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0FB569" w14:textId="77777777" w:rsidR="009D76C3" w:rsidRPr="0053496B" w:rsidRDefault="009D76C3" w:rsidP="00F734AA">
      <w:pPr>
        <w:spacing w:after="0" w:line="360" w:lineRule="auto"/>
        <w:jc w:val="center"/>
        <w:rPr>
          <w:rFonts w:ascii="Times New Roman" w:eastAsia="Times New Roman" w:hAnsi="Times New Roman"/>
          <w:b/>
          <w:snapToGrid w:val="0"/>
          <w:sz w:val="28"/>
          <w:szCs w:val="28"/>
        </w:rPr>
      </w:pPr>
    </w:p>
    <w:p w14:paraId="2FAF3C16" w14:textId="77777777" w:rsidR="006E1EE6" w:rsidRPr="00A44F84" w:rsidRDefault="00B13B00" w:rsidP="00076969">
      <w:pPr>
        <w:spacing w:after="0" w:line="360" w:lineRule="auto"/>
        <w:jc w:val="center"/>
        <w:rPr>
          <w:rFonts w:ascii="Times New Roman" w:hAnsi="Times New Roman"/>
          <w:b/>
          <w:sz w:val="24"/>
          <w:szCs w:val="24"/>
        </w:rPr>
      </w:pPr>
      <w:r w:rsidRPr="00A44F84">
        <w:rPr>
          <w:rFonts w:ascii="Times New Roman" w:eastAsia="Times New Roman" w:hAnsi="Times New Roman"/>
          <w:b/>
          <w:snapToGrid w:val="0"/>
          <w:sz w:val="24"/>
          <w:szCs w:val="24"/>
        </w:rPr>
        <w:t>МИНИСТЕРСТВО НА ИНОВАЦИИТЕ И РАСТЕЖА</w:t>
      </w:r>
    </w:p>
    <w:p w14:paraId="70A0E1A5" w14:textId="77777777" w:rsidR="006E1EE6" w:rsidRPr="00A44F84" w:rsidRDefault="006E1EE6" w:rsidP="00076969">
      <w:pPr>
        <w:spacing w:after="0" w:line="360" w:lineRule="auto"/>
        <w:jc w:val="center"/>
        <w:rPr>
          <w:rFonts w:ascii="Times New Roman" w:hAnsi="Times New Roman"/>
          <w:b/>
          <w:sz w:val="28"/>
          <w:szCs w:val="28"/>
        </w:rPr>
      </w:pPr>
    </w:p>
    <w:p w14:paraId="66FD7CFC" w14:textId="77777777" w:rsidR="009D76C3" w:rsidRPr="00A44F84" w:rsidRDefault="009D76C3" w:rsidP="00076969">
      <w:pPr>
        <w:spacing w:after="0" w:line="360" w:lineRule="auto"/>
        <w:jc w:val="center"/>
        <w:rPr>
          <w:rFonts w:ascii="Times New Roman" w:hAnsi="Times New Roman"/>
          <w:b/>
          <w:sz w:val="28"/>
          <w:szCs w:val="28"/>
        </w:rPr>
      </w:pPr>
    </w:p>
    <w:p w14:paraId="25B0CE1A" w14:textId="77777777" w:rsidR="009D76C3" w:rsidRPr="00A44F84" w:rsidRDefault="009D76C3" w:rsidP="00076969">
      <w:pPr>
        <w:spacing w:after="0" w:line="360" w:lineRule="auto"/>
        <w:jc w:val="center"/>
        <w:rPr>
          <w:rFonts w:ascii="Times New Roman" w:hAnsi="Times New Roman"/>
          <w:b/>
          <w:sz w:val="28"/>
          <w:szCs w:val="28"/>
        </w:rPr>
      </w:pPr>
    </w:p>
    <w:p w14:paraId="0ADF8D45" w14:textId="77777777" w:rsidR="006E1EE6" w:rsidRPr="00A44F84" w:rsidRDefault="006E1EE6" w:rsidP="00076969">
      <w:pPr>
        <w:spacing w:after="0" w:line="360" w:lineRule="auto"/>
        <w:jc w:val="center"/>
        <w:rPr>
          <w:rFonts w:ascii="Times New Roman" w:hAnsi="Times New Roman"/>
          <w:b/>
          <w:sz w:val="28"/>
          <w:szCs w:val="28"/>
        </w:rPr>
      </w:pPr>
    </w:p>
    <w:p w14:paraId="3D3B5108" w14:textId="77777777" w:rsidR="006E1EE6" w:rsidRPr="00A44F84" w:rsidRDefault="006E1EE6" w:rsidP="00076969">
      <w:pPr>
        <w:spacing w:after="0" w:line="360" w:lineRule="auto"/>
        <w:jc w:val="center"/>
        <w:rPr>
          <w:rFonts w:ascii="Times New Roman" w:hAnsi="Times New Roman"/>
          <w:b/>
          <w:sz w:val="36"/>
          <w:szCs w:val="36"/>
        </w:rPr>
      </w:pPr>
      <w:r w:rsidRPr="00A44F84">
        <w:rPr>
          <w:rFonts w:ascii="Times New Roman" w:hAnsi="Times New Roman"/>
          <w:b/>
          <w:sz w:val="36"/>
          <w:szCs w:val="36"/>
        </w:rPr>
        <w:t>УСЛОВИЯ ЗА КАНДИДАТСТВАНЕ</w:t>
      </w:r>
    </w:p>
    <w:p w14:paraId="27A065E4" w14:textId="77777777" w:rsidR="006E1EE6" w:rsidRPr="00A44F84" w:rsidRDefault="006E1EE6" w:rsidP="00076969">
      <w:pPr>
        <w:spacing w:after="0" w:line="360" w:lineRule="auto"/>
        <w:jc w:val="center"/>
        <w:rPr>
          <w:rFonts w:ascii="Times New Roman" w:hAnsi="Times New Roman"/>
          <w:b/>
          <w:sz w:val="28"/>
          <w:szCs w:val="28"/>
          <w:lang w:val="en-US"/>
        </w:rPr>
      </w:pPr>
      <w:r w:rsidRPr="00A44F84">
        <w:rPr>
          <w:rFonts w:ascii="Times New Roman" w:hAnsi="Times New Roman"/>
          <w:b/>
          <w:sz w:val="28"/>
          <w:szCs w:val="28"/>
        </w:rPr>
        <w:t>за предоставяне на безвъзмездна финансова помощ по</w:t>
      </w:r>
    </w:p>
    <w:p w14:paraId="4F71A854" w14:textId="3ED552CA" w:rsidR="006E1EE6" w:rsidRPr="00A44F84" w:rsidRDefault="00B13B00" w:rsidP="00076969">
      <w:pPr>
        <w:spacing w:after="0" w:line="360" w:lineRule="auto"/>
        <w:jc w:val="center"/>
        <w:rPr>
          <w:rFonts w:ascii="Times New Roman" w:eastAsia="Times New Roman" w:hAnsi="Times New Roman"/>
          <w:b/>
          <w:snapToGrid w:val="0"/>
          <w:sz w:val="28"/>
          <w:szCs w:val="24"/>
        </w:rPr>
      </w:pPr>
      <w:r w:rsidRPr="00A44F84">
        <w:rPr>
          <w:rFonts w:ascii="Times New Roman" w:eastAsia="Times New Roman" w:hAnsi="Times New Roman"/>
          <w:b/>
          <w:snapToGrid w:val="0"/>
          <w:sz w:val="28"/>
          <w:szCs w:val="24"/>
        </w:rPr>
        <w:t>Програма „Конкурентоспособ</w:t>
      </w:r>
      <w:r w:rsidR="00B20AE9">
        <w:rPr>
          <w:rFonts w:ascii="Times New Roman" w:eastAsia="Times New Roman" w:hAnsi="Times New Roman"/>
          <w:b/>
          <w:snapToGrid w:val="0"/>
          <w:sz w:val="28"/>
          <w:szCs w:val="24"/>
        </w:rPr>
        <w:t>ност и иновации в предприятията</w:t>
      </w:r>
      <w:r w:rsidR="00B20AE9">
        <w:rPr>
          <w:rFonts w:ascii="Times New Roman" w:eastAsia="Times New Roman" w:hAnsi="Times New Roman"/>
          <w:b/>
          <w:snapToGrid w:val="0"/>
          <w:sz w:val="28"/>
          <w:szCs w:val="24"/>
          <w:lang w:val="en-US"/>
        </w:rPr>
        <w:t>”</w:t>
      </w:r>
      <w:r w:rsidRPr="00A44F84">
        <w:rPr>
          <w:rFonts w:ascii="Times New Roman" w:eastAsia="Times New Roman" w:hAnsi="Times New Roman"/>
          <w:b/>
          <w:snapToGrid w:val="0"/>
          <w:sz w:val="28"/>
          <w:szCs w:val="24"/>
        </w:rPr>
        <w:t xml:space="preserve"> 2021-2027</w:t>
      </w:r>
    </w:p>
    <w:p w14:paraId="565389D0" w14:textId="77777777" w:rsidR="006E1EE6" w:rsidRPr="00A44F84" w:rsidRDefault="006E1EE6" w:rsidP="00076969">
      <w:pPr>
        <w:spacing w:after="0" w:line="360" w:lineRule="auto"/>
        <w:jc w:val="center"/>
        <w:rPr>
          <w:rFonts w:ascii="Times New Roman" w:eastAsia="Times New Roman" w:hAnsi="Times New Roman"/>
          <w:b/>
          <w:snapToGrid w:val="0"/>
          <w:sz w:val="24"/>
          <w:szCs w:val="24"/>
        </w:rPr>
      </w:pPr>
    </w:p>
    <w:p w14:paraId="5DDACE99" w14:textId="77777777" w:rsidR="0092249A" w:rsidRPr="00A44F84" w:rsidRDefault="006E1EE6" w:rsidP="00076969">
      <w:pPr>
        <w:spacing w:after="0" w:line="360" w:lineRule="auto"/>
        <w:jc w:val="center"/>
        <w:rPr>
          <w:rFonts w:ascii="Times New Roman" w:hAnsi="Times New Roman"/>
          <w:b/>
          <w:sz w:val="28"/>
          <w:szCs w:val="28"/>
          <w:lang w:val="en-US"/>
        </w:rPr>
      </w:pPr>
      <w:r w:rsidRPr="00A44F84">
        <w:rPr>
          <w:rFonts w:ascii="Times New Roman" w:hAnsi="Times New Roman"/>
          <w:b/>
          <w:sz w:val="28"/>
          <w:szCs w:val="28"/>
        </w:rPr>
        <w:t>П</w:t>
      </w:r>
      <w:r w:rsidR="00EE3028" w:rsidRPr="00A44F84">
        <w:rPr>
          <w:rFonts w:ascii="Times New Roman" w:hAnsi="Times New Roman"/>
          <w:b/>
          <w:sz w:val="28"/>
          <w:szCs w:val="28"/>
        </w:rPr>
        <w:t>роцедура</w:t>
      </w:r>
      <w:r w:rsidR="006A2DB8" w:rsidRPr="00A44F84">
        <w:rPr>
          <w:rFonts w:ascii="Times New Roman" w:hAnsi="Times New Roman"/>
          <w:b/>
          <w:sz w:val="28"/>
          <w:szCs w:val="28"/>
        </w:rPr>
        <w:t xml:space="preserve"> </w:t>
      </w:r>
      <w:r w:rsidR="00CC0459" w:rsidRPr="00A44F84">
        <w:rPr>
          <w:rFonts w:ascii="Times New Roman" w:hAnsi="Times New Roman"/>
          <w:b/>
          <w:sz w:val="28"/>
          <w:szCs w:val="28"/>
        </w:rPr>
        <w:t>чрез</w:t>
      </w:r>
      <w:r w:rsidR="006A2DB8" w:rsidRPr="00A44F84">
        <w:rPr>
          <w:rFonts w:ascii="Times New Roman" w:hAnsi="Times New Roman"/>
          <w:b/>
          <w:sz w:val="28"/>
          <w:szCs w:val="28"/>
        </w:rPr>
        <w:t xml:space="preserve"> подбор</w:t>
      </w:r>
      <w:r w:rsidR="004D2228" w:rsidRPr="00A44F84">
        <w:rPr>
          <w:rFonts w:ascii="Times New Roman" w:hAnsi="Times New Roman"/>
          <w:b/>
          <w:sz w:val="28"/>
          <w:szCs w:val="28"/>
        </w:rPr>
        <w:t xml:space="preserve"> </w:t>
      </w:r>
      <w:r w:rsidR="007D7102" w:rsidRPr="00A44F84">
        <w:rPr>
          <w:rFonts w:ascii="Times New Roman" w:hAnsi="Times New Roman"/>
          <w:b/>
          <w:sz w:val="28"/>
          <w:szCs w:val="28"/>
        </w:rPr>
        <w:t>на проект</w:t>
      </w:r>
      <w:r w:rsidR="00CC0459" w:rsidRPr="00A44F84">
        <w:rPr>
          <w:rFonts w:ascii="Times New Roman" w:hAnsi="Times New Roman"/>
          <w:b/>
          <w:sz w:val="28"/>
          <w:szCs w:val="28"/>
        </w:rPr>
        <w:t>н</w:t>
      </w:r>
      <w:r w:rsidR="007D7102" w:rsidRPr="00A44F84">
        <w:rPr>
          <w:rFonts w:ascii="Times New Roman" w:hAnsi="Times New Roman"/>
          <w:b/>
          <w:sz w:val="28"/>
          <w:szCs w:val="28"/>
        </w:rPr>
        <w:t>и</w:t>
      </w:r>
      <w:r w:rsidR="00CC0459" w:rsidRPr="00A44F84">
        <w:rPr>
          <w:rFonts w:ascii="Times New Roman" w:hAnsi="Times New Roman"/>
          <w:b/>
          <w:sz w:val="28"/>
          <w:szCs w:val="28"/>
        </w:rPr>
        <w:t xml:space="preserve"> предложения</w:t>
      </w:r>
      <w:r w:rsidR="007D7102" w:rsidRPr="00A44F84">
        <w:rPr>
          <w:rFonts w:ascii="Times New Roman" w:hAnsi="Times New Roman"/>
          <w:b/>
          <w:sz w:val="28"/>
          <w:szCs w:val="28"/>
        </w:rPr>
        <w:t xml:space="preserve"> </w:t>
      </w:r>
    </w:p>
    <w:p w14:paraId="6CEFF359" w14:textId="77777777" w:rsidR="00CD0CF7" w:rsidRDefault="00B20AE9" w:rsidP="00076969">
      <w:pPr>
        <w:spacing w:after="0" w:line="360" w:lineRule="auto"/>
        <w:jc w:val="center"/>
        <w:rPr>
          <w:rFonts w:ascii="Times New Roman" w:hAnsi="Times New Roman"/>
          <w:b/>
          <w:sz w:val="32"/>
          <w:szCs w:val="32"/>
          <w:lang w:val="en-US"/>
        </w:rPr>
      </w:pPr>
      <w:r>
        <w:rPr>
          <w:rFonts w:ascii="Times New Roman" w:hAnsi="Times New Roman"/>
          <w:b/>
          <w:sz w:val="32"/>
          <w:szCs w:val="32"/>
        </w:rPr>
        <w:t>BG16RFPR001-1.012</w:t>
      </w:r>
      <w:r w:rsidR="00D36EEF" w:rsidRPr="00D36EEF">
        <w:rPr>
          <w:rFonts w:ascii="Times New Roman" w:hAnsi="Times New Roman"/>
          <w:b/>
          <w:sz w:val="32"/>
          <w:szCs w:val="32"/>
        </w:rPr>
        <w:t xml:space="preserve"> </w:t>
      </w:r>
      <w:r w:rsidR="00D36EEF">
        <w:rPr>
          <w:rFonts w:ascii="Times New Roman" w:hAnsi="Times New Roman"/>
          <w:b/>
          <w:sz w:val="32"/>
          <w:szCs w:val="32"/>
        </w:rPr>
        <w:t>„</w:t>
      </w:r>
      <w:r>
        <w:rPr>
          <w:rFonts w:ascii="Times New Roman" w:hAnsi="Times New Roman"/>
          <w:b/>
          <w:sz w:val="32"/>
          <w:szCs w:val="32"/>
        </w:rPr>
        <w:t>Дигитализация на</w:t>
      </w:r>
      <w:r w:rsidR="00D36EEF" w:rsidRPr="00D36EEF">
        <w:rPr>
          <w:rFonts w:ascii="Times New Roman" w:hAnsi="Times New Roman"/>
          <w:b/>
          <w:sz w:val="32"/>
          <w:szCs w:val="32"/>
        </w:rPr>
        <w:t xml:space="preserve"> предприятията</w:t>
      </w:r>
      <w:r>
        <w:rPr>
          <w:rFonts w:ascii="Times New Roman" w:hAnsi="Times New Roman"/>
          <w:b/>
          <w:sz w:val="32"/>
          <w:szCs w:val="32"/>
          <w:lang w:val="en-US"/>
        </w:rPr>
        <w:t>”</w:t>
      </w:r>
    </w:p>
    <w:p w14:paraId="2E349BD9" w14:textId="6B8A230D" w:rsidR="007D7102" w:rsidRPr="00A44F84" w:rsidRDefault="002076FE" w:rsidP="00076969">
      <w:pPr>
        <w:spacing w:after="0" w:line="360" w:lineRule="auto"/>
        <w:jc w:val="center"/>
        <w:rPr>
          <w:rFonts w:ascii="Times New Roman" w:hAnsi="Times New Roman"/>
          <w:b/>
          <w:sz w:val="32"/>
          <w:szCs w:val="32"/>
        </w:rPr>
      </w:pPr>
      <w:r w:rsidRPr="00A44F84">
        <w:rPr>
          <w:rFonts w:ascii="Times New Roman" w:hAnsi="Times New Roman"/>
          <w:b/>
          <w:sz w:val="32"/>
          <w:szCs w:val="32"/>
        </w:rPr>
        <w:br w:type="page"/>
      </w:r>
    </w:p>
    <w:p w14:paraId="334BACA0" w14:textId="5FA2B633" w:rsidR="005C1072" w:rsidRPr="00A44F84" w:rsidRDefault="005C1072" w:rsidP="00B057AE">
      <w:pPr>
        <w:pStyle w:val="TOCHeading"/>
        <w:rPr>
          <w:rFonts w:ascii="Times New Roman" w:hAnsi="Times New Roman"/>
        </w:rPr>
      </w:pPr>
      <w:r w:rsidRPr="00A44F84">
        <w:rPr>
          <w:rFonts w:ascii="Times New Roman" w:hAnsi="Times New Roman"/>
        </w:rPr>
        <w:lastRenderedPageBreak/>
        <w:t>Съдържание</w:t>
      </w:r>
    </w:p>
    <w:p w14:paraId="607F0C3A" w14:textId="77777777" w:rsidR="00145CD3" w:rsidRPr="00A44F84" w:rsidRDefault="00145CD3" w:rsidP="00145CD3">
      <w:pPr>
        <w:rPr>
          <w:lang w:eastAsia="bg-BG"/>
        </w:rPr>
      </w:pPr>
    </w:p>
    <w:p w14:paraId="47069DC6" w14:textId="2D5D7616" w:rsidR="00344B62" w:rsidRPr="00A44F84" w:rsidRDefault="00D16FA4" w:rsidP="00EA6EF3">
      <w:pPr>
        <w:pStyle w:val="TOC2"/>
        <w:rPr>
          <w:rFonts w:eastAsiaTheme="minorEastAsia"/>
          <w:noProof/>
          <w:lang w:eastAsia="bg-BG"/>
        </w:rPr>
      </w:pPr>
      <w:r w:rsidRPr="00A44F84">
        <w:fldChar w:fldCharType="begin"/>
      </w:r>
      <w:r w:rsidR="005C1072" w:rsidRPr="00A44F84">
        <w:instrText xml:space="preserve"> TOC \o "1-3" \h \z \u </w:instrText>
      </w:r>
      <w:r w:rsidRPr="00A44F84">
        <w:fldChar w:fldCharType="separate"/>
      </w:r>
      <w:hyperlink w:anchor="_Toc149636628" w:history="1">
        <w:r w:rsidR="00344B62" w:rsidRPr="00A44F84">
          <w:rPr>
            <w:rStyle w:val="Hyperlink"/>
            <w:rFonts w:ascii="Times New Roman" w:hAnsi="Times New Roman"/>
            <w:noProof/>
            <w:sz w:val="24"/>
            <w:szCs w:val="24"/>
          </w:rPr>
          <w:t>1. Наименование на програмата:</w:t>
        </w:r>
        <w:r w:rsidR="00344B62" w:rsidRPr="00A44F84">
          <w:rPr>
            <w:noProof/>
            <w:webHidden/>
          </w:rPr>
          <w:tab/>
        </w:r>
        <w:r w:rsidR="00344B62" w:rsidRPr="00A44F84">
          <w:rPr>
            <w:noProof/>
            <w:webHidden/>
          </w:rPr>
          <w:fldChar w:fldCharType="begin"/>
        </w:r>
        <w:r w:rsidR="00344B62" w:rsidRPr="00A44F84">
          <w:rPr>
            <w:noProof/>
            <w:webHidden/>
          </w:rPr>
          <w:instrText xml:space="preserve"> PAGEREF _Toc149636628 \h </w:instrText>
        </w:r>
        <w:r w:rsidR="00344B62" w:rsidRPr="00A44F84">
          <w:rPr>
            <w:noProof/>
            <w:webHidden/>
          </w:rPr>
        </w:r>
        <w:r w:rsidR="00344B62" w:rsidRPr="00A44F84">
          <w:rPr>
            <w:noProof/>
            <w:webHidden/>
          </w:rPr>
          <w:fldChar w:fldCharType="separate"/>
        </w:r>
        <w:r w:rsidR="009B3BE7">
          <w:rPr>
            <w:noProof/>
            <w:webHidden/>
          </w:rPr>
          <w:t>4</w:t>
        </w:r>
        <w:r w:rsidR="00344B62" w:rsidRPr="00A44F84">
          <w:rPr>
            <w:noProof/>
            <w:webHidden/>
          </w:rPr>
          <w:fldChar w:fldCharType="end"/>
        </w:r>
      </w:hyperlink>
    </w:p>
    <w:p w14:paraId="63DF980F" w14:textId="08077B52" w:rsidR="00344B62" w:rsidRPr="00A44F84" w:rsidRDefault="00913091" w:rsidP="00EA6EF3">
      <w:pPr>
        <w:pStyle w:val="TOC2"/>
        <w:rPr>
          <w:rFonts w:eastAsiaTheme="minorEastAsia"/>
          <w:noProof/>
          <w:lang w:eastAsia="bg-BG"/>
        </w:rPr>
      </w:pPr>
      <w:hyperlink w:anchor="_Toc149636629" w:history="1">
        <w:r w:rsidR="00344B62" w:rsidRPr="00A44F84">
          <w:rPr>
            <w:rStyle w:val="Hyperlink"/>
            <w:rFonts w:ascii="Times New Roman" w:hAnsi="Times New Roman"/>
            <w:noProof/>
            <w:sz w:val="24"/>
            <w:szCs w:val="24"/>
          </w:rPr>
          <w:t>2. Наименование на приоритета и специфичната цел:</w:t>
        </w:r>
        <w:r w:rsidR="00344B62" w:rsidRPr="00A44F84">
          <w:rPr>
            <w:noProof/>
            <w:webHidden/>
          </w:rPr>
          <w:tab/>
        </w:r>
        <w:r w:rsidR="00344B62" w:rsidRPr="00A44F84">
          <w:rPr>
            <w:noProof/>
            <w:webHidden/>
          </w:rPr>
          <w:fldChar w:fldCharType="begin"/>
        </w:r>
        <w:r w:rsidR="00344B62" w:rsidRPr="00A44F84">
          <w:rPr>
            <w:noProof/>
            <w:webHidden/>
          </w:rPr>
          <w:instrText xml:space="preserve"> PAGEREF _Toc149636629 \h </w:instrText>
        </w:r>
        <w:r w:rsidR="00344B62" w:rsidRPr="00A44F84">
          <w:rPr>
            <w:noProof/>
            <w:webHidden/>
          </w:rPr>
        </w:r>
        <w:r w:rsidR="00344B62" w:rsidRPr="00A44F84">
          <w:rPr>
            <w:noProof/>
            <w:webHidden/>
          </w:rPr>
          <w:fldChar w:fldCharType="separate"/>
        </w:r>
        <w:r w:rsidR="009B3BE7">
          <w:rPr>
            <w:noProof/>
            <w:webHidden/>
          </w:rPr>
          <w:t>4</w:t>
        </w:r>
        <w:r w:rsidR="00344B62" w:rsidRPr="00A44F84">
          <w:rPr>
            <w:noProof/>
            <w:webHidden/>
          </w:rPr>
          <w:fldChar w:fldCharType="end"/>
        </w:r>
      </w:hyperlink>
    </w:p>
    <w:p w14:paraId="13D95D34" w14:textId="7F6776A2" w:rsidR="00344B62" w:rsidRPr="00A44F84" w:rsidRDefault="00913091" w:rsidP="00EA6EF3">
      <w:pPr>
        <w:pStyle w:val="TOC2"/>
        <w:rPr>
          <w:rFonts w:eastAsiaTheme="minorEastAsia"/>
          <w:noProof/>
          <w:lang w:eastAsia="bg-BG"/>
        </w:rPr>
      </w:pPr>
      <w:hyperlink w:anchor="_Toc149636630" w:history="1">
        <w:r w:rsidR="00344B62" w:rsidRPr="00A44F84">
          <w:rPr>
            <w:rStyle w:val="Hyperlink"/>
            <w:rFonts w:ascii="Times New Roman" w:hAnsi="Times New Roman"/>
            <w:noProof/>
            <w:sz w:val="24"/>
            <w:szCs w:val="24"/>
          </w:rPr>
          <w:t>3. Наименование на процедурата:</w:t>
        </w:r>
        <w:r w:rsidR="00344B62" w:rsidRPr="00A44F84">
          <w:rPr>
            <w:noProof/>
            <w:webHidden/>
          </w:rPr>
          <w:tab/>
        </w:r>
        <w:r w:rsidR="00344B62" w:rsidRPr="00A44F84">
          <w:rPr>
            <w:noProof/>
            <w:webHidden/>
          </w:rPr>
          <w:fldChar w:fldCharType="begin"/>
        </w:r>
        <w:r w:rsidR="00344B62" w:rsidRPr="00A44F84">
          <w:rPr>
            <w:noProof/>
            <w:webHidden/>
          </w:rPr>
          <w:instrText xml:space="preserve"> PAGEREF _Toc149636630 \h </w:instrText>
        </w:r>
        <w:r w:rsidR="00344B62" w:rsidRPr="00A44F84">
          <w:rPr>
            <w:noProof/>
            <w:webHidden/>
          </w:rPr>
        </w:r>
        <w:r w:rsidR="00344B62" w:rsidRPr="00A44F84">
          <w:rPr>
            <w:noProof/>
            <w:webHidden/>
          </w:rPr>
          <w:fldChar w:fldCharType="separate"/>
        </w:r>
        <w:r w:rsidR="009B3BE7">
          <w:rPr>
            <w:noProof/>
            <w:webHidden/>
          </w:rPr>
          <w:t>4</w:t>
        </w:r>
        <w:r w:rsidR="00344B62" w:rsidRPr="00A44F84">
          <w:rPr>
            <w:noProof/>
            <w:webHidden/>
          </w:rPr>
          <w:fldChar w:fldCharType="end"/>
        </w:r>
      </w:hyperlink>
    </w:p>
    <w:p w14:paraId="14D960FF" w14:textId="2964EBB4" w:rsidR="00344B62" w:rsidRPr="00A44F84" w:rsidRDefault="00913091" w:rsidP="00EA6EF3">
      <w:pPr>
        <w:pStyle w:val="TOC2"/>
        <w:rPr>
          <w:rFonts w:eastAsiaTheme="minorEastAsia"/>
          <w:noProof/>
          <w:lang w:eastAsia="bg-BG"/>
        </w:rPr>
      </w:pPr>
      <w:hyperlink w:anchor="_Toc149636631" w:history="1">
        <w:r w:rsidR="00344B62" w:rsidRPr="00A44F84">
          <w:rPr>
            <w:rStyle w:val="Hyperlink"/>
            <w:rFonts w:ascii="Times New Roman" w:hAnsi="Times New Roman"/>
            <w:noProof/>
            <w:sz w:val="24"/>
            <w:szCs w:val="24"/>
          </w:rPr>
          <w:t>4. Измерения по кодове:</w:t>
        </w:r>
        <w:r w:rsidR="00344B62" w:rsidRPr="00A44F84">
          <w:rPr>
            <w:noProof/>
            <w:webHidden/>
          </w:rPr>
          <w:tab/>
        </w:r>
        <w:r w:rsidR="00344B62" w:rsidRPr="00A44F84">
          <w:rPr>
            <w:noProof/>
            <w:webHidden/>
          </w:rPr>
          <w:fldChar w:fldCharType="begin"/>
        </w:r>
        <w:r w:rsidR="00344B62" w:rsidRPr="00A44F84">
          <w:rPr>
            <w:noProof/>
            <w:webHidden/>
          </w:rPr>
          <w:instrText xml:space="preserve"> PAGEREF _Toc149636631 \h </w:instrText>
        </w:r>
        <w:r w:rsidR="00344B62" w:rsidRPr="00A44F84">
          <w:rPr>
            <w:noProof/>
            <w:webHidden/>
          </w:rPr>
        </w:r>
        <w:r w:rsidR="00344B62" w:rsidRPr="00A44F84">
          <w:rPr>
            <w:noProof/>
            <w:webHidden/>
          </w:rPr>
          <w:fldChar w:fldCharType="separate"/>
        </w:r>
        <w:r w:rsidR="009B3BE7">
          <w:rPr>
            <w:noProof/>
            <w:webHidden/>
          </w:rPr>
          <w:t>4</w:t>
        </w:r>
        <w:r w:rsidR="00344B62" w:rsidRPr="00A44F84">
          <w:rPr>
            <w:noProof/>
            <w:webHidden/>
          </w:rPr>
          <w:fldChar w:fldCharType="end"/>
        </w:r>
      </w:hyperlink>
    </w:p>
    <w:p w14:paraId="726AC697" w14:textId="4ACF670F" w:rsidR="00344B62" w:rsidRPr="00A44F84" w:rsidRDefault="00913091" w:rsidP="00EA6EF3">
      <w:pPr>
        <w:pStyle w:val="TOC2"/>
        <w:rPr>
          <w:rFonts w:eastAsiaTheme="minorEastAsia"/>
          <w:noProof/>
          <w:lang w:eastAsia="bg-BG"/>
        </w:rPr>
      </w:pPr>
      <w:hyperlink w:anchor="_Toc149636632" w:history="1">
        <w:r w:rsidR="00344B62" w:rsidRPr="00A44F84">
          <w:rPr>
            <w:rStyle w:val="Hyperlink"/>
            <w:rFonts w:ascii="Times New Roman" w:hAnsi="Times New Roman"/>
            <w:noProof/>
            <w:sz w:val="24"/>
            <w:szCs w:val="24"/>
          </w:rPr>
          <w:t>5. Териториален обхват:</w:t>
        </w:r>
        <w:r w:rsidR="00344B62" w:rsidRPr="00A44F84">
          <w:rPr>
            <w:noProof/>
            <w:webHidden/>
          </w:rPr>
          <w:tab/>
        </w:r>
        <w:r w:rsidR="00344B62" w:rsidRPr="00A44F84">
          <w:rPr>
            <w:noProof/>
            <w:webHidden/>
          </w:rPr>
          <w:fldChar w:fldCharType="begin"/>
        </w:r>
        <w:r w:rsidR="00344B62" w:rsidRPr="00A44F84">
          <w:rPr>
            <w:noProof/>
            <w:webHidden/>
          </w:rPr>
          <w:instrText xml:space="preserve"> PAGEREF _Toc149636632 \h </w:instrText>
        </w:r>
        <w:r w:rsidR="00344B62" w:rsidRPr="00A44F84">
          <w:rPr>
            <w:noProof/>
            <w:webHidden/>
          </w:rPr>
        </w:r>
        <w:r w:rsidR="00344B62" w:rsidRPr="00A44F84">
          <w:rPr>
            <w:noProof/>
            <w:webHidden/>
          </w:rPr>
          <w:fldChar w:fldCharType="separate"/>
        </w:r>
        <w:r w:rsidR="009B3BE7">
          <w:rPr>
            <w:noProof/>
            <w:webHidden/>
          </w:rPr>
          <w:t>4</w:t>
        </w:r>
        <w:r w:rsidR="00344B62" w:rsidRPr="00A44F84">
          <w:rPr>
            <w:noProof/>
            <w:webHidden/>
          </w:rPr>
          <w:fldChar w:fldCharType="end"/>
        </w:r>
      </w:hyperlink>
    </w:p>
    <w:p w14:paraId="0551724A" w14:textId="11A8564E" w:rsidR="00344B62" w:rsidRPr="00A44F84" w:rsidRDefault="00913091" w:rsidP="00EA6EF3">
      <w:pPr>
        <w:pStyle w:val="TOC2"/>
        <w:rPr>
          <w:rFonts w:eastAsiaTheme="minorEastAsia"/>
          <w:noProof/>
          <w:lang w:eastAsia="bg-BG"/>
        </w:rPr>
      </w:pPr>
      <w:hyperlink w:anchor="_Toc149636633" w:history="1">
        <w:r w:rsidR="00344B62" w:rsidRPr="00A44F84">
          <w:rPr>
            <w:rStyle w:val="Hyperlink"/>
            <w:rFonts w:ascii="Times New Roman" w:hAnsi="Times New Roman"/>
            <w:noProof/>
            <w:sz w:val="24"/>
            <w:szCs w:val="24"/>
          </w:rPr>
          <w:t>6. Цели на предоставяната безвъзмездна финансова помощ по процедурата и очаквани резултати:</w:t>
        </w:r>
        <w:r w:rsidR="00344B62" w:rsidRPr="00A44F84">
          <w:rPr>
            <w:noProof/>
            <w:webHidden/>
          </w:rPr>
          <w:tab/>
        </w:r>
        <w:r w:rsidR="00344B62" w:rsidRPr="00A44F84">
          <w:rPr>
            <w:noProof/>
            <w:webHidden/>
          </w:rPr>
          <w:fldChar w:fldCharType="begin"/>
        </w:r>
        <w:r w:rsidR="00344B62" w:rsidRPr="00A44F84">
          <w:rPr>
            <w:noProof/>
            <w:webHidden/>
          </w:rPr>
          <w:instrText xml:space="preserve"> PAGEREF _Toc149636633 \h </w:instrText>
        </w:r>
        <w:r w:rsidR="00344B62" w:rsidRPr="00A44F84">
          <w:rPr>
            <w:noProof/>
            <w:webHidden/>
          </w:rPr>
        </w:r>
        <w:r w:rsidR="00344B62" w:rsidRPr="00A44F84">
          <w:rPr>
            <w:noProof/>
            <w:webHidden/>
          </w:rPr>
          <w:fldChar w:fldCharType="separate"/>
        </w:r>
        <w:r w:rsidR="009B3BE7">
          <w:rPr>
            <w:noProof/>
            <w:webHidden/>
          </w:rPr>
          <w:t>4</w:t>
        </w:r>
        <w:r w:rsidR="00344B62" w:rsidRPr="00A44F84">
          <w:rPr>
            <w:noProof/>
            <w:webHidden/>
          </w:rPr>
          <w:fldChar w:fldCharType="end"/>
        </w:r>
      </w:hyperlink>
    </w:p>
    <w:p w14:paraId="209A35DC" w14:textId="5D6242C8" w:rsidR="00344B62" w:rsidRPr="00A44F84" w:rsidRDefault="00913091" w:rsidP="00EA6EF3">
      <w:pPr>
        <w:pStyle w:val="TOC2"/>
        <w:rPr>
          <w:rFonts w:eastAsiaTheme="minorEastAsia"/>
          <w:noProof/>
          <w:lang w:eastAsia="bg-BG"/>
        </w:rPr>
      </w:pPr>
      <w:hyperlink w:anchor="_Toc149636634" w:history="1">
        <w:r w:rsidR="00344B62" w:rsidRPr="00A44F84">
          <w:rPr>
            <w:rStyle w:val="Hyperlink"/>
            <w:rFonts w:ascii="Times New Roman" w:hAnsi="Times New Roman"/>
            <w:noProof/>
            <w:sz w:val="24"/>
            <w:szCs w:val="24"/>
          </w:rPr>
          <w:t>7. Индикатори:</w:t>
        </w:r>
        <w:r w:rsidR="00344B62" w:rsidRPr="00A44F84">
          <w:rPr>
            <w:noProof/>
            <w:webHidden/>
          </w:rPr>
          <w:tab/>
        </w:r>
        <w:r w:rsidR="00344B62" w:rsidRPr="00A44F84">
          <w:rPr>
            <w:noProof/>
            <w:webHidden/>
          </w:rPr>
          <w:fldChar w:fldCharType="begin"/>
        </w:r>
        <w:r w:rsidR="00344B62" w:rsidRPr="00A44F84">
          <w:rPr>
            <w:noProof/>
            <w:webHidden/>
          </w:rPr>
          <w:instrText xml:space="preserve"> PAGEREF _Toc149636634 \h </w:instrText>
        </w:r>
        <w:r w:rsidR="00344B62" w:rsidRPr="00A44F84">
          <w:rPr>
            <w:noProof/>
            <w:webHidden/>
          </w:rPr>
        </w:r>
        <w:r w:rsidR="00344B62" w:rsidRPr="00A44F84">
          <w:rPr>
            <w:noProof/>
            <w:webHidden/>
          </w:rPr>
          <w:fldChar w:fldCharType="separate"/>
        </w:r>
        <w:r w:rsidR="009B3BE7">
          <w:rPr>
            <w:noProof/>
            <w:webHidden/>
          </w:rPr>
          <w:t>6</w:t>
        </w:r>
        <w:r w:rsidR="00344B62" w:rsidRPr="00A44F84">
          <w:rPr>
            <w:noProof/>
            <w:webHidden/>
          </w:rPr>
          <w:fldChar w:fldCharType="end"/>
        </w:r>
      </w:hyperlink>
    </w:p>
    <w:p w14:paraId="5710FC82" w14:textId="28283EF2" w:rsidR="00344B62" w:rsidRPr="00A44F84" w:rsidRDefault="00913091" w:rsidP="00EA6EF3">
      <w:pPr>
        <w:pStyle w:val="TOC2"/>
        <w:rPr>
          <w:rFonts w:eastAsiaTheme="minorEastAsia"/>
          <w:noProof/>
          <w:lang w:eastAsia="bg-BG"/>
        </w:rPr>
      </w:pPr>
      <w:hyperlink w:anchor="_Toc149636635" w:history="1">
        <w:r w:rsidR="00344B62" w:rsidRPr="00A44F84">
          <w:rPr>
            <w:rStyle w:val="Hyperlink"/>
            <w:rFonts w:ascii="Times New Roman" w:hAnsi="Times New Roman"/>
            <w:noProof/>
            <w:sz w:val="24"/>
            <w:szCs w:val="24"/>
          </w:rPr>
          <w:t>7.1. Индикатори/показатели за резултати и за крайния продукт съгласно програмата:</w:t>
        </w:r>
        <w:r w:rsidR="00344B62" w:rsidRPr="00A44F84">
          <w:rPr>
            <w:noProof/>
            <w:webHidden/>
          </w:rPr>
          <w:tab/>
        </w:r>
        <w:r w:rsidR="00344B62" w:rsidRPr="00A44F84">
          <w:rPr>
            <w:noProof/>
            <w:webHidden/>
          </w:rPr>
          <w:fldChar w:fldCharType="begin"/>
        </w:r>
        <w:r w:rsidR="00344B62" w:rsidRPr="00A44F84">
          <w:rPr>
            <w:noProof/>
            <w:webHidden/>
          </w:rPr>
          <w:instrText xml:space="preserve"> PAGEREF _Toc149636635 \h </w:instrText>
        </w:r>
        <w:r w:rsidR="00344B62" w:rsidRPr="00A44F84">
          <w:rPr>
            <w:noProof/>
            <w:webHidden/>
          </w:rPr>
        </w:r>
        <w:r w:rsidR="00344B62" w:rsidRPr="00A44F84">
          <w:rPr>
            <w:noProof/>
            <w:webHidden/>
          </w:rPr>
          <w:fldChar w:fldCharType="separate"/>
        </w:r>
        <w:r w:rsidR="009B3BE7">
          <w:rPr>
            <w:noProof/>
            <w:webHidden/>
          </w:rPr>
          <w:t>6</w:t>
        </w:r>
        <w:r w:rsidR="00344B62" w:rsidRPr="00A44F84">
          <w:rPr>
            <w:noProof/>
            <w:webHidden/>
          </w:rPr>
          <w:fldChar w:fldCharType="end"/>
        </w:r>
      </w:hyperlink>
    </w:p>
    <w:p w14:paraId="41B3DAEC" w14:textId="0D0F6DF6" w:rsidR="00344B62" w:rsidRPr="00A44F84" w:rsidRDefault="00913091" w:rsidP="00EA6EF3">
      <w:pPr>
        <w:pStyle w:val="TOC2"/>
        <w:rPr>
          <w:rFonts w:eastAsiaTheme="minorEastAsia"/>
          <w:noProof/>
          <w:lang w:eastAsia="bg-BG"/>
        </w:rPr>
      </w:pPr>
      <w:hyperlink w:anchor="_Toc149636636" w:history="1">
        <w:r w:rsidR="00344B62" w:rsidRPr="00A44F84">
          <w:rPr>
            <w:rStyle w:val="Hyperlink"/>
            <w:rFonts w:ascii="Times New Roman" w:hAnsi="Times New Roman"/>
            <w:noProof/>
            <w:sz w:val="24"/>
            <w:szCs w:val="24"/>
          </w:rPr>
          <w:t>8. Общ размер на безвъзмездната финансова помощ по процедурата:</w:t>
        </w:r>
        <w:r w:rsidR="00344B62" w:rsidRPr="00A44F84">
          <w:rPr>
            <w:noProof/>
            <w:webHidden/>
          </w:rPr>
          <w:tab/>
        </w:r>
        <w:r w:rsidR="00344B62" w:rsidRPr="00A44F84">
          <w:rPr>
            <w:noProof/>
            <w:webHidden/>
          </w:rPr>
          <w:fldChar w:fldCharType="begin"/>
        </w:r>
        <w:r w:rsidR="00344B62" w:rsidRPr="00A44F84">
          <w:rPr>
            <w:noProof/>
            <w:webHidden/>
          </w:rPr>
          <w:instrText xml:space="preserve"> PAGEREF _Toc149636636 \h </w:instrText>
        </w:r>
        <w:r w:rsidR="00344B62" w:rsidRPr="00A44F84">
          <w:rPr>
            <w:noProof/>
            <w:webHidden/>
          </w:rPr>
        </w:r>
        <w:r w:rsidR="00344B62" w:rsidRPr="00A44F84">
          <w:rPr>
            <w:noProof/>
            <w:webHidden/>
          </w:rPr>
          <w:fldChar w:fldCharType="separate"/>
        </w:r>
        <w:r w:rsidR="009B3BE7">
          <w:rPr>
            <w:noProof/>
            <w:webHidden/>
          </w:rPr>
          <w:t>7</w:t>
        </w:r>
        <w:r w:rsidR="00344B62" w:rsidRPr="00A44F84">
          <w:rPr>
            <w:noProof/>
            <w:webHidden/>
          </w:rPr>
          <w:fldChar w:fldCharType="end"/>
        </w:r>
      </w:hyperlink>
    </w:p>
    <w:p w14:paraId="2BE26574" w14:textId="325EFA3C" w:rsidR="00344B62" w:rsidRPr="00A44F84" w:rsidRDefault="00913091" w:rsidP="00EA6EF3">
      <w:pPr>
        <w:pStyle w:val="TOC2"/>
        <w:rPr>
          <w:rFonts w:eastAsiaTheme="minorEastAsia"/>
          <w:noProof/>
          <w:lang w:eastAsia="bg-BG"/>
        </w:rPr>
      </w:pPr>
      <w:hyperlink w:anchor="_Toc149636637" w:history="1">
        <w:r w:rsidR="00344B62" w:rsidRPr="00A44F84">
          <w:rPr>
            <w:rStyle w:val="Hyperlink"/>
            <w:rFonts w:ascii="Times New Roman" w:hAnsi="Times New Roman"/>
            <w:noProof/>
            <w:sz w:val="24"/>
            <w:szCs w:val="24"/>
          </w:rPr>
          <w:t>9. Минимален (ако е приложимо) и максимален размер на безвъзмездната финансова помощ за конкретен проект:</w:t>
        </w:r>
        <w:r w:rsidR="00344B62" w:rsidRPr="00A44F84">
          <w:rPr>
            <w:noProof/>
            <w:webHidden/>
          </w:rPr>
          <w:tab/>
        </w:r>
        <w:r w:rsidR="00344B62" w:rsidRPr="00A44F84">
          <w:rPr>
            <w:noProof/>
            <w:webHidden/>
          </w:rPr>
          <w:fldChar w:fldCharType="begin"/>
        </w:r>
        <w:r w:rsidR="00344B62" w:rsidRPr="00A44F84">
          <w:rPr>
            <w:noProof/>
            <w:webHidden/>
          </w:rPr>
          <w:instrText xml:space="preserve"> PAGEREF _Toc149636637 \h </w:instrText>
        </w:r>
        <w:r w:rsidR="00344B62" w:rsidRPr="00A44F84">
          <w:rPr>
            <w:noProof/>
            <w:webHidden/>
          </w:rPr>
        </w:r>
        <w:r w:rsidR="00344B62" w:rsidRPr="00A44F84">
          <w:rPr>
            <w:noProof/>
            <w:webHidden/>
          </w:rPr>
          <w:fldChar w:fldCharType="separate"/>
        </w:r>
        <w:r w:rsidR="009B3BE7">
          <w:rPr>
            <w:noProof/>
            <w:webHidden/>
          </w:rPr>
          <w:t>8</w:t>
        </w:r>
        <w:r w:rsidR="00344B62" w:rsidRPr="00A44F84">
          <w:rPr>
            <w:noProof/>
            <w:webHidden/>
          </w:rPr>
          <w:fldChar w:fldCharType="end"/>
        </w:r>
      </w:hyperlink>
    </w:p>
    <w:p w14:paraId="275AE530" w14:textId="30B37DA1" w:rsidR="00344B62" w:rsidRPr="00A44F84" w:rsidRDefault="00913091" w:rsidP="00EA6EF3">
      <w:pPr>
        <w:pStyle w:val="TOC2"/>
        <w:rPr>
          <w:rFonts w:eastAsiaTheme="minorEastAsia"/>
          <w:noProof/>
          <w:lang w:eastAsia="bg-BG"/>
        </w:rPr>
      </w:pPr>
      <w:hyperlink w:anchor="_Toc149636638" w:history="1">
        <w:r w:rsidR="00344B62" w:rsidRPr="00A44F84">
          <w:rPr>
            <w:rStyle w:val="Hyperlink"/>
            <w:rFonts w:ascii="Times New Roman" w:hAnsi="Times New Roman"/>
            <w:noProof/>
            <w:sz w:val="24"/>
            <w:szCs w:val="24"/>
          </w:rPr>
          <w:t>10. Процент на съфинансиране:</w:t>
        </w:r>
        <w:r w:rsidR="00344B62" w:rsidRPr="00A44F84">
          <w:rPr>
            <w:noProof/>
            <w:webHidden/>
          </w:rPr>
          <w:tab/>
        </w:r>
        <w:r w:rsidR="00344B62" w:rsidRPr="00A44F84">
          <w:rPr>
            <w:noProof/>
            <w:webHidden/>
          </w:rPr>
          <w:fldChar w:fldCharType="begin"/>
        </w:r>
        <w:r w:rsidR="00344B62" w:rsidRPr="00A44F84">
          <w:rPr>
            <w:noProof/>
            <w:webHidden/>
          </w:rPr>
          <w:instrText xml:space="preserve"> PAGEREF _Toc149636638 \h </w:instrText>
        </w:r>
        <w:r w:rsidR="00344B62" w:rsidRPr="00A44F84">
          <w:rPr>
            <w:noProof/>
            <w:webHidden/>
          </w:rPr>
        </w:r>
        <w:r w:rsidR="00344B62" w:rsidRPr="00A44F84">
          <w:rPr>
            <w:noProof/>
            <w:webHidden/>
          </w:rPr>
          <w:fldChar w:fldCharType="separate"/>
        </w:r>
        <w:r w:rsidR="009B3BE7">
          <w:rPr>
            <w:noProof/>
            <w:webHidden/>
          </w:rPr>
          <w:t>8</w:t>
        </w:r>
        <w:r w:rsidR="00344B62" w:rsidRPr="00A44F84">
          <w:rPr>
            <w:noProof/>
            <w:webHidden/>
          </w:rPr>
          <w:fldChar w:fldCharType="end"/>
        </w:r>
      </w:hyperlink>
    </w:p>
    <w:p w14:paraId="6517384E" w14:textId="1350561C" w:rsidR="00344B62" w:rsidRPr="00A44F84" w:rsidRDefault="00913091" w:rsidP="00EA6EF3">
      <w:pPr>
        <w:pStyle w:val="TOC2"/>
        <w:rPr>
          <w:rFonts w:eastAsiaTheme="minorEastAsia"/>
          <w:noProof/>
          <w:lang w:eastAsia="bg-BG"/>
        </w:rPr>
      </w:pPr>
      <w:hyperlink w:anchor="_Toc149636639" w:history="1">
        <w:r w:rsidR="00344B62" w:rsidRPr="00A44F84">
          <w:rPr>
            <w:rStyle w:val="Hyperlink"/>
            <w:rFonts w:ascii="Times New Roman" w:hAnsi="Times New Roman"/>
            <w:noProof/>
            <w:sz w:val="24"/>
            <w:szCs w:val="24"/>
          </w:rPr>
          <w:t>11. Допустими кандидати:</w:t>
        </w:r>
        <w:r w:rsidR="00344B62" w:rsidRPr="00A44F84">
          <w:rPr>
            <w:noProof/>
            <w:webHidden/>
          </w:rPr>
          <w:tab/>
        </w:r>
        <w:r w:rsidR="00344B62" w:rsidRPr="00A44F84">
          <w:rPr>
            <w:noProof/>
            <w:webHidden/>
          </w:rPr>
          <w:fldChar w:fldCharType="begin"/>
        </w:r>
        <w:r w:rsidR="00344B62" w:rsidRPr="00A44F84">
          <w:rPr>
            <w:noProof/>
            <w:webHidden/>
          </w:rPr>
          <w:instrText xml:space="preserve"> PAGEREF _Toc149636639 \h </w:instrText>
        </w:r>
        <w:r w:rsidR="00344B62" w:rsidRPr="00A44F84">
          <w:rPr>
            <w:noProof/>
            <w:webHidden/>
          </w:rPr>
        </w:r>
        <w:r w:rsidR="00344B62" w:rsidRPr="00A44F84">
          <w:rPr>
            <w:noProof/>
            <w:webHidden/>
          </w:rPr>
          <w:fldChar w:fldCharType="separate"/>
        </w:r>
        <w:r w:rsidR="009B3BE7">
          <w:rPr>
            <w:noProof/>
            <w:webHidden/>
          </w:rPr>
          <w:t>9</w:t>
        </w:r>
        <w:r w:rsidR="00344B62" w:rsidRPr="00A44F84">
          <w:rPr>
            <w:noProof/>
            <w:webHidden/>
          </w:rPr>
          <w:fldChar w:fldCharType="end"/>
        </w:r>
      </w:hyperlink>
    </w:p>
    <w:p w14:paraId="46D7E852" w14:textId="793E7554" w:rsidR="00344B62" w:rsidRPr="00A44F84" w:rsidRDefault="00913091" w:rsidP="00EA6EF3">
      <w:pPr>
        <w:pStyle w:val="TOC3"/>
        <w:rPr>
          <w:rFonts w:eastAsiaTheme="minorEastAsia"/>
          <w:noProof/>
          <w:lang w:eastAsia="bg-BG"/>
        </w:rPr>
      </w:pPr>
      <w:hyperlink w:anchor="_Toc149636640" w:history="1">
        <w:r w:rsidR="00344B62" w:rsidRPr="00A44F84">
          <w:rPr>
            <w:rStyle w:val="Hyperlink"/>
            <w:rFonts w:ascii="Times New Roman" w:hAnsi="Times New Roman"/>
            <w:noProof/>
            <w:sz w:val="24"/>
            <w:szCs w:val="24"/>
          </w:rPr>
          <w:t>11.1 Критерии за допустимост на кандидатите:</w:t>
        </w:r>
        <w:r w:rsidR="00344B62" w:rsidRPr="00A44F84">
          <w:rPr>
            <w:noProof/>
            <w:webHidden/>
          </w:rPr>
          <w:tab/>
        </w:r>
        <w:r w:rsidR="00344B62" w:rsidRPr="00A44F84">
          <w:rPr>
            <w:noProof/>
            <w:webHidden/>
          </w:rPr>
          <w:fldChar w:fldCharType="begin"/>
        </w:r>
        <w:r w:rsidR="00344B62" w:rsidRPr="00A44F84">
          <w:rPr>
            <w:noProof/>
            <w:webHidden/>
          </w:rPr>
          <w:instrText xml:space="preserve"> PAGEREF _Toc149636640 \h </w:instrText>
        </w:r>
        <w:r w:rsidR="00344B62" w:rsidRPr="00A44F84">
          <w:rPr>
            <w:noProof/>
            <w:webHidden/>
          </w:rPr>
        </w:r>
        <w:r w:rsidR="00344B62" w:rsidRPr="00A44F84">
          <w:rPr>
            <w:noProof/>
            <w:webHidden/>
          </w:rPr>
          <w:fldChar w:fldCharType="separate"/>
        </w:r>
        <w:r w:rsidR="009B3BE7">
          <w:rPr>
            <w:noProof/>
            <w:webHidden/>
          </w:rPr>
          <w:t>9</w:t>
        </w:r>
        <w:r w:rsidR="00344B62" w:rsidRPr="00A44F84">
          <w:rPr>
            <w:noProof/>
            <w:webHidden/>
          </w:rPr>
          <w:fldChar w:fldCharType="end"/>
        </w:r>
      </w:hyperlink>
    </w:p>
    <w:p w14:paraId="63F85F6A" w14:textId="784380FC" w:rsidR="00344B62" w:rsidRPr="00A44F84" w:rsidRDefault="00913091" w:rsidP="00EA6EF3">
      <w:pPr>
        <w:pStyle w:val="TOC3"/>
        <w:rPr>
          <w:rFonts w:eastAsiaTheme="minorEastAsia"/>
          <w:noProof/>
          <w:lang w:eastAsia="bg-BG"/>
        </w:rPr>
      </w:pPr>
      <w:hyperlink w:anchor="_Toc149636641" w:history="1">
        <w:r w:rsidR="00344B62" w:rsidRPr="00A44F84">
          <w:rPr>
            <w:rStyle w:val="Hyperlink"/>
            <w:rFonts w:ascii="Times New Roman" w:hAnsi="Times New Roman"/>
            <w:noProof/>
            <w:sz w:val="24"/>
            <w:szCs w:val="24"/>
          </w:rPr>
          <w:t>11.2 Критерии за недопустимост на кандидатите:</w:t>
        </w:r>
        <w:r w:rsidR="00344B62" w:rsidRPr="00A44F84">
          <w:rPr>
            <w:noProof/>
            <w:webHidden/>
          </w:rPr>
          <w:tab/>
        </w:r>
        <w:r w:rsidR="00344B62" w:rsidRPr="00A44F84">
          <w:rPr>
            <w:noProof/>
            <w:webHidden/>
          </w:rPr>
          <w:fldChar w:fldCharType="begin"/>
        </w:r>
        <w:r w:rsidR="00344B62" w:rsidRPr="00A44F84">
          <w:rPr>
            <w:noProof/>
            <w:webHidden/>
          </w:rPr>
          <w:instrText xml:space="preserve"> PAGEREF _Toc149636641 \h </w:instrText>
        </w:r>
        <w:r w:rsidR="00344B62" w:rsidRPr="00A44F84">
          <w:rPr>
            <w:noProof/>
            <w:webHidden/>
          </w:rPr>
        </w:r>
        <w:r w:rsidR="00344B62" w:rsidRPr="00A44F84">
          <w:rPr>
            <w:noProof/>
            <w:webHidden/>
          </w:rPr>
          <w:fldChar w:fldCharType="separate"/>
        </w:r>
        <w:r w:rsidR="009B3BE7">
          <w:rPr>
            <w:noProof/>
            <w:webHidden/>
          </w:rPr>
          <w:t>11</w:t>
        </w:r>
        <w:r w:rsidR="00344B62" w:rsidRPr="00A44F84">
          <w:rPr>
            <w:noProof/>
            <w:webHidden/>
          </w:rPr>
          <w:fldChar w:fldCharType="end"/>
        </w:r>
      </w:hyperlink>
    </w:p>
    <w:p w14:paraId="4A71463D" w14:textId="11359808" w:rsidR="00344B62" w:rsidRPr="00A44F84" w:rsidRDefault="00913091" w:rsidP="00EA6EF3">
      <w:pPr>
        <w:pStyle w:val="TOC2"/>
        <w:rPr>
          <w:rFonts w:eastAsiaTheme="minorEastAsia"/>
          <w:noProof/>
          <w:lang w:eastAsia="bg-BG"/>
        </w:rPr>
      </w:pPr>
      <w:hyperlink w:anchor="_Toc149636642" w:history="1">
        <w:r w:rsidR="00344B62" w:rsidRPr="00A44F84">
          <w:rPr>
            <w:rStyle w:val="Hyperlink"/>
            <w:rFonts w:ascii="Times New Roman" w:hAnsi="Times New Roman"/>
            <w:noProof/>
            <w:sz w:val="24"/>
            <w:szCs w:val="24"/>
          </w:rPr>
          <w:t>12. Допустими партньори (ако е приложимо):</w:t>
        </w:r>
        <w:r w:rsidR="00344B62" w:rsidRPr="00A44F84">
          <w:rPr>
            <w:noProof/>
            <w:webHidden/>
          </w:rPr>
          <w:tab/>
        </w:r>
        <w:r w:rsidR="00344B62" w:rsidRPr="00A44F84">
          <w:rPr>
            <w:noProof/>
            <w:webHidden/>
          </w:rPr>
          <w:fldChar w:fldCharType="begin"/>
        </w:r>
        <w:r w:rsidR="00344B62" w:rsidRPr="00A44F84">
          <w:rPr>
            <w:noProof/>
            <w:webHidden/>
          </w:rPr>
          <w:instrText xml:space="preserve"> PAGEREF _Toc149636642 \h </w:instrText>
        </w:r>
        <w:r w:rsidR="00344B62" w:rsidRPr="00A44F84">
          <w:rPr>
            <w:noProof/>
            <w:webHidden/>
          </w:rPr>
        </w:r>
        <w:r w:rsidR="00344B62" w:rsidRPr="00A44F84">
          <w:rPr>
            <w:noProof/>
            <w:webHidden/>
          </w:rPr>
          <w:fldChar w:fldCharType="separate"/>
        </w:r>
        <w:r w:rsidR="009B3BE7">
          <w:rPr>
            <w:noProof/>
            <w:webHidden/>
          </w:rPr>
          <w:t>16</w:t>
        </w:r>
        <w:r w:rsidR="00344B62" w:rsidRPr="00A44F84">
          <w:rPr>
            <w:noProof/>
            <w:webHidden/>
          </w:rPr>
          <w:fldChar w:fldCharType="end"/>
        </w:r>
      </w:hyperlink>
    </w:p>
    <w:p w14:paraId="76A07F1A" w14:textId="36653D2A" w:rsidR="00344B62" w:rsidRPr="00A44F84" w:rsidRDefault="00913091" w:rsidP="00EA6EF3">
      <w:pPr>
        <w:pStyle w:val="TOC2"/>
        <w:rPr>
          <w:rFonts w:eastAsiaTheme="minorEastAsia"/>
          <w:noProof/>
          <w:lang w:eastAsia="bg-BG"/>
        </w:rPr>
      </w:pPr>
      <w:hyperlink w:anchor="_Toc149636643" w:history="1">
        <w:r w:rsidR="00344B62" w:rsidRPr="00A44F84">
          <w:rPr>
            <w:rStyle w:val="Hyperlink"/>
            <w:rFonts w:ascii="Times New Roman" w:hAnsi="Times New Roman"/>
            <w:noProof/>
            <w:sz w:val="24"/>
            <w:szCs w:val="24"/>
          </w:rPr>
          <w:t>13. Дейности, допустими за финансиране:</w:t>
        </w:r>
        <w:r w:rsidR="00344B62" w:rsidRPr="00A44F84">
          <w:rPr>
            <w:noProof/>
            <w:webHidden/>
          </w:rPr>
          <w:tab/>
        </w:r>
        <w:r w:rsidR="00344B62" w:rsidRPr="00A44F84">
          <w:rPr>
            <w:noProof/>
            <w:webHidden/>
          </w:rPr>
          <w:fldChar w:fldCharType="begin"/>
        </w:r>
        <w:r w:rsidR="00344B62" w:rsidRPr="00A44F84">
          <w:rPr>
            <w:noProof/>
            <w:webHidden/>
          </w:rPr>
          <w:instrText xml:space="preserve"> PAGEREF _Toc149636643 \h </w:instrText>
        </w:r>
        <w:r w:rsidR="00344B62" w:rsidRPr="00A44F84">
          <w:rPr>
            <w:noProof/>
            <w:webHidden/>
          </w:rPr>
        </w:r>
        <w:r w:rsidR="00344B62" w:rsidRPr="00A44F84">
          <w:rPr>
            <w:noProof/>
            <w:webHidden/>
          </w:rPr>
          <w:fldChar w:fldCharType="separate"/>
        </w:r>
        <w:r w:rsidR="009B3BE7">
          <w:rPr>
            <w:noProof/>
            <w:webHidden/>
          </w:rPr>
          <w:t>16</w:t>
        </w:r>
        <w:r w:rsidR="00344B62" w:rsidRPr="00A44F84">
          <w:rPr>
            <w:noProof/>
            <w:webHidden/>
          </w:rPr>
          <w:fldChar w:fldCharType="end"/>
        </w:r>
      </w:hyperlink>
    </w:p>
    <w:p w14:paraId="06390CB3" w14:textId="696E090F" w:rsidR="00344B62" w:rsidRPr="00A44F84" w:rsidRDefault="00913091" w:rsidP="00EA6EF3">
      <w:pPr>
        <w:pStyle w:val="TOC3"/>
        <w:rPr>
          <w:rFonts w:eastAsiaTheme="minorEastAsia"/>
          <w:noProof/>
          <w:lang w:eastAsia="bg-BG"/>
        </w:rPr>
      </w:pPr>
      <w:hyperlink w:anchor="_Toc149636644" w:history="1">
        <w:r w:rsidR="00344B62" w:rsidRPr="00A44F84">
          <w:rPr>
            <w:rStyle w:val="Hyperlink"/>
            <w:rFonts w:ascii="Times New Roman" w:hAnsi="Times New Roman"/>
            <w:noProof/>
            <w:sz w:val="24"/>
            <w:szCs w:val="24"/>
          </w:rPr>
          <w:t>13.1. Допустими дейности:</w:t>
        </w:r>
        <w:r w:rsidR="00344B62" w:rsidRPr="00A44F84">
          <w:rPr>
            <w:noProof/>
            <w:webHidden/>
          </w:rPr>
          <w:tab/>
        </w:r>
        <w:r w:rsidR="00344B62" w:rsidRPr="00A44F84">
          <w:rPr>
            <w:noProof/>
            <w:webHidden/>
          </w:rPr>
          <w:fldChar w:fldCharType="begin"/>
        </w:r>
        <w:r w:rsidR="00344B62" w:rsidRPr="00A44F84">
          <w:rPr>
            <w:noProof/>
            <w:webHidden/>
          </w:rPr>
          <w:instrText xml:space="preserve"> PAGEREF _Toc149636644 \h </w:instrText>
        </w:r>
        <w:r w:rsidR="00344B62" w:rsidRPr="00A44F84">
          <w:rPr>
            <w:noProof/>
            <w:webHidden/>
          </w:rPr>
        </w:r>
        <w:r w:rsidR="00344B62" w:rsidRPr="00A44F84">
          <w:rPr>
            <w:noProof/>
            <w:webHidden/>
          </w:rPr>
          <w:fldChar w:fldCharType="separate"/>
        </w:r>
        <w:r w:rsidR="009B3BE7">
          <w:rPr>
            <w:noProof/>
            <w:webHidden/>
          </w:rPr>
          <w:t>16</w:t>
        </w:r>
        <w:r w:rsidR="00344B62" w:rsidRPr="00A44F84">
          <w:rPr>
            <w:noProof/>
            <w:webHidden/>
          </w:rPr>
          <w:fldChar w:fldCharType="end"/>
        </w:r>
      </w:hyperlink>
    </w:p>
    <w:p w14:paraId="55A8D311" w14:textId="3E3C35C0" w:rsidR="00344B62" w:rsidRPr="00A44F84" w:rsidRDefault="00913091" w:rsidP="00EA6EF3">
      <w:pPr>
        <w:pStyle w:val="TOC3"/>
        <w:rPr>
          <w:rFonts w:eastAsiaTheme="minorEastAsia"/>
          <w:noProof/>
          <w:lang w:eastAsia="bg-BG"/>
        </w:rPr>
      </w:pPr>
      <w:hyperlink w:anchor="_Toc149636645" w:history="1">
        <w:r w:rsidR="00344B62" w:rsidRPr="00A44F84">
          <w:rPr>
            <w:rStyle w:val="Hyperlink"/>
            <w:rFonts w:ascii="Times New Roman" w:hAnsi="Times New Roman"/>
            <w:noProof/>
            <w:sz w:val="24"/>
            <w:szCs w:val="24"/>
          </w:rPr>
          <w:t>13.2. Недопустими дейности:</w:t>
        </w:r>
        <w:r w:rsidR="00344B62" w:rsidRPr="00A44F84">
          <w:rPr>
            <w:noProof/>
            <w:webHidden/>
          </w:rPr>
          <w:tab/>
        </w:r>
        <w:r w:rsidR="00344B62" w:rsidRPr="00A44F84">
          <w:rPr>
            <w:noProof/>
            <w:webHidden/>
          </w:rPr>
          <w:fldChar w:fldCharType="begin"/>
        </w:r>
        <w:r w:rsidR="00344B62" w:rsidRPr="00A44F84">
          <w:rPr>
            <w:noProof/>
            <w:webHidden/>
          </w:rPr>
          <w:instrText xml:space="preserve"> PAGEREF _Toc149636645 \h </w:instrText>
        </w:r>
        <w:r w:rsidR="00344B62" w:rsidRPr="00A44F84">
          <w:rPr>
            <w:noProof/>
            <w:webHidden/>
          </w:rPr>
        </w:r>
        <w:r w:rsidR="00344B62" w:rsidRPr="00A44F84">
          <w:rPr>
            <w:noProof/>
            <w:webHidden/>
          </w:rPr>
          <w:fldChar w:fldCharType="separate"/>
        </w:r>
        <w:r w:rsidR="009B3BE7">
          <w:rPr>
            <w:noProof/>
            <w:webHidden/>
          </w:rPr>
          <w:t>19</w:t>
        </w:r>
        <w:r w:rsidR="00344B62" w:rsidRPr="00A44F84">
          <w:rPr>
            <w:noProof/>
            <w:webHidden/>
          </w:rPr>
          <w:fldChar w:fldCharType="end"/>
        </w:r>
      </w:hyperlink>
    </w:p>
    <w:p w14:paraId="48B61B2D" w14:textId="23477F00" w:rsidR="00344B62" w:rsidRPr="00A44F84" w:rsidRDefault="00913091" w:rsidP="00EA6EF3">
      <w:pPr>
        <w:pStyle w:val="TOC2"/>
        <w:rPr>
          <w:rFonts w:eastAsiaTheme="minorEastAsia"/>
          <w:noProof/>
          <w:lang w:eastAsia="bg-BG"/>
        </w:rPr>
      </w:pPr>
      <w:hyperlink w:anchor="_Toc149636646" w:history="1">
        <w:r w:rsidR="00344B62" w:rsidRPr="00A44F84">
          <w:rPr>
            <w:rStyle w:val="Hyperlink"/>
            <w:rFonts w:ascii="Times New Roman" w:hAnsi="Times New Roman"/>
            <w:noProof/>
            <w:sz w:val="24"/>
            <w:szCs w:val="24"/>
          </w:rPr>
          <w:t>14. Категории разходи, допустими за финансиране:</w:t>
        </w:r>
        <w:r w:rsidR="00344B62" w:rsidRPr="00A44F84">
          <w:rPr>
            <w:noProof/>
            <w:webHidden/>
          </w:rPr>
          <w:tab/>
        </w:r>
        <w:r w:rsidR="00344B62" w:rsidRPr="00A44F84">
          <w:rPr>
            <w:noProof/>
            <w:webHidden/>
          </w:rPr>
          <w:fldChar w:fldCharType="begin"/>
        </w:r>
        <w:r w:rsidR="00344B62" w:rsidRPr="00A44F84">
          <w:rPr>
            <w:noProof/>
            <w:webHidden/>
          </w:rPr>
          <w:instrText xml:space="preserve"> PAGEREF _Toc149636646 \h </w:instrText>
        </w:r>
        <w:r w:rsidR="00344B62" w:rsidRPr="00A44F84">
          <w:rPr>
            <w:noProof/>
            <w:webHidden/>
          </w:rPr>
        </w:r>
        <w:r w:rsidR="00344B62" w:rsidRPr="00A44F84">
          <w:rPr>
            <w:noProof/>
            <w:webHidden/>
          </w:rPr>
          <w:fldChar w:fldCharType="separate"/>
        </w:r>
        <w:r w:rsidR="009B3BE7">
          <w:rPr>
            <w:noProof/>
            <w:webHidden/>
          </w:rPr>
          <w:t>22</w:t>
        </w:r>
        <w:r w:rsidR="00344B62" w:rsidRPr="00A44F84">
          <w:rPr>
            <w:noProof/>
            <w:webHidden/>
          </w:rPr>
          <w:fldChar w:fldCharType="end"/>
        </w:r>
      </w:hyperlink>
    </w:p>
    <w:p w14:paraId="0D3D6BB0" w14:textId="2A4702BC" w:rsidR="00344B62" w:rsidRPr="00A44F84" w:rsidRDefault="00913091" w:rsidP="00EA6EF3">
      <w:pPr>
        <w:pStyle w:val="TOC3"/>
        <w:rPr>
          <w:rFonts w:eastAsiaTheme="minorEastAsia"/>
          <w:noProof/>
          <w:lang w:eastAsia="bg-BG"/>
        </w:rPr>
      </w:pPr>
      <w:hyperlink w:anchor="_Toc149636647" w:history="1">
        <w:r w:rsidR="00344B62" w:rsidRPr="00A44F84">
          <w:rPr>
            <w:rStyle w:val="Hyperlink"/>
            <w:rFonts w:ascii="Times New Roman" w:hAnsi="Times New Roman"/>
            <w:noProof/>
            <w:sz w:val="24"/>
            <w:szCs w:val="24"/>
          </w:rPr>
          <w:t>14.1. Условия за допустимост на разходите:</w:t>
        </w:r>
        <w:r w:rsidR="00344B62" w:rsidRPr="00A44F84">
          <w:rPr>
            <w:noProof/>
            <w:webHidden/>
          </w:rPr>
          <w:tab/>
        </w:r>
        <w:r w:rsidR="00344B62" w:rsidRPr="00A44F84">
          <w:rPr>
            <w:noProof/>
            <w:webHidden/>
          </w:rPr>
          <w:fldChar w:fldCharType="begin"/>
        </w:r>
        <w:r w:rsidR="00344B62" w:rsidRPr="00A44F84">
          <w:rPr>
            <w:noProof/>
            <w:webHidden/>
          </w:rPr>
          <w:instrText xml:space="preserve"> PAGEREF _Toc149636647 \h </w:instrText>
        </w:r>
        <w:r w:rsidR="00344B62" w:rsidRPr="00A44F84">
          <w:rPr>
            <w:noProof/>
            <w:webHidden/>
          </w:rPr>
        </w:r>
        <w:r w:rsidR="00344B62" w:rsidRPr="00A44F84">
          <w:rPr>
            <w:noProof/>
            <w:webHidden/>
          </w:rPr>
          <w:fldChar w:fldCharType="separate"/>
        </w:r>
        <w:r w:rsidR="009B3BE7">
          <w:rPr>
            <w:noProof/>
            <w:webHidden/>
          </w:rPr>
          <w:t>22</w:t>
        </w:r>
        <w:r w:rsidR="00344B62" w:rsidRPr="00A44F84">
          <w:rPr>
            <w:noProof/>
            <w:webHidden/>
          </w:rPr>
          <w:fldChar w:fldCharType="end"/>
        </w:r>
      </w:hyperlink>
    </w:p>
    <w:p w14:paraId="0858E65A" w14:textId="7BCBBBEC" w:rsidR="00344B62" w:rsidRPr="00A44F84" w:rsidRDefault="00913091" w:rsidP="00EA6EF3">
      <w:pPr>
        <w:pStyle w:val="TOC3"/>
        <w:rPr>
          <w:rFonts w:eastAsiaTheme="minorEastAsia"/>
          <w:noProof/>
          <w:lang w:eastAsia="bg-BG"/>
        </w:rPr>
      </w:pPr>
      <w:hyperlink w:anchor="_Toc149636648" w:history="1">
        <w:r w:rsidR="00344B62" w:rsidRPr="00A44F84">
          <w:rPr>
            <w:rStyle w:val="Hyperlink"/>
            <w:rFonts w:ascii="Times New Roman" w:hAnsi="Times New Roman"/>
            <w:noProof/>
            <w:sz w:val="24"/>
            <w:szCs w:val="24"/>
          </w:rPr>
          <w:t>14.2. Допустими разходи:</w:t>
        </w:r>
        <w:r w:rsidR="00344B62" w:rsidRPr="00A44F84">
          <w:rPr>
            <w:noProof/>
            <w:webHidden/>
          </w:rPr>
          <w:tab/>
        </w:r>
        <w:r w:rsidR="00344B62" w:rsidRPr="00A44F84">
          <w:rPr>
            <w:noProof/>
            <w:webHidden/>
          </w:rPr>
          <w:fldChar w:fldCharType="begin"/>
        </w:r>
        <w:r w:rsidR="00344B62" w:rsidRPr="00A44F84">
          <w:rPr>
            <w:noProof/>
            <w:webHidden/>
          </w:rPr>
          <w:instrText xml:space="preserve"> PAGEREF _Toc149636648 \h </w:instrText>
        </w:r>
        <w:r w:rsidR="00344B62" w:rsidRPr="00A44F84">
          <w:rPr>
            <w:noProof/>
            <w:webHidden/>
          </w:rPr>
        </w:r>
        <w:r w:rsidR="00344B62" w:rsidRPr="00A44F84">
          <w:rPr>
            <w:noProof/>
            <w:webHidden/>
          </w:rPr>
          <w:fldChar w:fldCharType="separate"/>
        </w:r>
        <w:r w:rsidR="009B3BE7">
          <w:rPr>
            <w:noProof/>
            <w:webHidden/>
          </w:rPr>
          <w:t>23</w:t>
        </w:r>
        <w:r w:rsidR="00344B62" w:rsidRPr="00A44F84">
          <w:rPr>
            <w:noProof/>
            <w:webHidden/>
          </w:rPr>
          <w:fldChar w:fldCharType="end"/>
        </w:r>
      </w:hyperlink>
    </w:p>
    <w:p w14:paraId="5589D300" w14:textId="745CD529" w:rsidR="00344B62" w:rsidRPr="00A44F84" w:rsidRDefault="00913091" w:rsidP="00EA6EF3">
      <w:pPr>
        <w:pStyle w:val="TOC3"/>
        <w:rPr>
          <w:rFonts w:eastAsiaTheme="minorEastAsia"/>
          <w:noProof/>
          <w:lang w:eastAsia="bg-BG"/>
        </w:rPr>
      </w:pPr>
      <w:hyperlink w:anchor="_Toc149636649" w:history="1">
        <w:r w:rsidR="00344B62" w:rsidRPr="00A44F84">
          <w:rPr>
            <w:rStyle w:val="Hyperlink"/>
            <w:rFonts w:ascii="Times New Roman" w:hAnsi="Times New Roman"/>
            <w:noProof/>
            <w:sz w:val="24"/>
            <w:szCs w:val="24"/>
          </w:rPr>
          <w:t>14.3. Недопустими разходи:</w:t>
        </w:r>
        <w:r w:rsidR="00344B62" w:rsidRPr="00A44F84">
          <w:rPr>
            <w:noProof/>
            <w:webHidden/>
          </w:rPr>
          <w:tab/>
        </w:r>
        <w:r w:rsidR="00344B62" w:rsidRPr="00A44F84">
          <w:rPr>
            <w:noProof/>
            <w:webHidden/>
          </w:rPr>
          <w:fldChar w:fldCharType="begin"/>
        </w:r>
        <w:r w:rsidR="00344B62" w:rsidRPr="00A44F84">
          <w:rPr>
            <w:noProof/>
            <w:webHidden/>
          </w:rPr>
          <w:instrText xml:space="preserve"> PAGEREF _Toc149636649 \h </w:instrText>
        </w:r>
        <w:r w:rsidR="00344B62" w:rsidRPr="00A44F84">
          <w:rPr>
            <w:noProof/>
            <w:webHidden/>
          </w:rPr>
        </w:r>
        <w:r w:rsidR="00344B62" w:rsidRPr="00A44F84">
          <w:rPr>
            <w:noProof/>
            <w:webHidden/>
          </w:rPr>
          <w:fldChar w:fldCharType="separate"/>
        </w:r>
        <w:r w:rsidR="009B3BE7">
          <w:rPr>
            <w:noProof/>
            <w:webHidden/>
          </w:rPr>
          <w:t>24</w:t>
        </w:r>
        <w:r w:rsidR="00344B62" w:rsidRPr="00A44F84">
          <w:rPr>
            <w:noProof/>
            <w:webHidden/>
          </w:rPr>
          <w:fldChar w:fldCharType="end"/>
        </w:r>
      </w:hyperlink>
    </w:p>
    <w:p w14:paraId="23708BB5" w14:textId="362342A1" w:rsidR="00344B62" w:rsidRPr="00A44F84" w:rsidRDefault="00913091" w:rsidP="00EA6EF3">
      <w:pPr>
        <w:pStyle w:val="TOC2"/>
        <w:rPr>
          <w:rFonts w:eastAsiaTheme="minorEastAsia"/>
          <w:noProof/>
          <w:lang w:eastAsia="bg-BG"/>
        </w:rPr>
      </w:pPr>
      <w:hyperlink w:anchor="_Toc149636650" w:history="1">
        <w:r w:rsidR="00344B62" w:rsidRPr="00A44F84">
          <w:rPr>
            <w:rStyle w:val="Hyperlink"/>
            <w:rFonts w:ascii="Times New Roman" w:hAnsi="Times New Roman"/>
            <w:noProof/>
            <w:sz w:val="24"/>
            <w:szCs w:val="24"/>
          </w:rPr>
          <w:t>15. Допустими целеви групи:</w:t>
        </w:r>
        <w:r w:rsidR="00344B62" w:rsidRPr="00A44F84">
          <w:rPr>
            <w:noProof/>
            <w:webHidden/>
          </w:rPr>
          <w:tab/>
        </w:r>
        <w:r w:rsidR="00344B62" w:rsidRPr="00A44F84">
          <w:rPr>
            <w:noProof/>
            <w:webHidden/>
          </w:rPr>
          <w:fldChar w:fldCharType="begin"/>
        </w:r>
        <w:r w:rsidR="00344B62" w:rsidRPr="00A44F84">
          <w:rPr>
            <w:noProof/>
            <w:webHidden/>
          </w:rPr>
          <w:instrText xml:space="preserve"> PAGEREF _Toc149636650 \h </w:instrText>
        </w:r>
        <w:r w:rsidR="00344B62" w:rsidRPr="00A44F84">
          <w:rPr>
            <w:noProof/>
            <w:webHidden/>
          </w:rPr>
        </w:r>
        <w:r w:rsidR="00344B62" w:rsidRPr="00A44F84">
          <w:rPr>
            <w:noProof/>
            <w:webHidden/>
          </w:rPr>
          <w:fldChar w:fldCharType="separate"/>
        </w:r>
        <w:r w:rsidR="009B3BE7">
          <w:rPr>
            <w:noProof/>
            <w:webHidden/>
          </w:rPr>
          <w:t>26</w:t>
        </w:r>
        <w:r w:rsidR="00344B62" w:rsidRPr="00A44F84">
          <w:rPr>
            <w:noProof/>
            <w:webHidden/>
          </w:rPr>
          <w:fldChar w:fldCharType="end"/>
        </w:r>
      </w:hyperlink>
    </w:p>
    <w:p w14:paraId="2FAC5707" w14:textId="2708360A" w:rsidR="00344B62" w:rsidRPr="00A44F84" w:rsidRDefault="00913091" w:rsidP="00EA6EF3">
      <w:pPr>
        <w:pStyle w:val="TOC2"/>
        <w:rPr>
          <w:rFonts w:eastAsiaTheme="minorEastAsia"/>
          <w:noProof/>
          <w:lang w:eastAsia="bg-BG"/>
        </w:rPr>
      </w:pPr>
      <w:hyperlink w:anchor="_Toc149636651" w:history="1">
        <w:r w:rsidR="00344B62" w:rsidRPr="00A44F84">
          <w:rPr>
            <w:rStyle w:val="Hyperlink"/>
            <w:rFonts w:ascii="Times New Roman" w:hAnsi="Times New Roman"/>
            <w:noProof/>
            <w:sz w:val="24"/>
            <w:szCs w:val="24"/>
          </w:rPr>
          <w:t>16. Приложим режим на минимални/държавни помощи:</w:t>
        </w:r>
        <w:r w:rsidR="00344B62" w:rsidRPr="00A44F84">
          <w:rPr>
            <w:noProof/>
            <w:webHidden/>
          </w:rPr>
          <w:tab/>
        </w:r>
        <w:r w:rsidR="00344B62" w:rsidRPr="00A44F84">
          <w:rPr>
            <w:noProof/>
            <w:webHidden/>
          </w:rPr>
          <w:fldChar w:fldCharType="begin"/>
        </w:r>
        <w:r w:rsidR="00344B62" w:rsidRPr="00A44F84">
          <w:rPr>
            <w:noProof/>
            <w:webHidden/>
          </w:rPr>
          <w:instrText xml:space="preserve"> PAGEREF _Toc149636651 \h </w:instrText>
        </w:r>
        <w:r w:rsidR="00344B62" w:rsidRPr="00A44F84">
          <w:rPr>
            <w:noProof/>
            <w:webHidden/>
          </w:rPr>
        </w:r>
        <w:r w:rsidR="00344B62" w:rsidRPr="00A44F84">
          <w:rPr>
            <w:noProof/>
            <w:webHidden/>
          </w:rPr>
          <w:fldChar w:fldCharType="separate"/>
        </w:r>
        <w:r w:rsidR="009B3BE7">
          <w:rPr>
            <w:noProof/>
            <w:webHidden/>
          </w:rPr>
          <w:t>26</w:t>
        </w:r>
        <w:r w:rsidR="00344B62" w:rsidRPr="00A44F84">
          <w:rPr>
            <w:noProof/>
            <w:webHidden/>
          </w:rPr>
          <w:fldChar w:fldCharType="end"/>
        </w:r>
      </w:hyperlink>
    </w:p>
    <w:p w14:paraId="01936AD5" w14:textId="0667AB56" w:rsidR="00344B62" w:rsidRPr="00A44F84" w:rsidRDefault="00913091" w:rsidP="00EA6EF3">
      <w:pPr>
        <w:pStyle w:val="TOC2"/>
        <w:rPr>
          <w:rFonts w:eastAsiaTheme="minorEastAsia"/>
          <w:noProof/>
          <w:lang w:eastAsia="bg-BG"/>
        </w:rPr>
      </w:pPr>
      <w:hyperlink w:anchor="_Toc149636652" w:history="1">
        <w:r w:rsidR="00344B62" w:rsidRPr="00A44F84">
          <w:rPr>
            <w:rStyle w:val="Hyperlink"/>
            <w:rFonts w:ascii="Times New Roman" w:hAnsi="Times New Roman"/>
            <w:noProof/>
            <w:sz w:val="24"/>
            <w:szCs w:val="24"/>
          </w:rPr>
          <w:t>17. Хоризонтални политики:</w:t>
        </w:r>
        <w:r w:rsidR="00344B62" w:rsidRPr="00A44F84">
          <w:rPr>
            <w:noProof/>
            <w:webHidden/>
          </w:rPr>
          <w:tab/>
        </w:r>
        <w:r w:rsidR="00344B62" w:rsidRPr="00A44F84">
          <w:rPr>
            <w:noProof/>
            <w:webHidden/>
          </w:rPr>
          <w:fldChar w:fldCharType="begin"/>
        </w:r>
        <w:r w:rsidR="00344B62" w:rsidRPr="00A44F84">
          <w:rPr>
            <w:noProof/>
            <w:webHidden/>
          </w:rPr>
          <w:instrText xml:space="preserve"> PAGEREF _Toc149636652 \h </w:instrText>
        </w:r>
        <w:r w:rsidR="00344B62" w:rsidRPr="00A44F84">
          <w:rPr>
            <w:noProof/>
            <w:webHidden/>
          </w:rPr>
        </w:r>
        <w:r w:rsidR="00344B62" w:rsidRPr="00A44F84">
          <w:rPr>
            <w:noProof/>
            <w:webHidden/>
          </w:rPr>
          <w:fldChar w:fldCharType="separate"/>
        </w:r>
        <w:r w:rsidR="009B3BE7">
          <w:rPr>
            <w:noProof/>
            <w:webHidden/>
          </w:rPr>
          <w:t>27</w:t>
        </w:r>
        <w:r w:rsidR="00344B62" w:rsidRPr="00A44F84">
          <w:rPr>
            <w:noProof/>
            <w:webHidden/>
          </w:rPr>
          <w:fldChar w:fldCharType="end"/>
        </w:r>
      </w:hyperlink>
    </w:p>
    <w:p w14:paraId="0F762534" w14:textId="681FFCE2" w:rsidR="00344B62" w:rsidRPr="00A44F84" w:rsidRDefault="00913091" w:rsidP="00EA6EF3">
      <w:pPr>
        <w:pStyle w:val="TOC2"/>
        <w:rPr>
          <w:rFonts w:eastAsiaTheme="minorEastAsia"/>
          <w:noProof/>
          <w:lang w:eastAsia="bg-BG"/>
        </w:rPr>
      </w:pPr>
      <w:hyperlink w:anchor="_Toc149636653" w:history="1">
        <w:r w:rsidR="00344B62" w:rsidRPr="00A44F84">
          <w:rPr>
            <w:rStyle w:val="Hyperlink"/>
            <w:rFonts w:ascii="Times New Roman" w:hAnsi="Times New Roman"/>
            <w:noProof/>
            <w:sz w:val="24"/>
            <w:szCs w:val="24"/>
          </w:rPr>
          <w:t>18. Минимален и максимален срок за изпълнение на проекта (ако е приложимо):</w:t>
        </w:r>
        <w:r w:rsidR="00344B62" w:rsidRPr="00A44F84">
          <w:rPr>
            <w:noProof/>
            <w:webHidden/>
          </w:rPr>
          <w:tab/>
        </w:r>
        <w:r w:rsidR="00344B62" w:rsidRPr="00A44F84">
          <w:rPr>
            <w:noProof/>
            <w:webHidden/>
          </w:rPr>
          <w:fldChar w:fldCharType="begin"/>
        </w:r>
        <w:r w:rsidR="00344B62" w:rsidRPr="00A44F84">
          <w:rPr>
            <w:noProof/>
            <w:webHidden/>
          </w:rPr>
          <w:instrText xml:space="preserve"> PAGEREF _Toc149636653 \h </w:instrText>
        </w:r>
        <w:r w:rsidR="00344B62" w:rsidRPr="00A44F84">
          <w:rPr>
            <w:noProof/>
            <w:webHidden/>
          </w:rPr>
        </w:r>
        <w:r w:rsidR="00344B62" w:rsidRPr="00A44F84">
          <w:rPr>
            <w:noProof/>
            <w:webHidden/>
          </w:rPr>
          <w:fldChar w:fldCharType="separate"/>
        </w:r>
        <w:r w:rsidR="009B3BE7">
          <w:rPr>
            <w:noProof/>
            <w:webHidden/>
          </w:rPr>
          <w:t>27</w:t>
        </w:r>
        <w:r w:rsidR="00344B62" w:rsidRPr="00A44F84">
          <w:rPr>
            <w:noProof/>
            <w:webHidden/>
          </w:rPr>
          <w:fldChar w:fldCharType="end"/>
        </w:r>
      </w:hyperlink>
    </w:p>
    <w:p w14:paraId="427DFBBB" w14:textId="6E2C3180" w:rsidR="00344B62" w:rsidRPr="00A44F84" w:rsidRDefault="00913091" w:rsidP="00EA6EF3">
      <w:pPr>
        <w:pStyle w:val="TOC2"/>
        <w:rPr>
          <w:rFonts w:eastAsiaTheme="minorEastAsia"/>
          <w:noProof/>
          <w:lang w:eastAsia="bg-BG"/>
        </w:rPr>
      </w:pPr>
      <w:hyperlink w:anchor="_Toc149636654" w:history="1">
        <w:r w:rsidR="00344B62" w:rsidRPr="00A44F84">
          <w:rPr>
            <w:rStyle w:val="Hyperlink"/>
            <w:rFonts w:ascii="Times New Roman" w:hAnsi="Times New Roman"/>
            <w:noProof/>
            <w:sz w:val="24"/>
            <w:szCs w:val="24"/>
          </w:rPr>
          <w:t>19. Ред за оценяване на концепциите за проектни предложения:</w:t>
        </w:r>
        <w:r w:rsidR="00344B62" w:rsidRPr="00A44F84">
          <w:rPr>
            <w:noProof/>
            <w:webHidden/>
          </w:rPr>
          <w:tab/>
        </w:r>
        <w:r w:rsidR="00344B62" w:rsidRPr="00A44F84">
          <w:rPr>
            <w:noProof/>
            <w:webHidden/>
          </w:rPr>
          <w:fldChar w:fldCharType="begin"/>
        </w:r>
        <w:r w:rsidR="00344B62" w:rsidRPr="00A44F84">
          <w:rPr>
            <w:noProof/>
            <w:webHidden/>
          </w:rPr>
          <w:instrText xml:space="preserve"> PAGEREF _Toc149636654 \h </w:instrText>
        </w:r>
        <w:r w:rsidR="00344B62" w:rsidRPr="00A44F84">
          <w:rPr>
            <w:noProof/>
            <w:webHidden/>
          </w:rPr>
        </w:r>
        <w:r w:rsidR="00344B62" w:rsidRPr="00A44F84">
          <w:rPr>
            <w:noProof/>
            <w:webHidden/>
          </w:rPr>
          <w:fldChar w:fldCharType="separate"/>
        </w:r>
        <w:r w:rsidR="009B3BE7">
          <w:rPr>
            <w:noProof/>
            <w:webHidden/>
          </w:rPr>
          <w:t>28</w:t>
        </w:r>
        <w:r w:rsidR="00344B62" w:rsidRPr="00A44F84">
          <w:rPr>
            <w:noProof/>
            <w:webHidden/>
          </w:rPr>
          <w:fldChar w:fldCharType="end"/>
        </w:r>
      </w:hyperlink>
    </w:p>
    <w:p w14:paraId="762F10FB" w14:textId="022B90EF" w:rsidR="00344B62" w:rsidRPr="00A44F84" w:rsidRDefault="00913091" w:rsidP="00EA6EF3">
      <w:pPr>
        <w:pStyle w:val="TOC2"/>
        <w:rPr>
          <w:rFonts w:eastAsiaTheme="minorEastAsia"/>
          <w:noProof/>
          <w:lang w:eastAsia="bg-BG"/>
        </w:rPr>
      </w:pPr>
      <w:hyperlink w:anchor="_Toc149636655" w:history="1">
        <w:r w:rsidR="00344B62" w:rsidRPr="00A44F84">
          <w:rPr>
            <w:rStyle w:val="Hyperlink"/>
            <w:rFonts w:ascii="Times New Roman" w:hAnsi="Times New Roman"/>
            <w:noProof/>
            <w:sz w:val="24"/>
            <w:szCs w:val="24"/>
          </w:rPr>
          <w:t>20. Критерии и методика за оценка на концепциите за проектни предложения:</w:t>
        </w:r>
        <w:r w:rsidR="00344B62" w:rsidRPr="00A44F84">
          <w:rPr>
            <w:noProof/>
            <w:webHidden/>
          </w:rPr>
          <w:tab/>
        </w:r>
        <w:r w:rsidR="00344B62" w:rsidRPr="00A44F84">
          <w:rPr>
            <w:noProof/>
            <w:webHidden/>
          </w:rPr>
          <w:fldChar w:fldCharType="begin"/>
        </w:r>
        <w:r w:rsidR="00344B62" w:rsidRPr="00A44F84">
          <w:rPr>
            <w:noProof/>
            <w:webHidden/>
          </w:rPr>
          <w:instrText xml:space="preserve"> PAGEREF _Toc149636655 \h </w:instrText>
        </w:r>
        <w:r w:rsidR="00344B62" w:rsidRPr="00A44F84">
          <w:rPr>
            <w:noProof/>
            <w:webHidden/>
          </w:rPr>
        </w:r>
        <w:r w:rsidR="00344B62" w:rsidRPr="00A44F84">
          <w:rPr>
            <w:noProof/>
            <w:webHidden/>
          </w:rPr>
          <w:fldChar w:fldCharType="separate"/>
        </w:r>
        <w:r w:rsidR="009B3BE7">
          <w:rPr>
            <w:noProof/>
            <w:webHidden/>
          </w:rPr>
          <w:t>29</w:t>
        </w:r>
        <w:r w:rsidR="00344B62" w:rsidRPr="00A44F84">
          <w:rPr>
            <w:noProof/>
            <w:webHidden/>
          </w:rPr>
          <w:fldChar w:fldCharType="end"/>
        </w:r>
      </w:hyperlink>
    </w:p>
    <w:p w14:paraId="06AB5FD4" w14:textId="25B32406" w:rsidR="00344B62" w:rsidRPr="00A44F84" w:rsidRDefault="00913091" w:rsidP="00EA6EF3">
      <w:pPr>
        <w:pStyle w:val="TOC2"/>
        <w:rPr>
          <w:rFonts w:eastAsiaTheme="minorEastAsia"/>
          <w:noProof/>
          <w:lang w:eastAsia="bg-BG"/>
        </w:rPr>
      </w:pPr>
      <w:hyperlink w:anchor="_Toc149636656" w:history="1">
        <w:r w:rsidR="00344B62" w:rsidRPr="00A44F84">
          <w:rPr>
            <w:rStyle w:val="Hyperlink"/>
            <w:rFonts w:ascii="Times New Roman" w:hAnsi="Times New Roman"/>
            <w:noProof/>
            <w:sz w:val="24"/>
            <w:szCs w:val="24"/>
          </w:rPr>
          <w:t>21. Ред за оценяване на проектните предложения:</w:t>
        </w:r>
        <w:r w:rsidR="00344B62" w:rsidRPr="00A44F84">
          <w:rPr>
            <w:noProof/>
            <w:webHidden/>
          </w:rPr>
          <w:tab/>
        </w:r>
        <w:r w:rsidR="00344B62" w:rsidRPr="00A44F84">
          <w:rPr>
            <w:noProof/>
            <w:webHidden/>
          </w:rPr>
          <w:fldChar w:fldCharType="begin"/>
        </w:r>
        <w:r w:rsidR="00344B62" w:rsidRPr="00A44F84">
          <w:rPr>
            <w:noProof/>
            <w:webHidden/>
          </w:rPr>
          <w:instrText xml:space="preserve"> PAGEREF _Toc149636656 \h </w:instrText>
        </w:r>
        <w:r w:rsidR="00344B62" w:rsidRPr="00A44F84">
          <w:rPr>
            <w:noProof/>
            <w:webHidden/>
          </w:rPr>
        </w:r>
        <w:r w:rsidR="00344B62" w:rsidRPr="00A44F84">
          <w:rPr>
            <w:noProof/>
            <w:webHidden/>
          </w:rPr>
          <w:fldChar w:fldCharType="separate"/>
        </w:r>
        <w:r w:rsidR="009B3BE7">
          <w:rPr>
            <w:noProof/>
            <w:webHidden/>
          </w:rPr>
          <w:t>29</w:t>
        </w:r>
        <w:r w:rsidR="00344B62" w:rsidRPr="00A44F84">
          <w:rPr>
            <w:noProof/>
            <w:webHidden/>
          </w:rPr>
          <w:fldChar w:fldCharType="end"/>
        </w:r>
      </w:hyperlink>
    </w:p>
    <w:p w14:paraId="7787F831" w14:textId="68555D6A" w:rsidR="00344B62" w:rsidRPr="00A44F84" w:rsidRDefault="00913091" w:rsidP="00EA6EF3">
      <w:pPr>
        <w:pStyle w:val="TOC3"/>
        <w:rPr>
          <w:rFonts w:eastAsiaTheme="minorEastAsia"/>
          <w:noProof/>
          <w:lang w:eastAsia="bg-BG"/>
        </w:rPr>
      </w:pPr>
      <w:hyperlink w:anchor="_Toc149636657" w:history="1">
        <w:r w:rsidR="00344B62" w:rsidRPr="00A44F84">
          <w:rPr>
            <w:rStyle w:val="Hyperlink"/>
            <w:rFonts w:ascii="Times New Roman" w:hAnsi="Times New Roman"/>
            <w:noProof/>
            <w:sz w:val="24"/>
            <w:szCs w:val="24"/>
          </w:rPr>
          <w:t>21.1. Оценка на  административното съответствие и допустимостта:</w:t>
        </w:r>
        <w:r w:rsidR="00344B62" w:rsidRPr="00A44F84">
          <w:rPr>
            <w:noProof/>
            <w:webHidden/>
          </w:rPr>
          <w:tab/>
        </w:r>
        <w:r w:rsidR="00344B62" w:rsidRPr="00A44F84">
          <w:rPr>
            <w:noProof/>
            <w:webHidden/>
          </w:rPr>
          <w:fldChar w:fldCharType="begin"/>
        </w:r>
        <w:r w:rsidR="00344B62" w:rsidRPr="00A44F84">
          <w:rPr>
            <w:noProof/>
            <w:webHidden/>
          </w:rPr>
          <w:instrText xml:space="preserve"> PAGEREF _Toc149636657 \h </w:instrText>
        </w:r>
        <w:r w:rsidR="00344B62" w:rsidRPr="00A44F84">
          <w:rPr>
            <w:noProof/>
            <w:webHidden/>
          </w:rPr>
        </w:r>
        <w:r w:rsidR="00344B62" w:rsidRPr="00A44F84">
          <w:rPr>
            <w:noProof/>
            <w:webHidden/>
          </w:rPr>
          <w:fldChar w:fldCharType="separate"/>
        </w:r>
        <w:r w:rsidR="009B3BE7">
          <w:rPr>
            <w:noProof/>
            <w:webHidden/>
          </w:rPr>
          <w:t>29</w:t>
        </w:r>
        <w:r w:rsidR="00344B62" w:rsidRPr="00A44F84">
          <w:rPr>
            <w:noProof/>
            <w:webHidden/>
          </w:rPr>
          <w:fldChar w:fldCharType="end"/>
        </w:r>
      </w:hyperlink>
    </w:p>
    <w:p w14:paraId="36496823" w14:textId="23F675D8" w:rsidR="00344B62" w:rsidRPr="00A44F84" w:rsidRDefault="00913091" w:rsidP="00EA6EF3">
      <w:pPr>
        <w:pStyle w:val="TOC3"/>
        <w:rPr>
          <w:rFonts w:eastAsiaTheme="minorEastAsia"/>
          <w:noProof/>
          <w:lang w:eastAsia="bg-BG"/>
        </w:rPr>
      </w:pPr>
      <w:hyperlink w:anchor="_Toc149636658" w:history="1">
        <w:r w:rsidR="00344B62" w:rsidRPr="00A44F84">
          <w:rPr>
            <w:rStyle w:val="Hyperlink"/>
            <w:rFonts w:ascii="Times New Roman" w:hAnsi="Times New Roman"/>
            <w:noProof/>
            <w:sz w:val="24"/>
            <w:szCs w:val="24"/>
          </w:rPr>
          <w:t>21.2. Техническа и финансова оценка:</w:t>
        </w:r>
        <w:r w:rsidR="00344B62" w:rsidRPr="00A44F84">
          <w:rPr>
            <w:noProof/>
            <w:webHidden/>
          </w:rPr>
          <w:tab/>
        </w:r>
        <w:r w:rsidR="00344B62" w:rsidRPr="00A44F84">
          <w:rPr>
            <w:noProof/>
            <w:webHidden/>
          </w:rPr>
          <w:fldChar w:fldCharType="begin"/>
        </w:r>
        <w:r w:rsidR="00344B62" w:rsidRPr="00A44F84">
          <w:rPr>
            <w:noProof/>
            <w:webHidden/>
          </w:rPr>
          <w:instrText xml:space="preserve"> PAGEREF _Toc149636658 \h </w:instrText>
        </w:r>
        <w:r w:rsidR="00344B62" w:rsidRPr="00A44F84">
          <w:rPr>
            <w:noProof/>
            <w:webHidden/>
          </w:rPr>
        </w:r>
        <w:r w:rsidR="00344B62" w:rsidRPr="00A44F84">
          <w:rPr>
            <w:noProof/>
            <w:webHidden/>
          </w:rPr>
          <w:fldChar w:fldCharType="separate"/>
        </w:r>
        <w:r w:rsidR="009B3BE7">
          <w:rPr>
            <w:noProof/>
            <w:webHidden/>
          </w:rPr>
          <w:t>30</w:t>
        </w:r>
        <w:r w:rsidR="00344B62" w:rsidRPr="00A44F84">
          <w:rPr>
            <w:noProof/>
            <w:webHidden/>
          </w:rPr>
          <w:fldChar w:fldCharType="end"/>
        </w:r>
      </w:hyperlink>
    </w:p>
    <w:p w14:paraId="392CD5C4" w14:textId="2BE86F3D" w:rsidR="00344B62" w:rsidRPr="00A44F84" w:rsidRDefault="00913091" w:rsidP="00EA6EF3">
      <w:pPr>
        <w:pStyle w:val="TOC2"/>
        <w:rPr>
          <w:rFonts w:eastAsiaTheme="minorEastAsia"/>
          <w:noProof/>
          <w:lang w:eastAsia="bg-BG"/>
        </w:rPr>
      </w:pPr>
      <w:hyperlink w:anchor="_Toc149636659" w:history="1">
        <w:r w:rsidR="00344B62" w:rsidRPr="00A44F84">
          <w:rPr>
            <w:rStyle w:val="Hyperlink"/>
            <w:rFonts w:ascii="Times New Roman" w:hAnsi="Times New Roman"/>
            <w:noProof/>
            <w:sz w:val="24"/>
            <w:szCs w:val="24"/>
          </w:rPr>
          <w:t>22. Критерии и методика за оценка на проектните предложения:</w:t>
        </w:r>
        <w:r w:rsidR="00344B62" w:rsidRPr="00A44F84">
          <w:rPr>
            <w:noProof/>
            <w:webHidden/>
          </w:rPr>
          <w:tab/>
        </w:r>
        <w:r w:rsidR="00344B62" w:rsidRPr="00A44F84">
          <w:rPr>
            <w:noProof/>
            <w:webHidden/>
          </w:rPr>
          <w:fldChar w:fldCharType="begin"/>
        </w:r>
        <w:r w:rsidR="00344B62" w:rsidRPr="00A44F84">
          <w:rPr>
            <w:noProof/>
            <w:webHidden/>
          </w:rPr>
          <w:instrText xml:space="preserve"> PAGEREF _Toc149636659 \h </w:instrText>
        </w:r>
        <w:r w:rsidR="00344B62" w:rsidRPr="00A44F84">
          <w:rPr>
            <w:noProof/>
            <w:webHidden/>
          </w:rPr>
        </w:r>
        <w:r w:rsidR="00344B62" w:rsidRPr="00A44F84">
          <w:rPr>
            <w:noProof/>
            <w:webHidden/>
          </w:rPr>
          <w:fldChar w:fldCharType="separate"/>
        </w:r>
        <w:r w:rsidR="009B3BE7">
          <w:rPr>
            <w:noProof/>
            <w:webHidden/>
          </w:rPr>
          <w:t>32</w:t>
        </w:r>
        <w:r w:rsidR="00344B62" w:rsidRPr="00A44F84">
          <w:rPr>
            <w:noProof/>
            <w:webHidden/>
          </w:rPr>
          <w:fldChar w:fldCharType="end"/>
        </w:r>
      </w:hyperlink>
    </w:p>
    <w:p w14:paraId="08118BE2" w14:textId="0119EA8C" w:rsidR="00344B62" w:rsidRPr="00A44F84" w:rsidRDefault="00913091" w:rsidP="00EA6EF3">
      <w:pPr>
        <w:pStyle w:val="TOC2"/>
        <w:rPr>
          <w:rFonts w:eastAsiaTheme="minorEastAsia"/>
          <w:noProof/>
          <w:lang w:eastAsia="bg-BG"/>
        </w:rPr>
      </w:pPr>
      <w:hyperlink w:anchor="_Toc149636660" w:history="1">
        <w:r w:rsidR="00344B62" w:rsidRPr="00A44F84">
          <w:rPr>
            <w:rStyle w:val="Hyperlink"/>
            <w:rFonts w:ascii="Times New Roman" w:hAnsi="Times New Roman"/>
            <w:noProof/>
            <w:sz w:val="24"/>
            <w:szCs w:val="24"/>
          </w:rPr>
          <w:t>23. Начин на подаване на проектните предложения/концепциите за проектни предложения:</w:t>
        </w:r>
        <w:r w:rsidR="00344B62" w:rsidRPr="00A44F84">
          <w:rPr>
            <w:noProof/>
            <w:webHidden/>
          </w:rPr>
          <w:tab/>
        </w:r>
        <w:r w:rsidR="00344B62" w:rsidRPr="00A44F84">
          <w:rPr>
            <w:noProof/>
            <w:webHidden/>
          </w:rPr>
          <w:fldChar w:fldCharType="begin"/>
        </w:r>
        <w:r w:rsidR="00344B62" w:rsidRPr="00A44F84">
          <w:rPr>
            <w:noProof/>
            <w:webHidden/>
          </w:rPr>
          <w:instrText xml:space="preserve"> PAGEREF _Toc149636660 \h </w:instrText>
        </w:r>
        <w:r w:rsidR="00344B62" w:rsidRPr="00A44F84">
          <w:rPr>
            <w:noProof/>
            <w:webHidden/>
          </w:rPr>
        </w:r>
        <w:r w:rsidR="00344B62" w:rsidRPr="00A44F84">
          <w:rPr>
            <w:noProof/>
            <w:webHidden/>
          </w:rPr>
          <w:fldChar w:fldCharType="separate"/>
        </w:r>
        <w:r w:rsidR="009B3BE7">
          <w:rPr>
            <w:noProof/>
            <w:webHidden/>
          </w:rPr>
          <w:t>33</w:t>
        </w:r>
        <w:r w:rsidR="00344B62" w:rsidRPr="00A44F84">
          <w:rPr>
            <w:noProof/>
            <w:webHidden/>
          </w:rPr>
          <w:fldChar w:fldCharType="end"/>
        </w:r>
      </w:hyperlink>
    </w:p>
    <w:p w14:paraId="2430221D" w14:textId="49C50C2D" w:rsidR="00344B62" w:rsidRPr="00A44F84" w:rsidRDefault="00913091" w:rsidP="00EA6EF3">
      <w:pPr>
        <w:pStyle w:val="TOC2"/>
        <w:rPr>
          <w:rFonts w:eastAsiaTheme="minorEastAsia"/>
          <w:noProof/>
          <w:lang w:eastAsia="bg-BG"/>
        </w:rPr>
      </w:pPr>
      <w:hyperlink w:anchor="_Toc149636661" w:history="1">
        <w:r w:rsidR="00344B62" w:rsidRPr="00A44F84">
          <w:rPr>
            <w:rStyle w:val="Hyperlink"/>
            <w:rFonts w:ascii="Times New Roman" w:hAnsi="Times New Roman"/>
            <w:noProof/>
            <w:sz w:val="24"/>
            <w:szCs w:val="24"/>
          </w:rPr>
          <w:t>24. Списък на документите, които се подават на етап кандидатстване:</w:t>
        </w:r>
        <w:r w:rsidR="00344B62" w:rsidRPr="00A44F84">
          <w:rPr>
            <w:noProof/>
            <w:webHidden/>
          </w:rPr>
          <w:tab/>
        </w:r>
        <w:r w:rsidR="00344B62" w:rsidRPr="00A44F84">
          <w:rPr>
            <w:noProof/>
            <w:webHidden/>
          </w:rPr>
          <w:fldChar w:fldCharType="begin"/>
        </w:r>
        <w:r w:rsidR="00344B62" w:rsidRPr="00A44F84">
          <w:rPr>
            <w:noProof/>
            <w:webHidden/>
          </w:rPr>
          <w:instrText xml:space="preserve"> PAGEREF _Toc149636661 \h </w:instrText>
        </w:r>
        <w:r w:rsidR="00344B62" w:rsidRPr="00A44F84">
          <w:rPr>
            <w:noProof/>
            <w:webHidden/>
          </w:rPr>
        </w:r>
        <w:r w:rsidR="00344B62" w:rsidRPr="00A44F84">
          <w:rPr>
            <w:noProof/>
            <w:webHidden/>
          </w:rPr>
          <w:fldChar w:fldCharType="separate"/>
        </w:r>
        <w:r w:rsidR="009B3BE7">
          <w:rPr>
            <w:noProof/>
            <w:webHidden/>
          </w:rPr>
          <w:t>34</w:t>
        </w:r>
        <w:r w:rsidR="00344B62" w:rsidRPr="00A44F84">
          <w:rPr>
            <w:noProof/>
            <w:webHidden/>
          </w:rPr>
          <w:fldChar w:fldCharType="end"/>
        </w:r>
      </w:hyperlink>
    </w:p>
    <w:p w14:paraId="6599712C" w14:textId="750EE2C7" w:rsidR="00344B62" w:rsidRPr="00A44F84" w:rsidRDefault="00913091" w:rsidP="00EA6EF3">
      <w:pPr>
        <w:pStyle w:val="TOC2"/>
        <w:rPr>
          <w:rFonts w:eastAsiaTheme="minorEastAsia"/>
          <w:noProof/>
          <w:lang w:eastAsia="bg-BG"/>
        </w:rPr>
      </w:pPr>
      <w:hyperlink w:anchor="_Toc149636662" w:history="1">
        <w:r w:rsidR="00344B62" w:rsidRPr="00A44F84">
          <w:rPr>
            <w:rStyle w:val="Hyperlink"/>
            <w:rFonts w:ascii="Times New Roman" w:hAnsi="Times New Roman"/>
            <w:noProof/>
            <w:sz w:val="24"/>
            <w:szCs w:val="24"/>
          </w:rPr>
          <w:t>25. Краен срок за подаване на проектните предложения:</w:t>
        </w:r>
        <w:r w:rsidR="00344B62" w:rsidRPr="00A44F84">
          <w:rPr>
            <w:noProof/>
            <w:webHidden/>
          </w:rPr>
          <w:tab/>
        </w:r>
        <w:r w:rsidR="00344B62" w:rsidRPr="00A44F84">
          <w:rPr>
            <w:noProof/>
            <w:webHidden/>
          </w:rPr>
          <w:fldChar w:fldCharType="begin"/>
        </w:r>
        <w:r w:rsidR="00344B62" w:rsidRPr="00A44F84">
          <w:rPr>
            <w:noProof/>
            <w:webHidden/>
          </w:rPr>
          <w:instrText xml:space="preserve"> PAGEREF _Toc149636662 \h </w:instrText>
        </w:r>
        <w:r w:rsidR="00344B62" w:rsidRPr="00A44F84">
          <w:rPr>
            <w:noProof/>
            <w:webHidden/>
          </w:rPr>
        </w:r>
        <w:r w:rsidR="00344B62" w:rsidRPr="00A44F84">
          <w:rPr>
            <w:noProof/>
            <w:webHidden/>
          </w:rPr>
          <w:fldChar w:fldCharType="separate"/>
        </w:r>
        <w:r w:rsidR="009B3BE7">
          <w:rPr>
            <w:noProof/>
            <w:webHidden/>
          </w:rPr>
          <w:t>36</w:t>
        </w:r>
        <w:r w:rsidR="00344B62" w:rsidRPr="00A44F84">
          <w:rPr>
            <w:noProof/>
            <w:webHidden/>
          </w:rPr>
          <w:fldChar w:fldCharType="end"/>
        </w:r>
      </w:hyperlink>
    </w:p>
    <w:p w14:paraId="4A979F7E" w14:textId="6C1A7F5E" w:rsidR="00344B62" w:rsidRPr="00A44F84" w:rsidRDefault="00913091" w:rsidP="00EA6EF3">
      <w:pPr>
        <w:pStyle w:val="TOC2"/>
        <w:rPr>
          <w:rFonts w:eastAsiaTheme="minorEastAsia"/>
          <w:noProof/>
          <w:lang w:eastAsia="bg-BG"/>
        </w:rPr>
      </w:pPr>
      <w:hyperlink w:anchor="_Toc149636663" w:history="1">
        <w:r w:rsidR="00344B62" w:rsidRPr="00A44F84">
          <w:rPr>
            <w:rStyle w:val="Hyperlink"/>
            <w:rFonts w:ascii="Times New Roman" w:hAnsi="Times New Roman"/>
            <w:noProof/>
            <w:sz w:val="24"/>
            <w:szCs w:val="24"/>
          </w:rPr>
          <w:t>26. Допълнителна информация:</w:t>
        </w:r>
        <w:r w:rsidR="00344B62" w:rsidRPr="00A44F84">
          <w:rPr>
            <w:noProof/>
            <w:webHidden/>
          </w:rPr>
          <w:tab/>
        </w:r>
        <w:r w:rsidR="00344B62" w:rsidRPr="00A44F84">
          <w:rPr>
            <w:noProof/>
            <w:webHidden/>
          </w:rPr>
          <w:fldChar w:fldCharType="begin"/>
        </w:r>
        <w:r w:rsidR="00344B62" w:rsidRPr="00A44F84">
          <w:rPr>
            <w:noProof/>
            <w:webHidden/>
          </w:rPr>
          <w:instrText xml:space="preserve"> PAGEREF _Toc149636663 \h </w:instrText>
        </w:r>
        <w:r w:rsidR="00344B62" w:rsidRPr="00A44F84">
          <w:rPr>
            <w:noProof/>
            <w:webHidden/>
          </w:rPr>
        </w:r>
        <w:r w:rsidR="00344B62" w:rsidRPr="00A44F84">
          <w:rPr>
            <w:noProof/>
            <w:webHidden/>
          </w:rPr>
          <w:fldChar w:fldCharType="separate"/>
        </w:r>
        <w:r w:rsidR="009B3BE7">
          <w:rPr>
            <w:noProof/>
            <w:webHidden/>
          </w:rPr>
          <w:t>37</w:t>
        </w:r>
        <w:r w:rsidR="00344B62" w:rsidRPr="00A44F84">
          <w:rPr>
            <w:noProof/>
            <w:webHidden/>
          </w:rPr>
          <w:fldChar w:fldCharType="end"/>
        </w:r>
      </w:hyperlink>
    </w:p>
    <w:p w14:paraId="35CE7DF0" w14:textId="1B5799A1" w:rsidR="00344B62" w:rsidRPr="00A44F84" w:rsidRDefault="00913091" w:rsidP="00EA6EF3">
      <w:pPr>
        <w:pStyle w:val="TOC3"/>
        <w:rPr>
          <w:rFonts w:eastAsiaTheme="minorEastAsia"/>
          <w:noProof/>
          <w:lang w:eastAsia="bg-BG"/>
        </w:rPr>
      </w:pPr>
      <w:hyperlink w:anchor="_Toc149636664" w:history="1">
        <w:r w:rsidR="00344B62" w:rsidRPr="00A44F84">
          <w:rPr>
            <w:rStyle w:val="Hyperlink"/>
            <w:rFonts w:ascii="Times New Roman" w:hAnsi="Times New Roman"/>
            <w:noProof/>
            <w:sz w:val="24"/>
            <w:szCs w:val="24"/>
          </w:rPr>
          <w:t>26.1.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344B62" w:rsidRPr="00A44F84">
          <w:rPr>
            <w:noProof/>
            <w:webHidden/>
          </w:rPr>
          <w:tab/>
        </w:r>
        <w:r w:rsidR="00344B62" w:rsidRPr="00A44F84">
          <w:rPr>
            <w:noProof/>
            <w:webHidden/>
          </w:rPr>
          <w:fldChar w:fldCharType="begin"/>
        </w:r>
        <w:r w:rsidR="00344B62" w:rsidRPr="00A44F84">
          <w:rPr>
            <w:noProof/>
            <w:webHidden/>
          </w:rPr>
          <w:instrText xml:space="preserve"> PAGEREF _Toc149636664 \h </w:instrText>
        </w:r>
        <w:r w:rsidR="00344B62" w:rsidRPr="00A44F84">
          <w:rPr>
            <w:noProof/>
            <w:webHidden/>
          </w:rPr>
        </w:r>
        <w:r w:rsidR="00344B62" w:rsidRPr="00A44F84">
          <w:rPr>
            <w:noProof/>
            <w:webHidden/>
          </w:rPr>
          <w:fldChar w:fldCharType="separate"/>
        </w:r>
        <w:r w:rsidR="009B3BE7">
          <w:rPr>
            <w:noProof/>
            <w:webHidden/>
          </w:rPr>
          <w:t>37</w:t>
        </w:r>
        <w:r w:rsidR="00344B62" w:rsidRPr="00A44F84">
          <w:rPr>
            <w:noProof/>
            <w:webHidden/>
          </w:rPr>
          <w:fldChar w:fldCharType="end"/>
        </w:r>
      </w:hyperlink>
    </w:p>
    <w:p w14:paraId="4DC23FDF" w14:textId="520FBCDE" w:rsidR="00344B62" w:rsidRPr="00A44F84" w:rsidRDefault="00913091" w:rsidP="00EA6EF3">
      <w:pPr>
        <w:pStyle w:val="TOC2"/>
        <w:rPr>
          <w:rFonts w:eastAsiaTheme="minorEastAsia"/>
          <w:noProof/>
          <w:lang w:eastAsia="bg-BG"/>
        </w:rPr>
      </w:pPr>
      <w:hyperlink w:anchor="_Toc149636665" w:history="1">
        <w:r w:rsidR="00344B62" w:rsidRPr="00A44F84">
          <w:rPr>
            <w:rStyle w:val="Hyperlink"/>
            <w:rFonts w:ascii="Times New Roman" w:hAnsi="Times New Roman"/>
            <w:noProof/>
            <w:sz w:val="24"/>
            <w:szCs w:val="24"/>
          </w:rPr>
          <w:t>27. Приложения към Условията за кандидатстване:</w:t>
        </w:r>
        <w:r w:rsidR="00344B62" w:rsidRPr="00A44F84">
          <w:rPr>
            <w:noProof/>
            <w:webHidden/>
          </w:rPr>
          <w:tab/>
        </w:r>
        <w:r w:rsidR="00344B62" w:rsidRPr="00A44F84">
          <w:rPr>
            <w:noProof/>
            <w:webHidden/>
          </w:rPr>
          <w:fldChar w:fldCharType="begin"/>
        </w:r>
        <w:r w:rsidR="00344B62" w:rsidRPr="00A44F84">
          <w:rPr>
            <w:noProof/>
            <w:webHidden/>
          </w:rPr>
          <w:instrText xml:space="preserve"> PAGEREF _Toc149636665 \h </w:instrText>
        </w:r>
        <w:r w:rsidR="00344B62" w:rsidRPr="00A44F84">
          <w:rPr>
            <w:noProof/>
            <w:webHidden/>
          </w:rPr>
        </w:r>
        <w:r w:rsidR="00344B62" w:rsidRPr="00A44F84">
          <w:rPr>
            <w:noProof/>
            <w:webHidden/>
          </w:rPr>
          <w:fldChar w:fldCharType="separate"/>
        </w:r>
        <w:r w:rsidR="009B3BE7">
          <w:rPr>
            <w:noProof/>
            <w:webHidden/>
          </w:rPr>
          <w:t>44</w:t>
        </w:r>
        <w:r w:rsidR="00344B62" w:rsidRPr="00A44F84">
          <w:rPr>
            <w:noProof/>
            <w:webHidden/>
          </w:rPr>
          <w:fldChar w:fldCharType="end"/>
        </w:r>
      </w:hyperlink>
    </w:p>
    <w:p w14:paraId="3CE27791" w14:textId="77777777" w:rsidR="00167D6E" w:rsidRPr="00A44F84" w:rsidRDefault="00D16FA4" w:rsidP="00145CD3">
      <w:pPr>
        <w:jc w:val="both"/>
        <w:rPr>
          <w:rFonts w:ascii="Times New Roman" w:hAnsi="Times New Roman"/>
          <w:b/>
          <w:bCs/>
        </w:rPr>
      </w:pPr>
      <w:r w:rsidRPr="00A44F84">
        <w:rPr>
          <w:rFonts w:ascii="Times New Roman" w:hAnsi="Times New Roman"/>
          <w:b/>
          <w:bCs/>
          <w:sz w:val="24"/>
          <w:szCs w:val="24"/>
        </w:rPr>
        <w:fldChar w:fldCharType="end"/>
      </w:r>
    </w:p>
    <w:p w14:paraId="5711D86E" w14:textId="77777777" w:rsidR="005C1072" w:rsidRPr="00A44F84" w:rsidRDefault="005C1072">
      <w:pPr>
        <w:rPr>
          <w:rFonts w:ascii="Times New Roman" w:hAnsi="Times New Roman"/>
        </w:rPr>
      </w:pPr>
    </w:p>
    <w:p w14:paraId="62A8DD3C" w14:textId="77777777" w:rsidR="007057A9" w:rsidRPr="00A44F84" w:rsidRDefault="002076FE" w:rsidP="007F1FE1">
      <w:pPr>
        <w:pStyle w:val="Heading2"/>
        <w:spacing w:before="120" w:after="120"/>
        <w:jc w:val="both"/>
        <w:rPr>
          <w:rFonts w:ascii="Times New Roman" w:hAnsi="Times New Roman"/>
        </w:rPr>
      </w:pPr>
      <w:bookmarkStart w:id="0" w:name="_GoBack"/>
      <w:bookmarkEnd w:id="0"/>
      <w:r w:rsidRPr="00A44F84">
        <w:rPr>
          <w:rFonts w:ascii="Times New Roman" w:hAnsi="Times New Roman"/>
        </w:rPr>
        <w:br w:type="page"/>
      </w:r>
      <w:bookmarkStart w:id="1" w:name="_Toc149636628"/>
      <w:r w:rsidR="002325A3" w:rsidRPr="00A44F84">
        <w:rPr>
          <w:rFonts w:ascii="Times New Roman" w:hAnsi="Times New Roman"/>
        </w:rPr>
        <w:lastRenderedPageBreak/>
        <w:t xml:space="preserve">1. </w:t>
      </w:r>
      <w:r w:rsidR="007057A9" w:rsidRPr="00A44F84">
        <w:rPr>
          <w:rFonts w:ascii="Times New Roman" w:hAnsi="Times New Roman"/>
        </w:rPr>
        <w:t>Наименование на програмата:</w:t>
      </w:r>
      <w:bookmarkEnd w:id="1"/>
    </w:p>
    <w:p w14:paraId="033C2882" w14:textId="39E6DF71" w:rsidR="002041BA" w:rsidRPr="00A44F84" w:rsidRDefault="002041BA" w:rsidP="007B3FBA">
      <w:pPr>
        <w:pBdr>
          <w:top w:val="single" w:sz="4" w:space="1" w:color="auto"/>
          <w:left w:val="single" w:sz="4" w:space="4" w:color="auto"/>
          <w:bottom w:val="single" w:sz="4" w:space="1" w:color="auto"/>
          <w:right w:val="single" w:sz="4" w:space="4" w:color="auto"/>
        </w:pBdr>
        <w:jc w:val="both"/>
        <w:rPr>
          <w:rFonts w:ascii="Times New Roman" w:hAnsi="Times New Roman"/>
        </w:rPr>
      </w:pPr>
      <w:r w:rsidRPr="00A44F84">
        <w:rPr>
          <w:rFonts w:ascii="Times New Roman" w:hAnsi="Times New Roman"/>
          <w:bCs/>
          <w:sz w:val="24"/>
          <w:szCs w:val="24"/>
        </w:rPr>
        <w:t>Програма „Конкурентоспособ</w:t>
      </w:r>
      <w:r w:rsidR="00B20AE9">
        <w:rPr>
          <w:rFonts w:ascii="Times New Roman" w:hAnsi="Times New Roman"/>
          <w:bCs/>
          <w:sz w:val="24"/>
          <w:szCs w:val="24"/>
        </w:rPr>
        <w:t>ност и иновации в предприятията</w:t>
      </w:r>
      <w:r w:rsidR="00B20AE9">
        <w:rPr>
          <w:rFonts w:ascii="Times New Roman" w:hAnsi="Times New Roman"/>
          <w:bCs/>
          <w:sz w:val="24"/>
          <w:szCs w:val="24"/>
          <w:lang w:val="en-US"/>
        </w:rPr>
        <w:t>”</w:t>
      </w:r>
      <w:r w:rsidRPr="00A44F84">
        <w:rPr>
          <w:rFonts w:ascii="Times New Roman" w:hAnsi="Times New Roman"/>
          <w:bCs/>
          <w:sz w:val="24"/>
          <w:szCs w:val="24"/>
        </w:rPr>
        <w:t xml:space="preserve"> 2021-2027</w:t>
      </w:r>
    </w:p>
    <w:p w14:paraId="35EAB14F" w14:textId="77777777" w:rsidR="007057A9" w:rsidRPr="00A44F84" w:rsidRDefault="002325A3" w:rsidP="007F1FE1">
      <w:pPr>
        <w:pStyle w:val="Heading2"/>
        <w:spacing w:before="120" w:after="120"/>
        <w:jc w:val="both"/>
        <w:rPr>
          <w:rFonts w:ascii="Times New Roman" w:hAnsi="Times New Roman"/>
        </w:rPr>
      </w:pPr>
      <w:bookmarkStart w:id="2" w:name="_Toc149636629"/>
      <w:r w:rsidRPr="00A44F84">
        <w:rPr>
          <w:rFonts w:ascii="Times New Roman" w:hAnsi="Times New Roman"/>
        </w:rPr>
        <w:t>2. Н</w:t>
      </w:r>
      <w:r w:rsidR="008C6B8A" w:rsidRPr="00A44F84">
        <w:rPr>
          <w:rFonts w:ascii="Times New Roman" w:hAnsi="Times New Roman"/>
        </w:rPr>
        <w:t xml:space="preserve">аименование на </w:t>
      </w:r>
      <w:r w:rsidR="005E4FA3" w:rsidRPr="00A44F84">
        <w:rPr>
          <w:rFonts w:ascii="Times New Roman" w:hAnsi="Times New Roman"/>
        </w:rPr>
        <w:t>приоритета</w:t>
      </w:r>
      <w:r w:rsidR="001221B2" w:rsidRPr="00A44F84">
        <w:rPr>
          <w:rFonts w:ascii="Times New Roman" w:hAnsi="Times New Roman"/>
        </w:rPr>
        <w:t xml:space="preserve"> и специфичната цел</w:t>
      </w:r>
      <w:r w:rsidRPr="00A44F84">
        <w:rPr>
          <w:rFonts w:ascii="Times New Roman" w:hAnsi="Times New Roman"/>
        </w:rPr>
        <w:t>:</w:t>
      </w:r>
      <w:bookmarkEnd w:id="2"/>
    </w:p>
    <w:p w14:paraId="07A0F261" w14:textId="4A4FC70B" w:rsidR="002041BA" w:rsidRPr="00A522A5" w:rsidRDefault="00A522A5" w:rsidP="007B3FBA">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lang w:val="en-US"/>
        </w:rPr>
      </w:pPr>
      <w:r>
        <w:rPr>
          <w:rFonts w:ascii="Times New Roman" w:hAnsi="Times New Roman"/>
          <w:bCs/>
          <w:sz w:val="24"/>
          <w:szCs w:val="24"/>
        </w:rPr>
        <w:t>Приоритет 1</w:t>
      </w:r>
      <w:r w:rsidR="002041BA" w:rsidRPr="00A44F84">
        <w:rPr>
          <w:rFonts w:ascii="Times New Roman" w:hAnsi="Times New Roman"/>
          <w:bCs/>
          <w:sz w:val="24"/>
          <w:szCs w:val="24"/>
        </w:rPr>
        <w:t xml:space="preserve"> </w:t>
      </w:r>
      <w:r>
        <w:rPr>
          <w:rFonts w:ascii="Times New Roman" w:hAnsi="Times New Roman"/>
          <w:bCs/>
          <w:sz w:val="24"/>
          <w:szCs w:val="24"/>
        </w:rPr>
        <w:t>„</w:t>
      </w:r>
      <w:r w:rsidR="002041BA" w:rsidRPr="00A44F84">
        <w:rPr>
          <w:rFonts w:ascii="Times New Roman" w:hAnsi="Times New Roman"/>
          <w:bCs/>
          <w:sz w:val="24"/>
          <w:szCs w:val="24"/>
        </w:rPr>
        <w:t>Иновации и растеж</w:t>
      </w:r>
      <w:r>
        <w:rPr>
          <w:rFonts w:ascii="Times New Roman" w:hAnsi="Times New Roman"/>
          <w:bCs/>
          <w:sz w:val="24"/>
          <w:szCs w:val="24"/>
          <w:lang w:val="en-US"/>
        </w:rPr>
        <w:t>”</w:t>
      </w:r>
    </w:p>
    <w:p w14:paraId="062A4D85" w14:textId="1BE2E755" w:rsidR="00011F8C" w:rsidRPr="00A522A5" w:rsidRDefault="00B20AE9"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Pr>
          <w:rFonts w:ascii="Times New Roman" w:hAnsi="Times New Roman"/>
          <w:bCs/>
          <w:sz w:val="24"/>
          <w:szCs w:val="24"/>
        </w:rPr>
        <w:t xml:space="preserve">Специфична цел: RSO1.2. </w:t>
      </w:r>
      <w:r w:rsidR="00A522A5">
        <w:rPr>
          <w:rFonts w:ascii="Times New Roman" w:hAnsi="Times New Roman"/>
          <w:bCs/>
          <w:sz w:val="24"/>
          <w:szCs w:val="24"/>
        </w:rPr>
        <w:t>„</w:t>
      </w:r>
      <w:r w:rsidR="002B3188" w:rsidRPr="002B3188">
        <w:rPr>
          <w:rFonts w:ascii="Times New Roman" w:hAnsi="Times New Roman"/>
          <w:bCs/>
          <w:sz w:val="24"/>
          <w:szCs w:val="24"/>
        </w:rPr>
        <w:t>Усвояване на ползите от цифровизацията за гражданите, дружествата, изследователските организации и публичните органи</w:t>
      </w:r>
      <w:r w:rsidR="002B3188" w:rsidRPr="002B3188" w:rsidDel="002B3188">
        <w:rPr>
          <w:rFonts w:ascii="Times New Roman" w:hAnsi="Times New Roman"/>
          <w:bCs/>
          <w:sz w:val="24"/>
          <w:szCs w:val="24"/>
        </w:rPr>
        <w:t xml:space="preserve"> </w:t>
      </w:r>
      <w:r w:rsidR="007C6CA7">
        <w:rPr>
          <w:rFonts w:ascii="Times New Roman" w:hAnsi="Times New Roman"/>
          <w:bCs/>
          <w:sz w:val="24"/>
          <w:szCs w:val="24"/>
        </w:rPr>
        <w:t>(ЕФРР)</w:t>
      </w:r>
      <w:r w:rsidR="00A522A5">
        <w:rPr>
          <w:rFonts w:ascii="Times New Roman" w:hAnsi="Times New Roman"/>
          <w:bCs/>
          <w:sz w:val="24"/>
          <w:szCs w:val="24"/>
          <w:lang w:val="en-US"/>
        </w:rPr>
        <w:t>”</w:t>
      </w:r>
    </w:p>
    <w:p w14:paraId="1FECA6A2" w14:textId="77777777" w:rsidR="006A2DB8" w:rsidRPr="00A44F84" w:rsidRDefault="002325A3" w:rsidP="00491C1C">
      <w:pPr>
        <w:pStyle w:val="Heading2"/>
        <w:spacing w:before="120" w:after="120"/>
        <w:rPr>
          <w:rFonts w:ascii="Times New Roman" w:hAnsi="Times New Roman"/>
        </w:rPr>
      </w:pPr>
      <w:bookmarkStart w:id="3" w:name="_Toc149636630"/>
      <w:r w:rsidRPr="00A44F84">
        <w:rPr>
          <w:rFonts w:ascii="Times New Roman" w:hAnsi="Times New Roman"/>
        </w:rPr>
        <w:t xml:space="preserve">3. </w:t>
      </w:r>
      <w:r w:rsidR="007057A9" w:rsidRPr="00A44F84">
        <w:rPr>
          <w:rFonts w:ascii="Times New Roman" w:hAnsi="Times New Roman"/>
        </w:rPr>
        <w:t>Наименование на процедурата</w:t>
      </w:r>
      <w:r w:rsidRPr="00A44F84">
        <w:rPr>
          <w:rFonts w:ascii="Times New Roman" w:hAnsi="Times New Roman"/>
        </w:rPr>
        <w:t>:</w:t>
      </w:r>
      <w:bookmarkEnd w:id="3"/>
    </w:p>
    <w:p w14:paraId="54C15AFC" w14:textId="23277E09" w:rsidR="00360A14" w:rsidRPr="00B20AE9" w:rsidRDefault="00B20AE9" w:rsidP="002C556B">
      <w:pPr>
        <w:pBdr>
          <w:top w:val="single" w:sz="4" w:space="1" w:color="auto"/>
          <w:left w:val="single" w:sz="4" w:space="4" w:color="auto"/>
          <w:bottom w:val="single" w:sz="4" w:space="1" w:color="auto"/>
          <w:right w:val="single" w:sz="4" w:space="4" w:color="auto"/>
        </w:pBdr>
        <w:jc w:val="both"/>
        <w:rPr>
          <w:rFonts w:ascii="Times New Roman" w:hAnsi="Times New Roman"/>
        </w:rPr>
      </w:pPr>
      <w:r>
        <w:rPr>
          <w:rFonts w:ascii="Times New Roman" w:hAnsi="Times New Roman"/>
          <w:sz w:val="24"/>
          <w:szCs w:val="24"/>
        </w:rPr>
        <w:t>BG16RFPR001-1.012 „Дигитализация на предприятията</w:t>
      </w:r>
      <w:r>
        <w:rPr>
          <w:rFonts w:ascii="Times New Roman" w:hAnsi="Times New Roman"/>
          <w:sz w:val="24"/>
          <w:szCs w:val="24"/>
          <w:lang w:val="en-US"/>
        </w:rPr>
        <w:t>”</w:t>
      </w:r>
    </w:p>
    <w:p w14:paraId="18CC4FFD" w14:textId="77777777" w:rsidR="00CB14EE" w:rsidRPr="00A44F84" w:rsidRDefault="00CB14EE" w:rsidP="005C1072">
      <w:pPr>
        <w:pStyle w:val="Heading2"/>
        <w:spacing w:before="120" w:after="120"/>
        <w:rPr>
          <w:rFonts w:ascii="Times New Roman" w:hAnsi="Times New Roman"/>
        </w:rPr>
      </w:pPr>
      <w:bookmarkStart w:id="4" w:name="_Toc149636631"/>
      <w:r w:rsidRPr="00A44F84">
        <w:rPr>
          <w:rFonts w:ascii="Times New Roman" w:hAnsi="Times New Roman"/>
        </w:rPr>
        <w:t>4. Измерения по кодове:</w:t>
      </w:r>
      <w:bookmarkEnd w:id="4"/>
    </w:p>
    <w:p w14:paraId="71255999" w14:textId="2F6E5D5F" w:rsidR="00EB6668" w:rsidRPr="00C24669" w:rsidRDefault="00A522A5" w:rsidP="00076969">
      <w:pPr>
        <w:pBdr>
          <w:top w:val="single" w:sz="4" w:space="1" w:color="auto"/>
          <w:left w:val="single" w:sz="4" w:space="4" w:color="auto"/>
          <w:bottom w:val="single" w:sz="4" w:space="1" w:color="auto"/>
          <w:right w:val="single" w:sz="4" w:space="4" w:color="auto"/>
        </w:pBdr>
        <w:jc w:val="both"/>
        <w:rPr>
          <w:rFonts w:ascii="Times New Roman" w:hAnsi="Times New Roman"/>
          <w:bCs/>
          <w:i/>
          <w:sz w:val="24"/>
          <w:szCs w:val="24"/>
        </w:rPr>
      </w:pPr>
      <w:r>
        <w:rPr>
          <w:rFonts w:ascii="Times New Roman" w:hAnsi="Times New Roman"/>
          <w:bCs/>
          <w:i/>
          <w:sz w:val="24"/>
          <w:szCs w:val="24"/>
        </w:rPr>
        <w:t>Измерение 1 -</w:t>
      </w:r>
      <w:r w:rsidR="00EB6668" w:rsidRPr="00C24669">
        <w:rPr>
          <w:rFonts w:ascii="Times New Roman" w:hAnsi="Times New Roman"/>
          <w:bCs/>
          <w:i/>
          <w:sz w:val="24"/>
          <w:szCs w:val="24"/>
        </w:rPr>
        <w:t xml:space="preserve"> Област на интервенция:</w:t>
      </w:r>
    </w:p>
    <w:p w14:paraId="70F97949" w14:textId="57088D25" w:rsidR="00DF7AF0" w:rsidRPr="00A44F84" w:rsidRDefault="002B3188" w:rsidP="00DF7AF0">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2B3188">
        <w:rPr>
          <w:rFonts w:ascii="Times New Roman" w:hAnsi="Times New Roman"/>
          <w:bCs/>
          <w:sz w:val="24"/>
          <w:szCs w:val="24"/>
        </w:rPr>
        <w:t>013. Цифровизация на МСП (включително електронна търговия, елект</w:t>
      </w:r>
      <w:r>
        <w:rPr>
          <w:rFonts w:ascii="Times New Roman" w:hAnsi="Times New Roman"/>
          <w:bCs/>
          <w:sz w:val="24"/>
          <w:szCs w:val="24"/>
        </w:rPr>
        <w:t xml:space="preserve">ронен бизнес и бизнес процеси в </w:t>
      </w:r>
      <w:r w:rsidRPr="002B3188">
        <w:rPr>
          <w:rFonts w:ascii="Times New Roman" w:hAnsi="Times New Roman"/>
          <w:bCs/>
          <w:sz w:val="24"/>
          <w:szCs w:val="24"/>
        </w:rPr>
        <w:t>мрежа, центрове за цифр</w:t>
      </w:r>
      <w:r w:rsidR="00B330C2">
        <w:rPr>
          <w:rFonts w:ascii="Times New Roman" w:hAnsi="Times New Roman"/>
          <w:bCs/>
          <w:sz w:val="24"/>
          <w:szCs w:val="24"/>
        </w:rPr>
        <w:t>ови иновации, „живи лаборатории</w:t>
      </w:r>
      <w:r w:rsidR="00B330C2">
        <w:rPr>
          <w:rFonts w:ascii="Times New Roman" w:hAnsi="Times New Roman"/>
          <w:bCs/>
          <w:sz w:val="24"/>
          <w:szCs w:val="24"/>
          <w:lang w:val="en-US"/>
        </w:rPr>
        <w:t>”</w:t>
      </w:r>
      <w:r w:rsidRPr="002B3188">
        <w:rPr>
          <w:rFonts w:ascii="Times New Roman" w:hAnsi="Times New Roman"/>
          <w:bCs/>
          <w:sz w:val="24"/>
          <w:szCs w:val="24"/>
        </w:rPr>
        <w:t>, и</w:t>
      </w:r>
      <w:r>
        <w:rPr>
          <w:rFonts w:ascii="Times New Roman" w:hAnsi="Times New Roman"/>
          <w:bCs/>
          <w:sz w:val="24"/>
          <w:szCs w:val="24"/>
        </w:rPr>
        <w:t xml:space="preserve">нтернет предприемачи и нови ИКТ </w:t>
      </w:r>
      <w:r w:rsidRPr="002B3188">
        <w:rPr>
          <w:rFonts w:ascii="Times New Roman" w:hAnsi="Times New Roman"/>
          <w:bCs/>
          <w:sz w:val="24"/>
          <w:szCs w:val="24"/>
        </w:rPr>
        <w:t>предприятия, B2B)</w:t>
      </w:r>
    </w:p>
    <w:p w14:paraId="5AD07C48" w14:textId="4B02A1A6" w:rsidR="00EB6668" w:rsidRPr="00B330C2" w:rsidRDefault="00A522A5" w:rsidP="00076969">
      <w:pPr>
        <w:pBdr>
          <w:top w:val="single" w:sz="4" w:space="1" w:color="auto"/>
          <w:left w:val="single" w:sz="4" w:space="4" w:color="auto"/>
          <w:bottom w:val="single" w:sz="4" w:space="1" w:color="auto"/>
          <w:right w:val="single" w:sz="4" w:space="4" w:color="auto"/>
        </w:pBdr>
        <w:jc w:val="both"/>
        <w:rPr>
          <w:rFonts w:ascii="Times New Roman" w:hAnsi="Times New Roman"/>
          <w:bCs/>
          <w:i/>
          <w:sz w:val="24"/>
          <w:szCs w:val="24"/>
          <w:lang w:val="en-US"/>
        </w:rPr>
      </w:pPr>
      <w:r>
        <w:rPr>
          <w:rFonts w:ascii="Times New Roman" w:hAnsi="Times New Roman"/>
          <w:bCs/>
          <w:i/>
          <w:sz w:val="24"/>
          <w:szCs w:val="24"/>
        </w:rPr>
        <w:t>Измерение 2 -</w:t>
      </w:r>
      <w:r w:rsidR="00EB6668" w:rsidRPr="00C24669">
        <w:rPr>
          <w:rFonts w:ascii="Times New Roman" w:hAnsi="Times New Roman"/>
          <w:bCs/>
          <w:i/>
          <w:sz w:val="24"/>
          <w:szCs w:val="24"/>
        </w:rPr>
        <w:t xml:space="preserve"> Форма на финансиране:</w:t>
      </w:r>
    </w:p>
    <w:p w14:paraId="0B3CAAFB" w14:textId="49F7097C" w:rsidR="00EB6668" w:rsidRDefault="00EB6668" w:rsidP="00076969">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01. Безвъзмездни средства.</w:t>
      </w:r>
    </w:p>
    <w:p w14:paraId="317803F9" w14:textId="454977EF" w:rsidR="00EB6668" w:rsidRPr="00C24669" w:rsidRDefault="00A522A5" w:rsidP="00FC6456">
      <w:pPr>
        <w:pBdr>
          <w:top w:val="single" w:sz="4" w:space="1" w:color="auto"/>
          <w:left w:val="single" w:sz="4" w:space="4" w:color="auto"/>
          <w:bottom w:val="single" w:sz="4" w:space="1" w:color="auto"/>
          <w:right w:val="single" w:sz="4" w:space="4" w:color="auto"/>
        </w:pBdr>
        <w:jc w:val="both"/>
        <w:rPr>
          <w:rFonts w:ascii="Times New Roman" w:hAnsi="Times New Roman"/>
          <w:bCs/>
          <w:i/>
          <w:sz w:val="24"/>
          <w:szCs w:val="24"/>
        </w:rPr>
      </w:pPr>
      <w:r>
        <w:rPr>
          <w:rFonts w:ascii="Times New Roman" w:hAnsi="Times New Roman"/>
          <w:bCs/>
          <w:i/>
          <w:sz w:val="24"/>
          <w:szCs w:val="24"/>
        </w:rPr>
        <w:t>Измерение 3 -</w:t>
      </w:r>
      <w:r w:rsidR="00EB6668" w:rsidRPr="00C24669">
        <w:rPr>
          <w:rFonts w:ascii="Times New Roman" w:hAnsi="Times New Roman"/>
          <w:bCs/>
          <w:i/>
          <w:sz w:val="24"/>
          <w:szCs w:val="24"/>
        </w:rPr>
        <w:t xml:space="preserve"> Териториален механизъм за изпълнение и териториална насоченост:</w:t>
      </w:r>
    </w:p>
    <w:p w14:paraId="643D486A" w14:textId="4EF9058F" w:rsidR="00EB6668" w:rsidRPr="00A44F84" w:rsidRDefault="00EB6668" w:rsidP="00076969">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33. Друг</w:t>
      </w:r>
      <w:r w:rsidR="00B330C2">
        <w:rPr>
          <w:rFonts w:ascii="Times New Roman" w:hAnsi="Times New Roman"/>
          <w:bCs/>
          <w:sz w:val="24"/>
          <w:szCs w:val="24"/>
        </w:rPr>
        <w:t>и подходи — Б</w:t>
      </w:r>
      <w:r w:rsidRPr="00A44F84">
        <w:rPr>
          <w:rFonts w:ascii="Times New Roman" w:hAnsi="Times New Roman"/>
          <w:bCs/>
          <w:sz w:val="24"/>
          <w:szCs w:val="24"/>
        </w:rPr>
        <w:t>ез целеви територии.</w:t>
      </w:r>
    </w:p>
    <w:p w14:paraId="1E0FE5FF" w14:textId="6E5C7A23" w:rsidR="00EB6668" w:rsidRPr="00C24669" w:rsidRDefault="00A522A5" w:rsidP="00076969">
      <w:pPr>
        <w:pBdr>
          <w:top w:val="single" w:sz="4" w:space="1" w:color="auto"/>
          <w:left w:val="single" w:sz="4" w:space="4" w:color="auto"/>
          <w:bottom w:val="single" w:sz="4" w:space="1" w:color="auto"/>
          <w:right w:val="single" w:sz="4" w:space="4" w:color="auto"/>
        </w:pBdr>
        <w:jc w:val="both"/>
        <w:rPr>
          <w:rFonts w:ascii="Times New Roman" w:hAnsi="Times New Roman"/>
          <w:bCs/>
          <w:i/>
          <w:sz w:val="24"/>
          <w:szCs w:val="24"/>
        </w:rPr>
      </w:pPr>
      <w:r>
        <w:rPr>
          <w:rFonts w:ascii="Times New Roman" w:hAnsi="Times New Roman"/>
          <w:bCs/>
          <w:i/>
          <w:sz w:val="24"/>
          <w:szCs w:val="24"/>
        </w:rPr>
        <w:t>Измерение 7 -</w:t>
      </w:r>
      <w:r w:rsidR="00775F02" w:rsidRPr="00C24669">
        <w:rPr>
          <w:rFonts w:ascii="Times New Roman" w:hAnsi="Times New Roman"/>
          <w:bCs/>
          <w:i/>
          <w:sz w:val="24"/>
          <w:szCs w:val="24"/>
        </w:rPr>
        <w:t xml:space="preserve"> Равенство между половете във връзка с ЕСФ+, ЕФРР, КФ и ФСП</w:t>
      </w:r>
      <w:r w:rsidR="00EB6668" w:rsidRPr="00C24669">
        <w:rPr>
          <w:rFonts w:ascii="Times New Roman" w:hAnsi="Times New Roman"/>
          <w:bCs/>
          <w:i/>
          <w:sz w:val="24"/>
          <w:szCs w:val="24"/>
        </w:rPr>
        <w:t>:</w:t>
      </w:r>
    </w:p>
    <w:p w14:paraId="62F73928" w14:textId="77777777" w:rsidR="004B32ED" w:rsidRPr="00A44F84" w:rsidRDefault="00EB6668" w:rsidP="00076969">
      <w:pPr>
        <w:pBdr>
          <w:top w:val="single" w:sz="4" w:space="1" w:color="auto"/>
          <w:left w:val="single" w:sz="4" w:space="4" w:color="auto"/>
          <w:bottom w:val="single" w:sz="4" w:space="1" w:color="auto"/>
          <w:right w:val="single" w:sz="4" w:space="4" w:color="auto"/>
        </w:pBdr>
        <w:jc w:val="both"/>
        <w:rPr>
          <w:rFonts w:ascii="Times New Roman" w:hAnsi="Times New Roman"/>
          <w:bCs/>
          <w:sz w:val="24"/>
          <w:szCs w:val="24"/>
        </w:rPr>
      </w:pPr>
      <w:r w:rsidRPr="00A44F84">
        <w:rPr>
          <w:rFonts w:ascii="Times New Roman" w:hAnsi="Times New Roman"/>
          <w:bCs/>
          <w:sz w:val="24"/>
          <w:szCs w:val="24"/>
        </w:rPr>
        <w:t>03. Полово неутрално</w:t>
      </w:r>
      <w:r w:rsidR="00FC6456" w:rsidRPr="00A44F84">
        <w:rPr>
          <w:rFonts w:ascii="Times New Roman" w:hAnsi="Times New Roman"/>
          <w:bCs/>
          <w:sz w:val="24"/>
          <w:szCs w:val="24"/>
        </w:rPr>
        <w:t>.</w:t>
      </w:r>
    </w:p>
    <w:p w14:paraId="4158A559" w14:textId="77777777" w:rsidR="00090F19" w:rsidRPr="00A44F84" w:rsidRDefault="004A58E5" w:rsidP="00416190">
      <w:pPr>
        <w:pStyle w:val="Heading2"/>
        <w:spacing w:before="0" w:after="120"/>
        <w:rPr>
          <w:rFonts w:ascii="Times New Roman" w:hAnsi="Times New Roman"/>
        </w:rPr>
      </w:pPr>
      <w:bookmarkStart w:id="5" w:name="_Toc149636632"/>
      <w:r w:rsidRPr="00A44F84">
        <w:rPr>
          <w:rFonts w:ascii="Times New Roman" w:hAnsi="Times New Roman"/>
        </w:rPr>
        <w:t>5. Териториален обхват:</w:t>
      </w:r>
      <w:bookmarkEnd w:id="5"/>
    </w:p>
    <w:p w14:paraId="26EE33D7" w14:textId="725A5D91" w:rsidR="009B15BF" w:rsidRPr="00A44F84" w:rsidRDefault="00C94DCC" w:rsidP="007B3FBA">
      <w:pPr>
        <w:pBdr>
          <w:top w:val="single" w:sz="4" w:space="1" w:color="auto"/>
          <w:left w:val="single" w:sz="4" w:space="4" w:color="auto"/>
          <w:bottom w:val="single" w:sz="4" w:space="1" w:color="auto"/>
          <w:right w:val="single" w:sz="4" w:space="4" w:color="auto"/>
        </w:pBdr>
        <w:jc w:val="both"/>
        <w:rPr>
          <w:rFonts w:ascii="Times New Roman" w:hAnsi="Times New Roman"/>
        </w:rPr>
      </w:pPr>
      <w:r w:rsidRPr="00A44F84">
        <w:rPr>
          <w:rFonts w:ascii="Times New Roman" w:hAnsi="Times New Roman"/>
          <w:sz w:val="24"/>
          <w:szCs w:val="24"/>
        </w:rPr>
        <w:t>Проектите по процедурата следва да бъдат изпълнени на територията на Република България.</w:t>
      </w:r>
    </w:p>
    <w:p w14:paraId="1B477834" w14:textId="77777777" w:rsidR="00901F98" w:rsidRPr="00A44F84" w:rsidRDefault="004A58E5" w:rsidP="00076969">
      <w:pPr>
        <w:pStyle w:val="Heading2"/>
        <w:spacing w:before="360" w:after="120"/>
        <w:jc w:val="both"/>
        <w:rPr>
          <w:rFonts w:ascii="Times New Roman" w:hAnsi="Times New Roman"/>
        </w:rPr>
      </w:pPr>
      <w:bookmarkStart w:id="6" w:name="_Toc149636633"/>
      <w:r w:rsidRPr="00A44F84">
        <w:rPr>
          <w:rFonts w:ascii="Times New Roman" w:hAnsi="Times New Roman"/>
        </w:rPr>
        <w:t>6</w:t>
      </w:r>
      <w:r w:rsidR="002325A3" w:rsidRPr="00A44F84">
        <w:rPr>
          <w:rFonts w:ascii="Times New Roman" w:hAnsi="Times New Roman"/>
        </w:rPr>
        <w:t>. Цели</w:t>
      </w:r>
      <w:r w:rsidR="00901F98" w:rsidRPr="00A44F84">
        <w:rPr>
          <w:rFonts w:ascii="Times New Roman" w:hAnsi="Times New Roman"/>
        </w:rPr>
        <w:t xml:space="preserve"> </w:t>
      </w:r>
      <w:r w:rsidR="00FC0697" w:rsidRPr="00A44F84">
        <w:rPr>
          <w:rFonts w:ascii="Times New Roman" w:hAnsi="Times New Roman"/>
        </w:rPr>
        <w:t xml:space="preserve">на предоставяната </w:t>
      </w:r>
      <w:r w:rsidR="00BA2E00" w:rsidRPr="00A44F84">
        <w:rPr>
          <w:rFonts w:ascii="Times New Roman" w:eastAsia="Calibri" w:hAnsi="Times New Roman"/>
        </w:rPr>
        <w:t>безвъзмездна финансова помощ</w:t>
      </w:r>
      <w:r w:rsidR="00FC0697" w:rsidRPr="00A44F84">
        <w:rPr>
          <w:rFonts w:ascii="Times New Roman" w:hAnsi="Times New Roman"/>
        </w:rPr>
        <w:t xml:space="preserve"> по </w:t>
      </w:r>
      <w:r w:rsidR="00901F98" w:rsidRPr="00A44F84">
        <w:rPr>
          <w:rFonts w:ascii="Times New Roman" w:hAnsi="Times New Roman"/>
        </w:rPr>
        <w:t>п</w:t>
      </w:r>
      <w:r w:rsidR="00FC0697" w:rsidRPr="00A44F84">
        <w:rPr>
          <w:rFonts w:ascii="Times New Roman" w:hAnsi="Times New Roman"/>
        </w:rPr>
        <w:t>роцедура</w:t>
      </w:r>
      <w:r w:rsidR="00916B5A" w:rsidRPr="00A44F84">
        <w:rPr>
          <w:rFonts w:ascii="Times New Roman" w:hAnsi="Times New Roman"/>
        </w:rPr>
        <w:t>та</w:t>
      </w:r>
      <w:r w:rsidR="00CB14EE" w:rsidRPr="00A44F84">
        <w:rPr>
          <w:rFonts w:ascii="Times New Roman" w:hAnsi="Times New Roman"/>
        </w:rPr>
        <w:t xml:space="preserve"> и очаквани резултати</w:t>
      </w:r>
      <w:r w:rsidR="00916B5A" w:rsidRPr="00A44F84">
        <w:rPr>
          <w:rFonts w:ascii="Times New Roman" w:hAnsi="Times New Roman"/>
        </w:rPr>
        <w:t>:</w:t>
      </w:r>
      <w:bookmarkEnd w:id="6"/>
    </w:p>
    <w:p w14:paraId="7BD56A1A" w14:textId="77777777" w:rsidR="00A522A5" w:rsidRDefault="00A522A5" w:rsidP="0001085D">
      <w:pPr>
        <w:pBdr>
          <w:top w:val="single" w:sz="4" w:space="1" w:color="auto"/>
          <w:left w:val="single" w:sz="4" w:space="4" w:color="auto"/>
          <w:bottom w:val="single" w:sz="4" w:space="1" w:color="auto"/>
          <w:right w:val="single" w:sz="4" w:space="4" w:color="auto"/>
        </w:pBdr>
        <w:spacing w:after="60"/>
        <w:rPr>
          <w:rFonts w:ascii="Times New Roman" w:hAnsi="Times New Roman"/>
          <w:b/>
          <w:sz w:val="24"/>
          <w:szCs w:val="24"/>
        </w:rPr>
      </w:pPr>
      <w:r w:rsidRPr="00A522A5">
        <w:rPr>
          <w:rFonts w:ascii="Times New Roman" w:hAnsi="Times New Roman"/>
          <w:b/>
          <w:sz w:val="24"/>
          <w:szCs w:val="24"/>
        </w:rPr>
        <w:t>Цел на предоставяната безвъзмездна финансова помощ:</w:t>
      </w:r>
    </w:p>
    <w:p w14:paraId="0B32970E" w14:textId="2A3DFCA9" w:rsidR="00150954" w:rsidRDefault="00D77129" w:rsidP="0001085D">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Pr>
          <w:rFonts w:ascii="Times New Roman" w:hAnsi="Times New Roman"/>
          <w:sz w:val="24"/>
        </w:rPr>
        <w:t>Настоящата процедура</w:t>
      </w:r>
      <w:r w:rsidR="007D0C7C">
        <w:rPr>
          <w:rFonts w:ascii="Times New Roman" w:hAnsi="Times New Roman"/>
          <w:sz w:val="24"/>
        </w:rPr>
        <w:t xml:space="preserve"> цели</w:t>
      </w:r>
      <w:r w:rsidR="00F970A2">
        <w:rPr>
          <w:rFonts w:ascii="Times New Roman" w:hAnsi="Times New Roman"/>
          <w:sz w:val="24"/>
        </w:rPr>
        <w:t xml:space="preserve"> да </w:t>
      </w:r>
      <w:r w:rsidR="00DB46AD">
        <w:rPr>
          <w:rFonts w:ascii="Times New Roman" w:hAnsi="Times New Roman"/>
          <w:sz w:val="24"/>
        </w:rPr>
        <w:t>насърчи инвестициите</w:t>
      </w:r>
      <w:r w:rsidR="00150954">
        <w:rPr>
          <w:rFonts w:ascii="Times New Roman" w:hAnsi="Times New Roman"/>
          <w:sz w:val="24"/>
        </w:rPr>
        <w:t xml:space="preserve"> за </w:t>
      </w:r>
      <w:r w:rsidR="00150954" w:rsidRPr="00150954">
        <w:rPr>
          <w:rFonts w:ascii="Times New Roman" w:hAnsi="Times New Roman"/>
          <w:sz w:val="24"/>
        </w:rPr>
        <w:t>въвеждане на съвременни информационни и комуникационни технологии (ИКТ)</w:t>
      </w:r>
      <w:r w:rsidR="00066D45">
        <w:rPr>
          <w:rFonts w:ascii="Times New Roman" w:hAnsi="Times New Roman"/>
          <w:sz w:val="24"/>
        </w:rPr>
        <w:t xml:space="preserve"> и по този начин да допринесе за </w:t>
      </w:r>
      <w:r w:rsidR="00150954" w:rsidRPr="00150954">
        <w:rPr>
          <w:rFonts w:ascii="Times New Roman" w:hAnsi="Times New Roman"/>
          <w:sz w:val="24"/>
        </w:rPr>
        <w:t>повишаване нивото на дигитализация на</w:t>
      </w:r>
      <w:r w:rsidR="00150954">
        <w:rPr>
          <w:rFonts w:ascii="Times New Roman" w:hAnsi="Times New Roman"/>
          <w:sz w:val="24"/>
        </w:rPr>
        <w:t xml:space="preserve"> предприятията </w:t>
      </w:r>
      <w:r w:rsidR="00657908">
        <w:rPr>
          <w:rFonts w:ascii="Times New Roman" w:hAnsi="Times New Roman"/>
          <w:sz w:val="24"/>
        </w:rPr>
        <w:t xml:space="preserve">и </w:t>
      </w:r>
      <w:r w:rsidR="00150954">
        <w:rPr>
          <w:rFonts w:ascii="Times New Roman" w:hAnsi="Times New Roman"/>
          <w:sz w:val="24"/>
        </w:rPr>
        <w:t xml:space="preserve">готовността им за </w:t>
      </w:r>
      <w:r w:rsidR="00150954" w:rsidRPr="00150954">
        <w:rPr>
          <w:rFonts w:ascii="Times New Roman" w:hAnsi="Times New Roman"/>
          <w:sz w:val="24"/>
        </w:rPr>
        <w:t>последващо прем</w:t>
      </w:r>
      <w:r w:rsidR="006C7B65">
        <w:rPr>
          <w:rFonts w:ascii="Times New Roman" w:hAnsi="Times New Roman"/>
          <w:sz w:val="24"/>
        </w:rPr>
        <w:t>инаване към по-високите нива на цифровизация</w:t>
      </w:r>
      <w:r w:rsidR="00DB46AD">
        <w:rPr>
          <w:rFonts w:ascii="Times New Roman" w:hAnsi="Times New Roman"/>
          <w:sz w:val="24"/>
        </w:rPr>
        <w:t xml:space="preserve"> от областта на Индустрия 4.0</w:t>
      </w:r>
      <w:r w:rsidR="00DB46AD">
        <w:rPr>
          <w:rStyle w:val="FootnoteReference"/>
          <w:rFonts w:ascii="Times New Roman" w:hAnsi="Times New Roman"/>
          <w:sz w:val="24"/>
        </w:rPr>
        <w:footnoteReference w:id="2"/>
      </w:r>
      <w:r w:rsidR="00150954" w:rsidRPr="00150954">
        <w:rPr>
          <w:rFonts w:ascii="Times New Roman" w:hAnsi="Times New Roman"/>
          <w:sz w:val="24"/>
        </w:rPr>
        <w:t>.</w:t>
      </w:r>
    </w:p>
    <w:p w14:paraId="00D1D35C" w14:textId="77777777" w:rsidR="00866C73" w:rsidRDefault="007F1FE1" w:rsidP="00866C73">
      <w:pPr>
        <w:pBdr>
          <w:top w:val="single" w:sz="4" w:space="1" w:color="auto"/>
          <w:left w:val="single" w:sz="4" w:space="4" w:color="auto"/>
          <w:bottom w:val="single" w:sz="4" w:space="1" w:color="auto"/>
          <w:right w:val="single" w:sz="4" w:space="4" w:color="auto"/>
        </w:pBdr>
        <w:spacing w:after="60"/>
        <w:jc w:val="both"/>
        <w:rPr>
          <w:rFonts w:ascii="Times New Roman" w:hAnsi="Times New Roman"/>
          <w:b/>
          <w:sz w:val="24"/>
        </w:rPr>
      </w:pPr>
      <w:r w:rsidRPr="00A44F84">
        <w:rPr>
          <w:rFonts w:ascii="Times New Roman" w:hAnsi="Times New Roman"/>
          <w:b/>
          <w:sz w:val="24"/>
        </w:rPr>
        <w:lastRenderedPageBreak/>
        <w:t>Обосновка:</w:t>
      </w:r>
      <w:r w:rsidR="00D76D8D">
        <w:rPr>
          <w:rFonts w:ascii="Times New Roman" w:hAnsi="Times New Roman"/>
          <w:b/>
          <w:sz w:val="24"/>
        </w:rPr>
        <w:t xml:space="preserve"> </w:t>
      </w:r>
    </w:p>
    <w:p w14:paraId="0F9C92FC" w14:textId="0185F225" w:rsidR="00B34638" w:rsidRDefault="007D0C7C" w:rsidP="002D281E">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szCs w:val="24"/>
        </w:rPr>
      </w:pPr>
      <w:r>
        <w:rPr>
          <w:rFonts w:ascii="Times New Roman" w:hAnsi="Times New Roman"/>
          <w:sz w:val="24"/>
        </w:rPr>
        <w:t>В</w:t>
      </w:r>
      <w:r w:rsidR="00D76D8D" w:rsidRPr="00D76D8D">
        <w:rPr>
          <w:rFonts w:ascii="Times New Roman" w:hAnsi="Times New Roman"/>
          <w:sz w:val="24"/>
        </w:rPr>
        <w:t xml:space="preserve"> Доклада за България в рамките на Европейския семестър за 2024 г.</w:t>
      </w:r>
      <w:r w:rsidR="0001085D">
        <w:rPr>
          <w:rStyle w:val="FootnoteReference"/>
          <w:rFonts w:ascii="Times New Roman" w:hAnsi="Times New Roman"/>
          <w:sz w:val="24"/>
        </w:rPr>
        <w:footnoteReference w:id="3"/>
      </w:r>
      <w:r w:rsidR="00D76D8D">
        <w:rPr>
          <w:rFonts w:ascii="Times New Roman" w:hAnsi="Times New Roman"/>
          <w:b/>
          <w:sz w:val="24"/>
        </w:rPr>
        <w:t xml:space="preserve"> </w:t>
      </w:r>
      <w:r w:rsidR="005037EB" w:rsidRPr="005037EB">
        <w:rPr>
          <w:rFonts w:ascii="Times New Roman" w:hAnsi="Times New Roman"/>
          <w:sz w:val="24"/>
        </w:rPr>
        <w:t>ц</w:t>
      </w:r>
      <w:r w:rsidR="00D76D8D" w:rsidRPr="005037EB">
        <w:rPr>
          <w:rFonts w:ascii="Times New Roman" w:hAnsi="Times New Roman"/>
          <w:sz w:val="24"/>
        </w:rPr>
        <w:t xml:space="preserve">ифровите </w:t>
      </w:r>
      <w:r>
        <w:rPr>
          <w:rFonts w:ascii="Times New Roman" w:hAnsi="Times New Roman"/>
          <w:sz w:val="24"/>
        </w:rPr>
        <w:t xml:space="preserve">технологии </w:t>
      </w:r>
      <w:r w:rsidR="00DB46AD">
        <w:rPr>
          <w:rFonts w:ascii="Times New Roman" w:hAnsi="Times New Roman"/>
          <w:sz w:val="24"/>
        </w:rPr>
        <w:t>са определени</w:t>
      </w:r>
      <w:r>
        <w:rPr>
          <w:rFonts w:ascii="Times New Roman" w:hAnsi="Times New Roman"/>
          <w:sz w:val="24"/>
        </w:rPr>
        <w:t xml:space="preserve"> като</w:t>
      </w:r>
      <w:r w:rsidR="005037EB" w:rsidRPr="005037EB">
        <w:rPr>
          <w:rFonts w:ascii="Times New Roman" w:hAnsi="Times New Roman"/>
          <w:sz w:val="24"/>
        </w:rPr>
        <w:t xml:space="preserve"> </w:t>
      </w:r>
      <w:r w:rsidR="0001085D">
        <w:rPr>
          <w:rFonts w:ascii="Times New Roman" w:hAnsi="Times New Roman"/>
          <w:sz w:val="24"/>
        </w:rPr>
        <w:t xml:space="preserve">един от </w:t>
      </w:r>
      <w:r w:rsidR="00866C73">
        <w:rPr>
          <w:rFonts w:ascii="Times New Roman" w:hAnsi="Times New Roman"/>
          <w:sz w:val="24"/>
        </w:rPr>
        <w:t xml:space="preserve">ключовите </w:t>
      </w:r>
      <w:r w:rsidR="005037EB" w:rsidRPr="005037EB">
        <w:rPr>
          <w:rFonts w:ascii="Times New Roman" w:hAnsi="Times New Roman"/>
          <w:sz w:val="24"/>
        </w:rPr>
        <w:t>инструмент</w:t>
      </w:r>
      <w:r w:rsidR="0001085D">
        <w:rPr>
          <w:rFonts w:ascii="Times New Roman" w:hAnsi="Times New Roman"/>
          <w:sz w:val="24"/>
        </w:rPr>
        <w:t>и</w:t>
      </w:r>
      <w:r w:rsidR="005037EB" w:rsidRPr="005037EB">
        <w:rPr>
          <w:rFonts w:ascii="Times New Roman" w:hAnsi="Times New Roman"/>
          <w:sz w:val="24"/>
        </w:rPr>
        <w:t xml:space="preserve"> за справяне</w:t>
      </w:r>
      <w:r w:rsidR="00D76D8D" w:rsidRPr="005037EB">
        <w:rPr>
          <w:rFonts w:ascii="Times New Roman" w:hAnsi="Times New Roman"/>
          <w:sz w:val="24"/>
        </w:rPr>
        <w:t xml:space="preserve"> с настоящите структурн</w:t>
      </w:r>
      <w:r w:rsidR="0010615B">
        <w:rPr>
          <w:rFonts w:ascii="Times New Roman" w:hAnsi="Times New Roman"/>
          <w:sz w:val="24"/>
        </w:rPr>
        <w:t>и предизвикателства, преодоляване на</w:t>
      </w:r>
      <w:r w:rsidR="005037EB" w:rsidRPr="005037EB">
        <w:rPr>
          <w:rFonts w:ascii="Times New Roman" w:hAnsi="Times New Roman"/>
          <w:sz w:val="24"/>
        </w:rPr>
        <w:t xml:space="preserve"> </w:t>
      </w:r>
      <w:r w:rsidR="00D76D8D" w:rsidRPr="005037EB">
        <w:rPr>
          <w:rFonts w:ascii="Times New Roman" w:hAnsi="Times New Roman"/>
          <w:sz w:val="24"/>
        </w:rPr>
        <w:t xml:space="preserve">стратегическите зависимости, </w:t>
      </w:r>
      <w:r w:rsidR="00433F12">
        <w:rPr>
          <w:rFonts w:ascii="Times New Roman" w:hAnsi="Times New Roman"/>
          <w:sz w:val="24"/>
        </w:rPr>
        <w:t>гарантиране на</w:t>
      </w:r>
      <w:r w:rsidR="00BA751D">
        <w:rPr>
          <w:rFonts w:ascii="Times New Roman" w:hAnsi="Times New Roman"/>
          <w:sz w:val="24"/>
        </w:rPr>
        <w:t xml:space="preserve"> </w:t>
      </w:r>
      <w:r w:rsidR="00433F12">
        <w:rPr>
          <w:rFonts w:ascii="Times New Roman" w:hAnsi="Times New Roman"/>
          <w:sz w:val="24"/>
        </w:rPr>
        <w:t xml:space="preserve">киберсигурността, </w:t>
      </w:r>
      <w:r w:rsidR="0010615B">
        <w:rPr>
          <w:rFonts w:ascii="Times New Roman" w:hAnsi="Times New Roman"/>
          <w:sz w:val="24"/>
          <w:szCs w:val="24"/>
        </w:rPr>
        <w:t xml:space="preserve">нарастване на добавената стойност и </w:t>
      </w:r>
      <w:r w:rsidR="002A7B21">
        <w:rPr>
          <w:rFonts w:ascii="Times New Roman" w:hAnsi="Times New Roman"/>
          <w:sz w:val="24"/>
          <w:szCs w:val="24"/>
        </w:rPr>
        <w:t>у</w:t>
      </w:r>
      <w:r w:rsidR="0001085D">
        <w:rPr>
          <w:rFonts w:ascii="Times New Roman" w:hAnsi="Times New Roman"/>
          <w:sz w:val="24"/>
          <w:szCs w:val="24"/>
        </w:rPr>
        <w:t>величаване на</w:t>
      </w:r>
      <w:r w:rsidR="0010615B">
        <w:rPr>
          <w:rFonts w:ascii="Times New Roman" w:hAnsi="Times New Roman"/>
          <w:sz w:val="24"/>
          <w:szCs w:val="24"/>
        </w:rPr>
        <w:t xml:space="preserve"> икономическата ефективност.</w:t>
      </w:r>
      <w:r w:rsidR="00866C73">
        <w:rPr>
          <w:rFonts w:ascii="Times New Roman" w:hAnsi="Times New Roman"/>
          <w:sz w:val="24"/>
          <w:szCs w:val="24"/>
        </w:rPr>
        <w:t xml:space="preserve"> </w:t>
      </w:r>
      <w:r w:rsidR="00D6177F" w:rsidRPr="00BA0C0E">
        <w:rPr>
          <w:rFonts w:ascii="Times New Roman" w:hAnsi="Times New Roman"/>
          <w:sz w:val="24"/>
          <w:szCs w:val="24"/>
        </w:rPr>
        <w:t xml:space="preserve">Съгласно </w:t>
      </w:r>
      <w:r w:rsidR="00433F12" w:rsidRPr="00866C73">
        <w:rPr>
          <w:rFonts w:ascii="Times New Roman" w:hAnsi="Times New Roman"/>
          <w:sz w:val="24"/>
          <w:szCs w:val="24"/>
        </w:rPr>
        <w:t>с</w:t>
      </w:r>
      <w:r w:rsidR="00D6177F" w:rsidRPr="00866C73">
        <w:rPr>
          <w:rFonts w:ascii="Times New Roman" w:hAnsi="Times New Roman"/>
          <w:sz w:val="24"/>
          <w:szCs w:val="24"/>
        </w:rPr>
        <w:t>тратегията за Цифрова трансформация на България за перио</w:t>
      </w:r>
      <w:r w:rsidR="00866C73">
        <w:rPr>
          <w:rFonts w:ascii="Times New Roman" w:hAnsi="Times New Roman"/>
          <w:sz w:val="24"/>
          <w:szCs w:val="24"/>
        </w:rPr>
        <w:t>да 2020</w:t>
      </w:r>
      <w:r w:rsidR="00D6177F" w:rsidRPr="00866C73">
        <w:rPr>
          <w:rFonts w:ascii="Times New Roman" w:hAnsi="Times New Roman"/>
          <w:sz w:val="24"/>
          <w:szCs w:val="24"/>
        </w:rPr>
        <w:t xml:space="preserve"> – 2030</w:t>
      </w:r>
      <w:r w:rsidR="00866C73">
        <w:t xml:space="preserve"> </w:t>
      </w:r>
      <w:r w:rsidR="00866C73">
        <w:rPr>
          <w:rFonts w:ascii="Times New Roman" w:hAnsi="Times New Roman"/>
          <w:sz w:val="24"/>
          <w:szCs w:val="24"/>
        </w:rPr>
        <w:t>г.</w:t>
      </w:r>
      <w:r w:rsidR="00866C73">
        <w:rPr>
          <w:rStyle w:val="FootnoteReference"/>
          <w:rFonts w:ascii="Times New Roman" w:hAnsi="Times New Roman"/>
          <w:sz w:val="24"/>
          <w:szCs w:val="24"/>
        </w:rPr>
        <w:footnoteReference w:id="4"/>
      </w:r>
      <w:r w:rsidR="00866C73">
        <w:rPr>
          <w:rFonts w:ascii="Times New Roman" w:hAnsi="Times New Roman"/>
          <w:sz w:val="24"/>
          <w:szCs w:val="24"/>
        </w:rPr>
        <w:t xml:space="preserve"> </w:t>
      </w:r>
      <w:r w:rsidR="00D6177F" w:rsidRPr="00BA0C0E">
        <w:rPr>
          <w:rFonts w:ascii="Times New Roman" w:hAnsi="Times New Roman"/>
          <w:sz w:val="24"/>
          <w:szCs w:val="24"/>
        </w:rPr>
        <w:t>на наци</w:t>
      </w:r>
      <w:r w:rsidR="00866C73">
        <w:rPr>
          <w:rFonts w:ascii="Times New Roman" w:hAnsi="Times New Roman"/>
          <w:sz w:val="24"/>
          <w:szCs w:val="24"/>
        </w:rPr>
        <w:t>о</w:t>
      </w:r>
      <w:r w:rsidR="00657908">
        <w:rPr>
          <w:rFonts w:ascii="Times New Roman" w:hAnsi="Times New Roman"/>
          <w:sz w:val="24"/>
          <w:szCs w:val="24"/>
        </w:rPr>
        <w:t xml:space="preserve">нално ниво се отчита забавяне </w:t>
      </w:r>
      <w:r w:rsidR="00B34638">
        <w:rPr>
          <w:rFonts w:ascii="Times New Roman" w:hAnsi="Times New Roman"/>
          <w:sz w:val="24"/>
          <w:szCs w:val="24"/>
        </w:rPr>
        <w:t>на</w:t>
      </w:r>
      <w:r w:rsidR="00C90611">
        <w:rPr>
          <w:rFonts w:ascii="Times New Roman" w:hAnsi="Times New Roman"/>
          <w:sz w:val="24"/>
          <w:szCs w:val="24"/>
        </w:rPr>
        <w:t xml:space="preserve"> процесите</w:t>
      </w:r>
      <w:r w:rsidR="00657908">
        <w:rPr>
          <w:rFonts w:ascii="Times New Roman" w:hAnsi="Times New Roman"/>
          <w:sz w:val="24"/>
          <w:szCs w:val="24"/>
        </w:rPr>
        <w:t xml:space="preserve"> на дигитализация </w:t>
      </w:r>
      <w:r w:rsidR="00C90611">
        <w:rPr>
          <w:rFonts w:ascii="Times New Roman" w:hAnsi="Times New Roman"/>
          <w:sz w:val="24"/>
          <w:szCs w:val="24"/>
        </w:rPr>
        <w:t>в</w:t>
      </w:r>
      <w:r w:rsidR="00896EBF">
        <w:rPr>
          <w:rFonts w:ascii="Times New Roman" w:hAnsi="Times New Roman"/>
          <w:sz w:val="24"/>
          <w:szCs w:val="24"/>
        </w:rPr>
        <w:t xml:space="preserve"> </w:t>
      </w:r>
      <w:r w:rsidR="00D6177F" w:rsidRPr="00BA0C0E">
        <w:rPr>
          <w:rFonts w:ascii="Times New Roman" w:hAnsi="Times New Roman"/>
          <w:sz w:val="24"/>
          <w:szCs w:val="24"/>
        </w:rPr>
        <w:t>предприя</w:t>
      </w:r>
      <w:r w:rsidR="0001085D">
        <w:rPr>
          <w:rFonts w:ascii="Times New Roman" w:hAnsi="Times New Roman"/>
          <w:sz w:val="24"/>
          <w:szCs w:val="24"/>
        </w:rPr>
        <w:t>тията</w:t>
      </w:r>
      <w:r w:rsidR="00433F12">
        <w:rPr>
          <w:rFonts w:ascii="Times New Roman" w:hAnsi="Times New Roman"/>
          <w:sz w:val="24"/>
          <w:szCs w:val="24"/>
        </w:rPr>
        <w:t>,</w:t>
      </w:r>
      <w:r w:rsidR="00896EBF">
        <w:rPr>
          <w:rFonts w:ascii="Times New Roman" w:hAnsi="Times New Roman"/>
          <w:sz w:val="24"/>
          <w:szCs w:val="24"/>
        </w:rPr>
        <w:t xml:space="preserve"> </w:t>
      </w:r>
      <w:r w:rsidR="0001085D">
        <w:rPr>
          <w:rFonts w:ascii="Times New Roman" w:hAnsi="Times New Roman"/>
          <w:sz w:val="24"/>
          <w:szCs w:val="24"/>
        </w:rPr>
        <w:t>основна</w:t>
      </w:r>
      <w:r w:rsidR="002006EF">
        <w:rPr>
          <w:rFonts w:ascii="Times New Roman" w:hAnsi="Times New Roman"/>
          <w:sz w:val="24"/>
          <w:szCs w:val="24"/>
        </w:rPr>
        <w:t xml:space="preserve"> част от </w:t>
      </w:r>
      <w:r w:rsidR="00896EBF">
        <w:rPr>
          <w:rFonts w:ascii="Times New Roman" w:hAnsi="Times New Roman"/>
          <w:sz w:val="24"/>
          <w:szCs w:val="24"/>
        </w:rPr>
        <w:t>които</w:t>
      </w:r>
      <w:r w:rsidR="00D6177F" w:rsidRPr="00BA0C0E">
        <w:rPr>
          <w:rFonts w:ascii="Times New Roman" w:hAnsi="Times New Roman"/>
          <w:sz w:val="24"/>
          <w:szCs w:val="24"/>
        </w:rPr>
        <w:t xml:space="preserve"> все още не са постигнали равнището на Индустрия 4.0.</w:t>
      </w:r>
      <w:r w:rsidR="002006EF">
        <w:rPr>
          <w:rFonts w:ascii="Times New Roman" w:hAnsi="Times New Roman"/>
          <w:sz w:val="24"/>
          <w:szCs w:val="24"/>
        </w:rPr>
        <w:t xml:space="preserve"> </w:t>
      </w:r>
      <w:r w:rsidR="002006EF" w:rsidRPr="002006EF">
        <w:rPr>
          <w:rFonts w:ascii="Times New Roman" w:hAnsi="Times New Roman"/>
          <w:sz w:val="24"/>
          <w:szCs w:val="24"/>
        </w:rPr>
        <w:t xml:space="preserve">В </w:t>
      </w:r>
      <w:r w:rsidR="00E64BB5">
        <w:rPr>
          <w:rFonts w:ascii="Times New Roman" w:hAnsi="Times New Roman"/>
          <w:sz w:val="24"/>
          <w:szCs w:val="24"/>
        </w:rPr>
        <w:t>Доклад</w:t>
      </w:r>
      <w:r w:rsidR="00B34638">
        <w:rPr>
          <w:rFonts w:ascii="Times New Roman" w:hAnsi="Times New Roman"/>
          <w:sz w:val="24"/>
          <w:szCs w:val="24"/>
        </w:rPr>
        <w:t>а</w:t>
      </w:r>
      <w:r w:rsidR="00E64BB5">
        <w:rPr>
          <w:rFonts w:ascii="Times New Roman" w:hAnsi="Times New Roman"/>
          <w:sz w:val="24"/>
          <w:szCs w:val="24"/>
        </w:rPr>
        <w:t xml:space="preserve"> </w:t>
      </w:r>
      <w:r w:rsidR="002006EF" w:rsidRPr="002006EF">
        <w:rPr>
          <w:rFonts w:ascii="Times New Roman" w:hAnsi="Times New Roman"/>
          <w:sz w:val="24"/>
          <w:szCs w:val="24"/>
        </w:rPr>
        <w:t xml:space="preserve">за България за 2024 г. </w:t>
      </w:r>
      <w:r w:rsidR="002006EF">
        <w:rPr>
          <w:rFonts w:ascii="Times New Roman" w:hAnsi="Times New Roman"/>
          <w:sz w:val="24"/>
          <w:szCs w:val="24"/>
        </w:rPr>
        <w:t xml:space="preserve">също </w:t>
      </w:r>
      <w:r w:rsidR="002E6782">
        <w:rPr>
          <w:rFonts w:ascii="Times New Roman" w:hAnsi="Times New Roman"/>
          <w:sz w:val="24"/>
          <w:szCs w:val="24"/>
        </w:rPr>
        <w:t>се посочва</w:t>
      </w:r>
      <w:r w:rsidR="002006EF" w:rsidRPr="002006EF">
        <w:rPr>
          <w:rFonts w:ascii="Times New Roman" w:hAnsi="Times New Roman"/>
          <w:sz w:val="24"/>
          <w:szCs w:val="24"/>
        </w:rPr>
        <w:t>, че страната</w:t>
      </w:r>
      <w:r w:rsidR="0001085D">
        <w:rPr>
          <w:rFonts w:ascii="Times New Roman" w:hAnsi="Times New Roman"/>
          <w:sz w:val="24"/>
          <w:szCs w:val="24"/>
        </w:rPr>
        <w:t xml:space="preserve"> ни</w:t>
      </w:r>
      <w:r w:rsidR="002006EF" w:rsidRPr="002006EF">
        <w:rPr>
          <w:rFonts w:ascii="Times New Roman" w:hAnsi="Times New Roman"/>
          <w:sz w:val="24"/>
          <w:szCs w:val="24"/>
        </w:rPr>
        <w:t xml:space="preserve"> </w:t>
      </w:r>
      <w:r w:rsidR="002006EF" w:rsidRPr="00E64BB5">
        <w:rPr>
          <w:rFonts w:ascii="Times New Roman" w:hAnsi="Times New Roman"/>
          <w:i/>
          <w:sz w:val="24"/>
          <w:szCs w:val="24"/>
        </w:rPr>
        <w:t>„отбелязва много ниски резултати по отношение на цифровизацията на предприятията</w:t>
      </w:r>
      <w:r w:rsidR="002006EF" w:rsidRPr="00E64BB5">
        <w:rPr>
          <w:rFonts w:ascii="Times New Roman" w:hAnsi="Times New Roman"/>
          <w:i/>
          <w:sz w:val="24"/>
          <w:szCs w:val="24"/>
          <w:lang w:val="en-US"/>
        </w:rPr>
        <w:t>”</w:t>
      </w:r>
      <w:r w:rsidR="00DE00FA">
        <w:rPr>
          <w:rFonts w:ascii="Times New Roman" w:hAnsi="Times New Roman"/>
          <w:sz w:val="24"/>
          <w:szCs w:val="24"/>
        </w:rPr>
        <w:t xml:space="preserve">, както и </w:t>
      </w:r>
      <w:r w:rsidR="00DE00FA" w:rsidRPr="00DE00FA">
        <w:rPr>
          <w:rFonts w:ascii="Times New Roman" w:hAnsi="Times New Roman"/>
          <w:sz w:val="24"/>
          <w:szCs w:val="24"/>
        </w:rPr>
        <w:t xml:space="preserve">че </w:t>
      </w:r>
      <w:r w:rsidR="00DE00FA" w:rsidRPr="00E64BB5">
        <w:rPr>
          <w:rFonts w:ascii="Times New Roman" w:hAnsi="Times New Roman"/>
          <w:i/>
          <w:sz w:val="24"/>
          <w:szCs w:val="24"/>
        </w:rPr>
        <w:t>„</w:t>
      </w:r>
      <w:r w:rsidR="00DE00FA" w:rsidRPr="00DE00FA">
        <w:rPr>
          <w:rFonts w:ascii="Times New Roman" w:hAnsi="Times New Roman"/>
          <w:i/>
          <w:sz w:val="24"/>
          <w:szCs w:val="24"/>
        </w:rPr>
        <w:t>делът на българските МСП с поне основно равнище на цифров интензитет е 28 %, което е доста под средната стойност за ЕС (58 %</w:t>
      </w:r>
      <w:r w:rsidR="00DE00FA" w:rsidRPr="00E64BB5">
        <w:rPr>
          <w:rFonts w:ascii="Times New Roman" w:hAnsi="Times New Roman"/>
          <w:i/>
          <w:sz w:val="24"/>
          <w:szCs w:val="24"/>
        </w:rPr>
        <w:t>)</w:t>
      </w:r>
      <w:r w:rsidR="00DE00FA" w:rsidRPr="00E64BB5">
        <w:rPr>
          <w:rFonts w:ascii="Times New Roman" w:hAnsi="Times New Roman"/>
          <w:i/>
          <w:sz w:val="24"/>
          <w:szCs w:val="24"/>
          <w:lang w:val="en-US"/>
        </w:rPr>
        <w:t>”</w:t>
      </w:r>
      <w:r w:rsidR="00DE00FA" w:rsidRPr="00DE00FA">
        <w:rPr>
          <w:rFonts w:ascii="Times New Roman" w:hAnsi="Times New Roman"/>
          <w:sz w:val="24"/>
          <w:szCs w:val="24"/>
        </w:rPr>
        <w:t>.</w:t>
      </w:r>
      <w:r w:rsidR="002006EF" w:rsidRPr="002006EF">
        <w:rPr>
          <w:rFonts w:ascii="Times New Roman" w:hAnsi="Times New Roman"/>
          <w:sz w:val="24"/>
          <w:szCs w:val="24"/>
        </w:rPr>
        <w:t xml:space="preserve"> </w:t>
      </w:r>
      <w:r w:rsidR="002E6782">
        <w:rPr>
          <w:rFonts w:ascii="Times New Roman" w:hAnsi="Times New Roman"/>
          <w:sz w:val="24"/>
          <w:szCs w:val="24"/>
        </w:rPr>
        <w:t>Тези констатации</w:t>
      </w:r>
      <w:r w:rsidR="00DE00FA" w:rsidRPr="00DE00FA">
        <w:rPr>
          <w:rFonts w:ascii="Times New Roman" w:hAnsi="Times New Roman"/>
          <w:sz w:val="24"/>
          <w:szCs w:val="24"/>
        </w:rPr>
        <w:t xml:space="preserve"> се </w:t>
      </w:r>
      <w:r w:rsidR="00DE00FA">
        <w:rPr>
          <w:rFonts w:ascii="Times New Roman" w:hAnsi="Times New Roman"/>
          <w:sz w:val="24"/>
          <w:szCs w:val="24"/>
        </w:rPr>
        <w:t>потвърждава</w:t>
      </w:r>
      <w:r w:rsidR="002E6782">
        <w:rPr>
          <w:rFonts w:ascii="Times New Roman" w:hAnsi="Times New Roman"/>
          <w:sz w:val="24"/>
          <w:szCs w:val="24"/>
        </w:rPr>
        <w:t>т</w:t>
      </w:r>
      <w:r w:rsidR="00DE00FA">
        <w:rPr>
          <w:rFonts w:ascii="Times New Roman" w:hAnsi="Times New Roman"/>
          <w:sz w:val="24"/>
          <w:szCs w:val="24"/>
        </w:rPr>
        <w:t xml:space="preserve"> и от данните на Националния статистически институт (НСИ)</w:t>
      </w:r>
      <w:r w:rsidR="00DE00FA" w:rsidRPr="00DE00FA">
        <w:rPr>
          <w:rFonts w:ascii="Times New Roman" w:hAnsi="Times New Roman"/>
          <w:sz w:val="24"/>
          <w:szCs w:val="24"/>
        </w:rPr>
        <w:t xml:space="preserve">, съгласно които през 2023 г. едва 21,7% от </w:t>
      </w:r>
      <w:r w:rsidR="00E64BB5">
        <w:rPr>
          <w:rFonts w:ascii="Times New Roman" w:hAnsi="Times New Roman"/>
          <w:sz w:val="24"/>
          <w:szCs w:val="24"/>
        </w:rPr>
        <w:t>българските предприятия</w:t>
      </w:r>
      <w:r w:rsidR="00DE00FA" w:rsidRPr="00DE00FA">
        <w:rPr>
          <w:rFonts w:ascii="Times New Roman" w:hAnsi="Times New Roman"/>
          <w:sz w:val="24"/>
          <w:szCs w:val="24"/>
        </w:rPr>
        <w:t xml:space="preserve"> използват софтуер за управление </w:t>
      </w:r>
      <w:r w:rsidR="00E64BB5">
        <w:rPr>
          <w:rFonts w:ascii="Times New Roman" w:hAnsi="Times New Roman"/>
          <w:sz w:val="24"/>
          <w:szCs w:val="24"/>
        </w:rPr>
        <w:t>на ресурсите (ERP). Още по-нисък</w:t>
      </w:r>
      <w:r w:rsidR="00DE00FA" w:rsidRPr="00DE00FA">
        <w:rPr>
          <w:rFonts w:ascii="Times New Roman" w:hAnsi="Times New Roman"/>
          <w:sz w:val="24"/>
          <w:szCs w:val="24"/>
        </w:rPr>
        <w:t xml:space="preserve"> е де</w:t>
      </w:r>
      <w:r w:rsidR="00E64BB5">
        <w:rPr>
          <w:rFonts w:ascii="Times New Roman" w:hAnsi="Times New Roman"/>
          <w:sz w:val="24"/>
          <w:szCs w:val="24"/>
        </w:rPr>
        <w:t>лът на</w:t>
      </w:r>
      <w:r w:rsidR="00DE00FA">
        <w:rPr>
          <w:rFonts w:ascii="Times New Roman" w:hAnsi="Times New Roman"/>
          <w:sz w:val="24"/>
          <w:szCs w:val="24"/>
        </w:rPr>
        <w:t xml:space="preserve"> предприятия</w:t>
      </w:r>
      <w:r w:rsidR="00E64BB5">
        <w:rPr>
          <w:rFonts w:ascii="Times New Roman" w:hAnsi="Times New Roman"/>
          <w:sz w:val="24"/>
          <w:szCs w:val="24"/>
        </w:rPr>
        <w:t>та</w:t>
      </w:r>
      <w:r w:rsidR="00DE00FA" w:rsidRPr="00DE00FA">
        <w:rPr>
          <w:rFonts w:ascii="Times New Roman" w:hAnsi="Times New Roman"/>
          <w:sz w:val="24"/>
          <w:szCs w:val="24"/>
        </w:rPr>
        <w:t>, които разполагат с приложение за управлен</w:t>
      </w:r>
      <w:r w:rsidR="00C90611">
        <w:rPr>
          <w:rFonts w:ascii="Times New Roman" w:hAnsi="Times New Roman"/>
          <w:sz w:val="24"/>
          <w:szCs w:val="24"/>
        </w:rPr>
        <w:t>ие на взаимоотношенията</w:t>
      </w:r>
      <w:r w:rsidR="00E64BB5">
        <w:rPr>
          <w:rFonts w:ascii="Times New Roman" w:hAnsi="Times New Roman"/>
          <w:sz w:val="24"/>
          <w:szCs w:val="24"/>
        </w:rPr>
        <w:t xml:space="preserve"> с клиенти (CRM) -</w:t>
      </w:r>
      <w:r w:rsidR="00DE00FA">
        <w:rPr>
          <w:rFonts w:ascii="Times New Roman" w:hAnsi="Times New Roman"/>
          <w:sz w:val="24"/>
          <w:szCs w:val="24"/>
        </w:rPr>
        <w:t xml:space="preserve"> 10,5%, както и на тези</w:t>
      </w:r>
      <w:r w:rsidR="00DE00FA" w:rsidRPr="00DE00FA">
        <w:rPr>
          <w:rFonts w:ascii="Times New Roman" w:hAnsi="Times New Roman"/>
          <w:sz w:val="24"/>
          <w:szCs w:val="24"/>
        </w:rPr>
        <w:t xml:space="preserve">, които използват </w:t>
      </w:r>
      <w:r w:rsidR="00E64BB5">
        <w:rPr>
          <w:rFonts w:ascii="Times New Roman" w:hAnsi="Times New Roman"/>
          <w:sz w:val="24"/>
          <w:szCs w:val="24"/>
        </w:rPr>
        <w:t xml:space="preserve">софтуер за бизнес анализи (BI) </w:t>
      </w:r>
      <w:r w:rsidR="00C90611">
        <w:rPr>
          <w:rFonts w:ascii="Times New Roman" w:hAnsi="Times New Roman"/>
          <w:sz w:val="24"/>
          <w:szCs w:val="24"/>
        </w:rPr>
        <w:t xml:space="preserve">в дейността си </w:t>
      </w:r>
      <w:r w:rsidR="00E64BB5">
        <w:rPr>
          <w:rFonts w:ascii="Times New Roman" w:hAnsi="Times New Roman"/>
          <w:sz w:val="24"/>
          <w:szCs w:val="24"/>
        </w:rPr>
        <w:t>-</w:t>
      </w:r>
      <w:r w:rsidR="00DE00FA" w:rsidRPr="00DE00FA">
        <w:rPr>
          <w:rFonts w:ascii="Times New Roman" w:hAnsi="Times New Roman"/>
          <w:sz w:val="24"/>
          <w:szCs w:val="24"/>
        </w:rPr>
        <w:t xml:space="preserve"> 4,2%.</w:t>
      </w:r>
      <w:r w:rsidR="002D281E">
        <w:rPr>
          <w:rFonts w:ascii="Times New Roman" w:hAnsi="Times New Roman"/>
          <w:sz w:val="24"/>
          <w:szCs w:val="24"/>
        </w:rPr>
        <w:t xml:space="preserve"> </w:t>
      </w:r>
    </w:p>
    <w:p w14:paraId="4CAC6539" w14:textId="14993CB6" w:rsidR="00DE00FA" w:rsidRDefault="002D281E" w:rsidP="002D281E">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szCs w:val="24"/>
        </w:rPr>
      </w:pPr>
      <w:r>
        <w:rPr>
          <w:rFonts w:ascii="Times New Roman" w:hAnsi="Times New Roman"/>
          <w:sz w:val="24"/>
          <w:szCs w:val="24"/>
        </w:rPr>
        <w:t>За преодоляване на</w:t>
      </w:r>
      <w:r w:rsidR="00DE00FA">
        <w:rPr>
          <w:rFonts w:ascii="Times New Roman" w:hAnsi="Times New Roman"/>
          <w:sz w:val="24"/>
          <w:szCs w:val="24"/>
        </w:rPr>
        <w:t xml:space="preserve"> изоставане</w:t>
      </w:r>
      <w:r w:rsidR="00C90611">
        <w:rPr>
          <w:rFonts w:ascii="Times New Roman" w:hAnsi="Times New Roman"/>
          <w:sz w:val="24"/>
          <w:szCs w:val="24"/>
        </w:rPr>
        <w:t>то в</w:t>
      </w:r>
      <w:r>
        <w:rPr>
          <w:rFonts w:ascii="Times New Roman" w:hAnsi="Times New Roman"/>
          <w:sz w:val="24"/>
          <w:szCs w:val="24"/>
        </w:rPr>
        <w:t xml:space="preserve"> </w:t>
      </w:r>
      <w:r w:rsidR="00C90611">
        <w:rPr>
          <w:rFonts w:ascii="Times New Roman" w:hAnsi="Times New Roman"/>
          <w:sz w:val="24"/>
          <w:szCs w:val="24"/>
        </w:rPr>
        <w:t xml:space="preserve">посочените </w:t>
      </w:r>
      <w:r>
        <w:rPr>
          <w:rFonts w:ascii="Times New Roman" w:hAnsi="Times New Roman"/>
          <w:sz w:val="24"/>
          <w:szCs w:val="24"/>
        </w:rPr>
        <w:t>области</w:t>
      </w:r>
      <w:r w:rsidR="0001085D">
        <w:rPr>
          <w:rFonts w:ascii="Times New Roman" w:hAnsi="Times New Roman"/>
          <w:sz w:val="24"/>
          <w:szCs w:val="24"/>
        </w:rPr>
        <w:t>,</w:t>
      </w:r>
      <w:r>
        <w:rPr>
          <w:rFonts w:ascii="Times New Roman" w:hAnsi="Times New Roman"/>
          <w:sz w:val="24"/>
          <w:szCs w:val="24"/>
        </w:rPr>
        <w:t xml:space="preserve"> една от</w:t>
      </w:r>
      <w:r w:rsidR="00B34638">
        <w:rPr>
          <w:rFonts w:ascii="Times New Roman" w:hAnsi="Times New Roman"/>
          <w:sz w:val="24"/>
          <w:szCs w:val="24"/>
        </w:rPr>
        <w:t xml:space="preserve"> основните препоръки, представена</w:t>
      </w:r>
      <w:r w:rsidR="00896EBF">
        <w:rPr>
          <w:rFonts w:ascii="Times New Roman" w:hAnsi="Times New Roman"/>
          <w:sz w:val="24"/>
          <w:szCs w:val="24"/>
        </w:rPr>
        <w:t xml:space="preserve"> в</w:t>
      </w:r>
      <w:r w:rsidR="002006EF" w:rsidRPr="002006EF">
        <w:rPr>
          <w:rFonts w:ascii="Times New Roman" w:hAnsi="Times New Roman"/>
          <w:sz w:val="24"/>
          <w:szCs w:val="24"/>
        </w:rPr>
        <w:t xml:space="preserve"> </w:t>
      </w:r>
      <w:r w:rsidR="0001085D">
        <w:rPr>
          <w:rFonts w:ascii="Times New Roman" w:hAnsi="Times New Roman"/>
          <w:sz w:val="24"/>
          <w:szCs w:val="24"/>
        </w:rPr>
        <w:t>Доклад</w:t>
      </w:r>
      <w:r w:rsidR="00DE00FA">
        <w:rPr>
          <w:rFonts w:ascii="Times New Roman" w:hAnsi="Times New Roman"/>
          <w:sz w:val="24"/>
          <w:szCs w:val="24"/>
        </w:rPr>
        <w:t>а з</w:t>
      </w:r>
      <w:r>
        <w:rPr>
          <w:rFonts w:ascii="Times New Roman" w:hAnsi="Times New Roman"/>
          <w:sz w:val="24"/>
          <w:szCs w:val="24"/>
        </w:rPr>
        <w:t>а България за 2024 г.</w:t>
      </w:r>
      <w:r w:rsidR="00C90611">
        <w:rPr>
          <w:rFonts w:ascii="Times New Roman" w:hAnsi="Times New Roman"/>
          <w:sz w:val="24"/>
          <w:szCs w:val="24"/>
        </w:rPr>
        <w:t>,</w:t>
      </w:r>
      <w:r>
        <w:rPr>
          <w:rFonts w:ascii="Times New Roman" w:hAnsi="Times New Roman"/>
          <w:sz w:val="24"/>
          <w:szCs w:val="24"/>
        </w:rPr>
        <w:t xml:space="preserve"> се отнася до </w:t>
      </w:r>
      <w:r w:rsidR="002006EF" w:rsidRPr="002006EF">
        <w:rPr>
          <w:rFonts w:ascii="Times New Roman" w:hAnsi="Times New Roman"/>
          <w:sz w:val="24"/>
          <w:szCs w:val="24"/>
        </w:rPr>
        <w:t>необходимостта от насърчаване „</w:t>
      </w:r>
      <w:r w:rsidR="002006EF" w:rsidRPr="00DE00FA">
        <w:rPr>
          <w:rFonts w:ascii="Times New Roman" w:hAnsi="Times New Roman"/>
          <w:i/>
          <w:sz w:val="24"/>
          <w:szCs w:val="24"/>
        </w:rPr>
        <w:t>въвеждането на цифрови технологии в предприятията (главно МСП), където процентът е един от най-ниските в ЕС</w:t>
      </w:r>
      <w:r w:rsidR="002006EF">
        <w:rPr>
          <w:rFonts w:ascii="Times New Roman" w:hAnsi="Times New Roman"/>
          <w:sz w:val="24"/>
          <w:szCs w:val="24"/>
          <w:lang w:val="en-US"/>
        </w:rPr>
        <w:t>”</w:t>
      </w:r>
      <w:r w:rsidR="002006EF" w:rsidRPr="002006EF">
        <w:rPr>
          <w:rFonts w:ascii="Times New Roman" w:hAnsi="Times New Roman"/>
          <w:sz w:val="24"/>
          <w:szCs w:val="24"/>
        </w:rPr>
        <w:t xml:space="preserve">. </w:t>
      </w:r>
      <w:r w:rsidR="00E47509">
        <w:rPr>
          <w:rFonts w:ascii="Times New Roman" w:hAnsi="Times New Roman"/>
          <w:sz w:val="24"/>
          <w:szCs w:val="24"/>
        </w:rPr>
        <w:t>В този контекст,</w:t>
      </w:r>
      <w:r w:rsidR="00DE00FA">
        <w:rPr>
          <w:rFonts w:ascii="Times New Roman" w:hAnsi="Times New Roman"/>
          <w:sz w:val="24"/>
          <w:szCs w:val="24"/>
        </w:rPr>
        <w:t xml:space="preserve"> </w:t>
      </w:r>
      <w:r w:rsidR="002D65B7">
        <w:rPr>
          <w:rFonts w:ascii="Times New Roman" w:hAnsi="Times New Roman"/>
          <w:sz w:val="24"/>
          <w:szCs w:val="24"/>
        </w:rPr>
        <w:t xml:space="preserve">настоящата процедура </w:t>
      </w:r>
      <w:r w:rsidR="00896EBF">
        <w:rPr>
          <w:rFonts w:ascii="Times New Roman" w:hAnsi="Times New Roman"/>
          <w:sz w:val="24"/>
          <w:szCs w:val="24"/>
        </w:rPr>
        <w:t xml:space="preserve">е насочена именно към </w:t>
      </w:r>
      <w:r w:rsidR="00B34638">
        <w:rPr>
          <w:rFonts w:ascii="Times New Roman" w:hAnsi="Times New Roman"/>
          <w:sz w:val="24"/>
          <w:szCs w:val="24"/>
        </w:rPr>
        <w:t>предоставянето на подкрепа за увеличаване на инвестициите и</w:t>
      </w:r>
      <w:r w:rsidR="00896EBF">
        <w:rPr>
          <w:rFonts w:ascii="Times New Roman" w:hAnsi="Times New Roman"/>
          <w:sz w:val="24"/>
          <w:szCs w:val="24"/>
        </w:rPr>
        <w:t xml:space="preserve"> улесняване на</w:t>
      </w:r>
      <w:r w:rsidR="002D65B7" w:rsidRPr="002D65B7">
        <w:rPr>
          <w:rFonts w:ascii="Times New Roman" w:hAnsi="Times New Roman"/>
          <w:sz w:val="24"/>
          <w:szCs w:val="24"/>
        </w:rPr>
        <w:t xml:space="preserve"> достъпа на предприятията до услуги и решения за внедряване на съвременни </w:t>
      </w:r>
      <w:r w:rsidR="00B87926">
        <w:rPr>
          <w:rFonts w:ascii="Times New Roman" w:hAnsi="Times New Roman"/>
          <w:sz w:val="24"/>
          <w:szCs w:val="24"/>
        </w:rPr>
        <w:t>ИКТ</w:t>
      </w:r>
      <w:r w:rsidR="00896EBF">
        <w:rPr>
          <w:rFonts w:ascii="Times New Roman" w:hAnsi="Times New Roman"/>
          <w:sz w:val="24"/>
          <w:szCs w:val="24"/>
        </w:rPr>
        <w:t>,</w:t>
      </w:r>
      <w:r w:rsidR="009A5852">
        <w:rPr>
          <w:rFonts w:ascii="Times New Roman" w:hAnsi="Times New Roman"/>
          <w:sz w:val="24"/>
          <w:szCs w:val="24"/>
        </w:rPr>
        <w:t xml:space="preserve"> включително</w:t>
      </w:r>
      <w:r w:rsidR="00896EBF">
        <w:rPr>
          <w:rFonts w:ascii="Times New Roman" w:hAnsi="Times New Roman"/>
          <w:sz w:val="24"/>
          <w:szCs w:val="24"/>
        </w:rPr>
        <w:t xml:space="preserve"> </w:t>
      </w:r>
      <w:r w:rsidR="00E47509">
        <w:rPr>
          <w:rFonts w:ascii="Times New Roman" w:hAnsi="Times New Roman"/>
          <w:sz w:val="24"/>
          <w:szCs w:val="24"/>
        </w:rPr>
        <w:t xml:space="preserve">в областта на киберсигурността, </w:t>
      </w:r>
      <w:r w:rsidR="00C90611">
        <w:rPr>
          <w:rFonts w:ascii="Times New Roman" w:hAnsi="Times New Roman"/>
          <w:sz w:val="24"/>
          <w:szCs w:val="24"/>
        </w:rPr>
        <w:t xml:space="preserve">с цел повишаване </w:t>
      </w:r>
      <w:r w:rsidR="006C7B65">
        <w:rPr>
          <w:rFonts w:ascii="Times New Roman" w:hAnsi="Times New Roman"/>
          <w:sz w:val="24"/>
          <w:szCs w:val="24"/>
        </w:rPr>
        <w:t>нивото</w:t>
      </w:r>
      <w:r w:rsidR="00C90611">
        <w:rPr>
          <w:rFonts w:ascii="Times New Roman" w:hAnsi="Times New Roman"/>
          <w:sz w:val="24"/>
          <w:szCs w:val="24"/>
        </w:rPr>
        <w:t xml:space="preserve"> </w:t>
      </w:r>
      <w:r w:rsidR="002D65B7">
        <w:rPr>
          <w:rFonts w:ascii="Times New Roman" w:hAnsi="Times New Roman"/>
          <w:sz w:val="24"/>
          <w:szCs w:val="24"/>
        </w:rPr>
        <w:t xml:space="preserve">на дигитализация и </w:t>
      </w:r>
      <w:r w:rsidR="006C7B65">
        <w:rPr>
          <w:rFonts w:ascii="Times New Roman" w:hAnsi="Times New Roman"/>
          <w:sz w:val="24"/>
          <w:szCs w:val="24"/>
        </w:rPr>
        <w:t>готовността на предприятията</w:t>
      </w:r>
      <w:r w:rsidR="009A5852">
        <w:rPr>
          <w:rFonts w:ascii="Times New Roman" w:hAnsi="Times New Roman"/>
          <w:sz w:val="24"/>
          <w:szCs w:val="24"/>
        </w:rPr>
        <w:t xml:space="preserve"> за последващо възприемане на</w:t>
      </w:r>
      <w:r w:rsidR="002D65B7" w:rsidRPr="002D65B7">
        <w:rPr>
          <w:rFonts w:ascii="Times New Roman" w:hAnsi="Times New Roman"/>
          <w:sz w:val="24"/>
          <w:szCs w:val="24"/>
        </w:rPr>
        <w:t xml:space="preserve"> </w:t>
      </w:r>
      <w:r w:rsidR="002D65B7">
        <w:rPr>
          <w:rFonts w:ascii="Times New Roman" w:hAnsi="Times New Roman"/>
          <w:sz w:val="24"/>
          <w:szCs w:val="24"/>
        </w:rPr>
        <w:t>по-високи</w:t>
      </w:r>
      <w:r w:rsidR="00896EBF">
        <w:rPr>
          <w:rFonts w:ascii="Times New Roman" w:hAnsi="Times New Roman"/>
          <w:sz w:val="24"/>
          <w:szCs w:val="24"/>
        </w:rPr>
        <w:t xml:space="preserve">те </w:t>
      </w:r>
      <w:r w:rsidR="002E6782">
        <w:rPr>
          <w:rFonts w:ascii="Times New Roman" w:hAnsi="Times New Roman"/>
          <w:sz w:val="24"/>
          <w:szCs w:val="24"/>
        </w:rPr>
        <w:t>технологии</w:t>
      </w:r>
      <w:r w:rsidR="002D65B7">
        <w:rPr>
          <w:rFonts w:ascii="Times New Roman" w:hAnsi="Times New Roman"/>
          <w:sz w:val="24"/>
          <w:szCs w:val="24"/>
        </w:rPr>
        <w:t xml:space="preserve"> от областта на Индустрия 4.0.</w:t>
      </w:r>
    </w:p>
    <w:p w14:paraId="21C8D365" w14:textId="42069330" w:rsidR="00572293" w:rsidRDefault="002D65B7" w:rsidP="004270AB">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Pr>
          <w:rFonts w:ascii="Times New Roman" w:hAnsi="Times New Roman"/>
          <w:sz w:val="24"/>
          <w:szCs w:val="24"/>
        </w:rPr>
        <w:t xml:space="preserve">Настоящата мярка се реализира </w:t>
      </w:r>
      <w:r w:rsidR="00B244AE">
        <w:rPr>
          <w:rFonts w:ascii="Times New Roman" w:hAnsi="Times New Roman"/>
          <w:sz w:val="24"/>
          <w:szCs w:val="24"/>
        </w:rPr>
        <w:t>в</w:t>
      </w:r>
      <w:r>
        <w:rPr>
          <w:rFonts w:ascii="Times New Roman" w:hAnsi="Times New Roman"/>
          <w:sz w:val="24"/>
          <w:szCs w:val="24"/>
        </w:rPr>
        <w:t xml:space="preserve"> </w:t>
      </w:r>
      <w:r w:rsidRPr="002D65B7">
        <w:rPr>
          <w:rFonts w:ascii="Times New Roman" w:hAnsi="Times New Roman"/>
          <w:sz w:val="24"/>
          <w:szCs w:val="24"/>
        </w:rPr>
        <w:t>продължение на процедура BG-RRP-3.005 „Решения в областта на информационните и комуникационни технологии и киберсигурността в малките и сред</w:t>
      </w:r>
      <w:r w:rsidR="002E6782">
        <w:rPr>
          <w:rFonts w:ascii="Times New Roman" w:hAnsi="Times New Roman"/>
          <w:sz w:val="24"/>
          <w:szCs w:val="24"/>
        </w:rPr>
        <w:t>ните предприятия” по</w:t>
      </w:r>
      <w:r>
        <w:rPr>
          <w:rFonts w:ascii="Times New Roman" w:hAnsi="Times New Roman"/>
          <w:sz w:val="24"/>
          <w:szCs w:val="24"/>
        </w:rPr>
        <w:t xml:space="preserve"> </w:t>
      </w:r>
      <w:r w:rsidRPr="002D65B7">
        <w:rPr>
          <w:rFonts w:ascii="Times New Roman" w:hAnsi="Times New Roman"/>
          <w:sz w:val="24"/>
          <w:szCs w:val="24"/>
        </w:rPr>
        <w:t>Програма</w:t>
      </w:r>
      <w:r>
        <w:rPr>
          <w:rFonts w:ascii="Times New Roman" w:hAnsi="Times New Roman"/>
          <w:sz w:val="24"/>
          <w:szCs w:val="24"/>
        </w:rPr>
        <w:t>та за икономическа трансформация</w:t>
      </w:r>
      <w:r w:rsidR="009A5852">
        <w:rPr>
          <w:rFonts w:ascii="Times New Roman" w:hAnsi="Times New Roman"/>
          <w:sz w:val="24"/>
          <w:szCs w:val="24"/>
        </w:rPr>
        <w:t xml:space="preserve"> (ПИТ) от</w:t>
      </w:r>
      <w:r w:rsidRPr="002D65B7">
        <w:rPr>
          <w:rFonts w:ascii="Times New Roman" w:hAnsi="Times New Roman"/>
          <w:sz w:val="24"/>
          <w:szCs w:val="24"/>
        </w:rPr>
        <w:t xml:space="preserve"> компонент </w:t>
      </w:r>
      <w:r>
        <w:rPr>
          <w:rFonts w:ascii="Times New Roman" w:hAnsi="Times New Roman"/>
          <w:sz w:val="24"/>
          <w:szCs w:val="24"/>
        </w:rPr>
        <w:t>„Интелигентна индустрия</w:t>
      </w:r>
      <w:r>
        <w:rPr>
          <w:rFonts w:ascii="Times New Roman" w:hAnsi="Times New Roman"/>
          <w:sz w:val="24"/>
          <w:szCs w:val="24"/>
          <w:lang w:val="en-US"/>
        </w:rPr>
        <w:t>”</w:t>
      </w:r>
      <w:r w:rsidRPr="002D65B7">
        <w:rPr>
          <w:rFonts w:ascii="Times New Roman" w:hAnsi="Times New Roman"/>
          <w:sz w:val="24"/>
          <w:szCs w:val="24"/>
        </w:rPr>
        <w:t xml:space="preserve"> на Националния план за възстановяване и устойчивост (НПВУ).</w:t>
      </w:r>
      <w:r w:rsidR="006C7B65">
        <w:rPr>
          <w:rFonts w:ascii="Times New Roman" w:hAnsi="Times New Roman"/>
          <w:sz w:val="24"/>
          <w:szCs w:val="24"/>
        </w:rPr>
        <w:t xml:space="preserve"> Подкрепата</w:t>
      </w:r>
      <w:r w:rsidR="00C90611">
        <w:rPr>
          <w:rFonts w:ascii="Times New Roman" w:hAnsi="Times New Roman"/>
          <w:sz w:val="24"/>
          <w:szCs w:val="24"/>
        </w:rPr>
        <w:t xml:space="preserve"> </w:t>
      </w:r>
      <w:r w:rsidR="00884976">
        <w:rPr>
          <w:rFonts w:ascii="Times New Roman" w:hAnsi="Times New Roman"/>
          <w:sz w:val="24"/>
          <w:szCs w:val="24"/>
        </w:rPr>
        <w:t>по настоящата процедура</w:t>
      </w:r>
      <w:r w:rsidR="006C7B65">
        <w:rPr>
          <w:rFonts w:ascii="Times New Roman" w:hAnsi="Times New Roman"/>
          <w:sz w:val="24"/>
          <w:szCs w:val="24"/>
        </w:rPr>
        <w:t xml:space="preserve"> </w:t>
      </w:r>
      <w:r w:rsidR="00B87926">
        <w:rPr>
          <w:rFonts w:ascii="Times New Roman" w:hAnsi="Times New Roman"/>
          <w:sz w:val="24"/>
          <w:szCs w:val="24"/>
        </w:rPr>
        <w:t>е допълваща по отношение на безвъзмездното финансиране</w:t>
      </w:r>
      <w:r w:rsidR="00B244AE">
        <w:rPr>
          <w:rFonts w:ascii="Times New Roman" w:hAnsi="Times New Roman"/>
          <w:sz w:val="24"/>
          <w:szCs w:val="24"/>
        </w:rPr>
        <w:t xml:space="preserve"> за </w:t>
      </w:r>
      <w:r w:rsidR="00C90611">
        <w:rPr>
          <w:rFonts w:ascii="Times New Roman" w:hAnsi="Times New Roman"/>
          <w:sz w:val="24"/>
          <w:szCs w:val="24"/>
        </w:rPr>
        <w:t>постигане на базови</w:t>
      </w:r>
      <w:r w:rsidR="006C7B65">
        <w:rPr>
          <w:rFonts w:ascii="Times New Roman" w:hAnsi="Times New Roman"/>
          <w:sz w:val="24"/>
          <w:szCs w:val="24"/>
        </w:rPr>
        <w:t>те</w:t>
      </w:r>
      <w:r w:rsidR="00C90611">
        <w:rPr>
          <w:rFonts w:ascii="Times New Roman" w:hAnsi="Times New Roman"/>
          <w:sz w:val="24"/>
          <w:szCs w:val="24"/>
        </w:rPr>
        <w:t xml:space="preserve"> нива на</w:t>
      </w:r>
      <w:r w:rsidR="00B244AE">
        <w:rPr>
          <w:rFonts w:ascii="Times New Roman" w:hAnsi="Times New Roman"/>
          <w:sz w:val="24"/>
          <w:szCs w:val="24"/>
        </w:rPr>
        <w:t xml:space="preserve"> дигитализа</w:t>
      </w:r>
      <w:r w:rsidR="00884976">
        <w:rPr>
          <w:rFonts w:ascii="Times New Roman" w:hAnsi="Times New Roman"/>
          <w:sz w:val="24"/>
          <w:szCs w:val="24"/>
        </w:rPr>
        <w:t>ция в предприятията, осигурено</w:t>
      </w:r>
      <w:r w:rsidR="00B244AE">
        <w:rPr>
          <w:rFonts w:ascii="Times New Roman" w:hAnsi="Times New Roman"/>
          <w:sz w:val="24"/>
          <w:szCs w:val="24"/>
        </w:rPr>
        <w:t xml:space="preserve"> по </w:t>
      </w:r>
      <w:r w:rsidR="00E47509">
        <w:rPr>
          <w:rFonts w:ascii="Times New Roman" w:hAnsi="Times New Roman"/>
          <w:sz w:val="24"/>
          <w:szCs w:val="24"/>
        </w:rPr>
        <w:t>мярката по линия на Н</w:t>
      </w:r>
      <w:r w:rsidR="008565A9">
        <w:rPr>
          <w:rFonts w:ascii="Times New Roman" w:hAnsi="Times New Roman"/>
          <w:sz w:val="24"/>
          <w:szCs w:val="24"/>
        </w:rPr>
        <w:t>ПВУ. И</w:t>
      </w:r>
      <w:r w:rsidR="00E47509">
        <w:rPr>
          <w:rFonts w:ascii="Times New Roman" w:hAnsi="Times New Roman"/>
          <w:sz w:val="24"/>
          <w:szCs w:val="24"/>
        </w:rPr>
        <w:t>нве</w:t>
      </w:r>
      <w:r w:rsidR="00884976">
        <w:rPr>
          <w:rFonts w:ascii="Times New Roman" w:hAnsi="Times New Roman"/>
          <w:sz w:val="24"/>
          <w:szCs w:val="24"/>
        </w:rPr>
        <w:t>стициите по ПКИП чрез настоящата процедура</w:t>
      </w:r>
      <w:r w:rsidR="008565A9">
        <w:rPr>
          <w:rFonts w:ascii="Times New Roman" w:hAnsi="Times New Roman"/>
          <w:sz w:val="24"/>
          <w:szCs w:val="24"/>
        </w:rPr>
        <w:t xml:space="preserve"> ще</w:t>
      </w:r>
      <w:r w:rsidR="00B244AE">
        <w:rPr>
          <w:rFonts w:ascii="Times New Roman" w:hAnsi="Times New Roman"/>
          <w:sz w:val="24"/>
          <w:szCs w:val="24"/>
        </w:rPr>
        <w:t xml:space="preserve"> допринесат за </w:t>
      </w:r>
      <w:r w:rsidR="00C90611">
        <w:rPr>
          <w:rFonts w:ascii="Times New Roman" w:hAnsi="Times New Roman"/>
          <w:sz w:val="24"/>
          <w:szCs w:val="24"/>
        </w:rPr>
        <w:t>насърчаване на цифровия преход</w:t>
      </w:r>
      <w:r w:rsidR="00B244AE">
        <w:rPr>
          <w:rFonts w:ascii="Times New Roman" w:hAnsi="Times New Roman"/>
          <w:sz w:val="24"/>
          <w:szCs w:val="24"/>
        </w:rPr>
        <w:t xml:space="preserve"> на по-голям брой предприятия – с фокус върху микро и малките предп</w:t>
      </w:r>
      <w:r w:rsidR="00E47509">
        <w:rPr>
          <w:rFonts w:ascii="Times New Roman" w:hAnsi="Times New Roman"/>
          <w:sz w:val="24"/>
          <w:szCs w:val="24"/>
        </w:rPr>
        <w:t>риятия, които разполагат с по-ограничен</w:t>
      </w:r>
      <w:r w:rsidR="00B87926">
        <w:rPr>
          <w:rFonts w:ascii="Times New Roman" w:hAnsi="Times New Roman"/>
          <w:sz w:val="24"/>
          <w:szCs w:val="24"/>
        </w:rPr>
        <w:t>и възможности</w:t>
      </w:r>
      <w:r w:rsidR="00572293">
        <w:rPr>
          <w:rFonts w:ascii="Times New Roman" w:hAnsi="Times New Roman"/>
          <w:sz w:val="24"/>
          <w:szCs w:val="24"/>
        </w:rPr>
        <w:t xml:space="preserve"> за инвестиции в</w:t>
      </w:r>
      <w:r w:rsidR="00E47509">
        <w:rPr>
          <w:rFonts w:ascii="Times New Roman" w:hAnsi="Times New Roman"/>
          <w:sz w:val="24"/>
          <w:szCs w:val="24"/>
        </w:rPr>
        <w:t xml:space="preserve"> </w:t>
      </w:r>
      <w:r w:rsidR="00884976">
        <w:rPr>
          <w:rFonts w:ascii="Times New Roman" w:hAnsi="Times New Roman"/>
          <w:sz w:val="24"/>
          <w:szCs w:val="24"/>
        </w:rPr>
        <w:t>ИКТ</w:t>
      </w:r>
      <w:r w:rsidR="008565A9">
        <w:rPr>
          <w:rFonts w:ascii="Times New Roman" w:hAnsi="Times New Roman"/>
          <w:sz w:val="24"/>
          <w:szCs w:val="24"/>
        </w:rPr>
        <w:t xml:space="preserve"> и се отличават</w:t>
      </w:r>
      <w:r w:rsidR="00AC30E7">
        <w:rPr>
          <w:rFonts w:ascii="Times New Roman" w:hAnsi="Times New Roman"/>
          <w:sz w:val="24"/>
          <w:szCs w:val="24"/>
        </w:rPr>
        <w:t xml:space="preserve"> с по-</w:t>
      </w:r>
      <w:r w:rsidR="00572293">
        <w:rPr>
          <w:rFonts w:ascii="Times New Roman" w:hAnsi="Times New Roman"/>
          <w:sz w:val="24"/>
          <w:szCs w:val="24"/>
        </w:rPr>
        <w:t xml:space="preserve">ниска степен на </w:t>
      </w:r>
      <w:r w:rsidR="008565A9">
        <w:rPr>
          <w:rFonts w:ascii="Times New Roman" w:hAnsi="Times New Roman"/>
          <w:sz w:val="24"/>
          <w:szCs w:val="24"/>
        </w:rPr>
        <w:t>дигитална зрялост.</w:t>
      </w:r>
    </w:p>
    <w:p w14:paraId="129E8784" w14:textId="519742E6" w:rsidR="00572293" w:rsidRDefault="00572293" w:rsidP="004270AB">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572293">
        <w:rPr>
          <w:rFonts w:ascii="Times New Roman" w:hAnsi="Times New Roman"/>
          <w:b/>
          <w:sz w:val="24"/>
          <w:szCs w:val="24"/>
        </w:rPr>
        <w:t>Очакваните резултати</w:t>
      </w:r>
      <w:r w:rsidRPr="00572293">
        <w:rPr>
          <w:rFonts w:ascii="Times New Roman" w:hAnsi="Times New Roman"/>
          <w:sz w:val="24"/>
          <w:szCs w:val="24"/>
        </w:rPr>
        <w:t xml:space="preserve"> от подкрепата по процедурата се изразяват в </w:t>
      </w:r>
      <w:r>
        <w:rPr>
          <w:rFonts w:ascii="Times New Roman" w:hAnsi="Times New Roman"/>
          <w:sz w:val="24"/>
          <w:szCs w:val="24"/>
        </w:rPr>
        <w:t>увеличаване</w:t>
      </w:r>
      <w:r w:rsidRPr="00572293">
        <w:rPr>
          <w:rFonts w:ascii="Times New Roman" w:hAnsi="Times New Roman"/>
          <w:sz w:val="24"/>
          <w:szCs w:val="24"/>
        </w:rPr>
        <w:t xml:space="preserve"> на</w:t>
      </w:r>
      <w:r>
        <w:rPr>
          <w:rFonts w:ascii="Times New Roman" w:hAnsi="Times New Roman"/>
          <w:sz w:val="24"/>
          <w:szCs w:val="24"/>
        </w:rPr>
        <w:t xml:space="preserve"> броя на</w:t>
      </w:r>
      <w:r w:rsidR="00EE559E">
        <w:rPr>
          <w:rFonts w:ascii="Times New Roman" w:hAnsi="Times New Roman"/>
          <w:sz w:val="24"/>
          <w:szCs w:val="24"/>
        </w:rPr>
        <w:t xml:space="preserve"> </w:t>
      </w:r>
      <w:r>
        <w:rPr>
          <w:rFonts w:ascii="Times New Roman" w:hAnsi="Times New Roman"/>
          <w:sz w:val="24"/>
          <w:szCs w:val="24"/>
        </w:rPr>
        <w:t>предприятия</w:t>
      </w:r>
      <w:r w:rsidR="00EE559E">
        <w:rPr>
          <w:rFonts w:ascii="Times New Roman" w:hAnsi="Times New Roman"/>
          <w:sz w:val="24"/>
          <w:szCs w:val="24"/>
        </w:rPr>
        <w:t>та</w:t>
      </w:r>
      <w:r w:rsidRPr="00572293">
        <w:rPr>
          <w:rFonts w:ascii="Times New Roman" w:hAnsi="Times New Roman"/>
          <w:sz w:val="24"/>
          <w:szCs w:val="24"/>
        </w:rPr>
        <w:t xml:space="preserve">, които повишават нивото </w:t>
      </w:r>
      <w:r>
        <w:rPr>
          <w:rFonts w:ascii="Times New Roman" w:hAnsi="Times New Roman"/>
          <w:sz w:val="24"/>
          <w:szCs w:val="24"/>
        </w:rPr>
        <w:t xml:space="preserve">си </w:t>
      </w:r>
      <w:r w:rsidRPr="00572293">
        <w:rPr>
          <w:rFonts w:ascii="Times New Roman" w:hAnsi="Times New Roman"/>
          <w:sz w:val="24"/>
          <w:szCs w:val="24"/>
        </w:rPr>
        <w:t xml:space="preserve">на дигитализация </w:t>
      </w:r>
      <w:r>
        <w:rPr>
          <w:rFonts w:ascii="Times New Roman" w:hAnsi="Times New Roman"/>
          <w:sz w:val="24"/>
          <w:szCs w:val="24"/>
        </w:rPr>
        <w:t xml:space="preserve">чрез </w:t>
      </w:r>
      <w:r w:rsidR="00855618">
        <w:rPr>
          <w:rFonts w:ascii="Times New Roman" w:hAnsi="Times New Roman"/>
          <w:sz w:val="24"/>
          <w:szCs w:val="24"/>
        </w:rPr>
        <w:t>въвеждане</w:t>
      </w:r>
      <w:r w:rsidR="00AC30E7">
        <w:rPr>
          <w:rFonts w:ascii="Times New Roman" w:hAnsi="Times New Roman"/>
          <w:sz w:val="24"/>
          <w:szCs w:val="24"/>
        </w:rPr>
        <w:t>то</w:t>
      </w:r>
      <w:r w:rsidR="00855618">
        <w:rPr>
          <w:rFonts w:ascii="Times New Roman" w:hAnsi="Times New Roman"/>
          <w:sz w:val="24"/>
          <w:szCs w:val="24"/>
        </w:rPr>
        <w:t xml:space="preserve"> на</w:t>
      </w:r>
      <w:r w:rsidR="00855618" w:rsidRPr="00855618">
        <w:rPr>
          <w:rFonts w:ascii="Times New Roman" w:hAnsi="Times New Roman"/>
          <w:sz w:val="24"/>
          <w:szCs w:val="24"/>
        </w:rPr>
        <w:t xml:space="preserve"> технологии и </w:t>
      </w:r>
      <w:r w:rsidR="00855618" w:rsidRPr="00855618">
        <w:rPr>
          <w:rFonts w:ascii="Times New Roman" w:hAnsi="Times New Roman"/>
          <w:sz w:val="24"/>
          <w:szCs w:val="24"/>
        </w:rPr>
        <w:lastRenderedPageBreak/>
        <w:t>решения, базирани на ИКТ</w:t>
      </w:r>
      <w:r w:rsidR="00AC30E7">
        <w:rPr>
          <w:rFonts w:ascii="Times New Roman" w:hAnsi="Times New Roman"/>
          <w:sz w:val="24"/>
          <w:szCs w:val="24"/>
        </w:rPr>
        <w:t xml:space="preserve"> и допринасящи за</w:t>
      </w:r>
      <w:r w:rsidR="008565A9">
        <w:rPr>
          <w:rFonts w:ascii="Times New Roman" w:hAnsi="Times New Roman"/>
          <w:sz w:val="24"/>
          <w:szCs w:val="24"/>
        </w:rPr>
        <w:t xml:space="preserve"> оптимизиране</w:t>
      </w:r>
      <w:r w:rsidR="00855618" w:rsidRPr="00855618">
        <w:rPr>
          <w:rFonts w:ascii="Times New Roman" w:hAnsi="Times New Roman"/>
          <w:sz w:val="24"/>
          <w:szCs w:val="24"/>
        </w:rPr>
        <w:t xml:space="preserve"> </w:t>
      </w:r>
      <w:r w:rsidR="00855618">
        <w:rPr>
          <w:rFonts w:ascii="Times New Roman" w:hAnsi="Times New Roman"/>
          <w:sz w:val="24"/>
          <w:szCs w:val="24"/>
        </w:rPr>
        <w:t>на системите за управл</w:t>
      </w:r>
      <w:r w:rsidR="00AC30E7">
        <w:rPr>
          <w:rFonts w:ascii="Times New Roman" w:hAnsi="Times New Roman"/>
          <w:sz w:val="24"/>
          <w:szCs w:val="24"/>
        </w:rPr>
        <w:t xml:space="preserve">ение в предприятията, </w:t>
      </w:r>
      <w:r w:rsidR="00884976">
        <w:rPr>
          <w:rFonts w:ascii="Times New Roman" w:hAnsi="Times New Roman"/>
          <w:sz w:val="24"/>
          <w:szCs w:val="24"/>
        </w:rPr>
        <w:t xml:space="preserve">подобряване на киберсигурността, </w:t>
      </w:r>
      <w:r w:rsidR="00AC30E7">
        <w:rPr>
          <w:rFonts w:ascii="Times New Roman" w:hAnsi="Times New Roman"/>
          <w:sz w:val="24"/>
          <w:szCs w:val="24"/>
        </w:rPr>
        <w:t>увеличаване</w:t>
      </w:r>
      <w:r w:rsidR="00855618" w:rsidRPr="00855618">
        <w:rPr>
          <w:rFonts w:ascii="Times New Roman" w:hAnsi="Times New Roman"/>
          <w:sz w:val="24"/>
          <w:szCs w:val="24"/>
        </w:rPr>
        <w:t xml:space="preserve"> на произ</w:t>
      </w:r>
      <w:r w:rsidR="00884976">
        <w:rPr>
          <w:rFonts w:ascii="Times New Roman" w:hAnsi="Times New Roman"/>
          <w:sz w:val="24"/>
          <w:szCs w:val="24"/>
        </w:rPr>
        <w:t xml:space="preserve">водителността, </w:t>
      </w:r>
      <w:r w:rsidR="00AC30E7">
        <w:rPr>
          <w:rFonts w:ascii="Times New Roman" w:hAnsi="Times New Roman"/>
          <w:sz w:val="24"/>
          <w:szCs w:val="24"/>
        </w:rPr>
        <w:t>подобряване</w:t>
      </w:r>
      <w:r w:rsidR="00884976">
        <w:rPr>
          <w:rFonts w:ascii="Times New Roman" w:hAnsi="Times New Roman"/>
          <w:sz w:val="24"/>
          <w:szCs w:val="24"/>
        </w:rPr>
        <w:t xml:space="preserve"> на пазарното</w:t>
      </w:r>
      <w:r w:rsidR="00B87926">
        <w:rPr>
          <w:rFonts w:ascii="Times New Roman" w:hAnsi="Times New Roman"/>
          <w:sz w:val="24"/>
          <w:szCs w:val="24"/>
        </w:rPr>
        <w:t xml:space="preserve"> </w:t>
      </w:r>
      <w:r w:rsidR="008565A9">
        <w:rPr>
          <w:rFonts w:ascii="Times New Roman" w:hAnsi="Times New Roman"/>
          <w:sz w:val="24"/>
          <w:szCs w:val="24"/>
        </w:rPr>
        <w:t>представяне</w:t>
      </w:r>
      <w:r w:rsidR="00855618">
        <w:rPr>
          <w:rFonts w:ascii="Times New Roman" w:hAnsi="Times New Roman"/>
          <w:sz w:val="24"/>
          <w:szCs w:val="24"/>
        </w:rPr>
        <w:t>. Мярката цели да обхване</w:t>
      </w:r>
      <w:r w:rsidR="00855618" w:rsidRPr="00855618">
        <w:rPr>
          <w:rFonts w:ascii="Times New Roman" w:hAnsi="Times New Roman"/>
          <w:sz w:val="24"/>
          <w:szCs w:val="24"/>
        </w:rPr>
        <w:t xml:space="preserve"> </w:t>
      </w:r>
      <w:r w:rsidR="00EE559E">
        <w:rPr>
          <w:rFonts w:ascii="Times New Roman" w:hAnsi="Times New Roman"/>
          <w:sz w:val="24"/>
          <w:szCs w:val="24"/>
        </w:rPr>
        <w:t>и подкрепи по-конкретно микро и малките</w:t>
      </w:r>
      <w:r w:rsidR="00831280">
        <w:rPr>
          <w:rFonts w:ascii="Times New Roman" w:hAnsi="Times New Roman"/>
          <w:sz w:val="24"/>
          <w:szCs w:val="24"/>
        </w:rPr>
        <w:t xml:space="preserve"> предприятия, които се отличават с най-съществено изоставане </w:t>
      </w:r>
      <w:r w:rsidR="008565A9">
        <w:rPr>
          <w:rFonts w:ascii="Times New Roman" w:hAnsi="Times New Roman"/>
          <w:sz w:val="24"/>
          <w:szCs w:val="24"/>
        </w:rPr>
        <w:t xml:space="preserve">във внедряването </w:t>
      </w:r>
      <w:r w:rsidR="00831280">
        <w:rPr>
          <w:rFonts w:ascii="Times New Roman" w:hAnsi="Times New Roman"/>
          <w:sz w:val="24"/>
          <w:szCs w:val="24"/>
        </w:rPr>
        <w:t xml:space="preserve">на ИКТ и </w:t>
      </w:r>
      <w:r w:rsidR="00EE559E">
        <w:rPr>
          <w:rFonts w:ascii="Times New Roman" w:hAnsi="Times New Roman"/>
          <w:sz w:val="24"/>
          <w:szCs w:val="24"/>
        </w:rPr>
        <w:t xml:space="preserve">се нуждаят от </w:t>
      </w:r>
      <w:r w:rsidR="00B5723E">
        <w:rPr>
          <w:rFonts w:ascii="Times New Roman" w:hAnsi="Times New Roman"/>
          <w:sz w:val="24"/>
          <w:szCs w:val="24"/>
        </w:rPr>
        <w:t xml:space="preserve">по-целенасочена </w:t>
      </w:r>
      <w:r w:rsidR="00EE559E">
        <w:rPr>
          <w:rFonts w:ascii="Times New Roman" w:hAnsi="Times New Roman"/>
          <w:sz w:val="24"/>
          <w:szCs w:val="24"/>
        </w:rPr>
        <w:t>подкрепа за повишаване на готовността им</w:t>
      </w:r>
      <w:r w:rsidR="00AC30E7">
        <w:rPr>
          <w:rFonts w:ascii="Times New Roman" w:hAnsi="Times New Roman"/>
          <w:sz w:val="24"/>
          <w:szCs w:val="24"/>
        </w:rPr>
        <w:t xml:space="preserve"> за </w:t>
      </w:r>
      <w:r w:rsidR="00831280">
        <w:rPr>
          <w:rFonts w:ascii="Times New Roman" w:hAnsi="Times New Roman"/>
          <w:sz w:val="24"/>
          <w:szCs w:val="24"/>
        </w:rPr>
        <w:t>последващо преминаване към</w:t>
      </w:r>
      <w:r w:rsidR="00855618" w:rsidRPr="00855618">
        <w:rPr>
          <w:rFonts w:ascii="Times New Roman" w:hAnsi="Times New Roman"/>
          <w:sz w:val="24"/>
          <w:szCs w:val="24"/>
        </w:rPr>
        <w:t xml:space="preserve"> </w:t>
      </w:r>
      <w:r w:rsidR="00831280">
        <w:rPr>
          <w:rFonts w:ascii="Times New Roman" w:hAnsi="Times New Roman"/>
          <w:sz w:val="24"/>
          <w:szCs w:val="24"/>
        </w:rPr>
        <w:t>по-високите</w:t>
      </w:r>
      <w:r w:rsidR="00B5723E">
        <w:rPr>
          <w:rFonts w:ascii="Times New Roman" w:hAnsi="Times New Roman"/>
          <w:sz w:val="24"/>
          <w:szCs w:val="24"/>
        </w:rPr>
        <w:t xml:space="preserve"> нива на цифровизация</w:t>
      </w:r>
      <w:r w:rsidR="00831280" w:rsidRPr="00855618">
        <w:rPr>
          <w:rFonts w:ascii="Times New Roman" w:hAnsi="Times New Roman"/>
          <w:sz w:val="24"/>
          <w:szCs w:val="24"/>
        </w:rPr>
        <w:t xml:space="preserve"> </w:t>
      </w:r>
      <w:r w:rsidR="00855618" w:rsidRPr="00855618">
        <w:rPr>
          <w:rFonts w:ascii="Times New Roman" w:hAnsi="Times New Roman"/>
          <w:sz w:val="24"/>
          <w:szCs w:val="24"/>
        </w:rPr>
        <w:t>от о</w:t>
      </w:r>
      <w:r w:rsidR="00831280">
        <w:rPr>
          <w:rFonts w:ascii="Times New Roman" w:hAnsi="Times New Roman"/>
          <w:sz w:val="24"/>
          <w:szCs w:val="24"/>
        </w:rPr>
        <w:t>бластта на Индустрия 4.0.</w:t>
      </w:r>
    </w:p>
    <w:p w14:paraId="5962A95D" w14:textId="77777777" w:rsidR="00F5616E" w:rsidRDefault="00A66AAD" w:rsidP="00F5616E">
      <w:pPr>
        <w:pStyle w:val="Heading2"/>
        <w:spacing w:before="120" w:after="120"/>
        <w:rPr>
          <w:rFonts w:ascii="Times New Roman" w:hAnsi="Times New Roman"/>
        </w:rPr>
      </w:pPr>
      <w:bookmarkStart w:id="7" w:name="_Toc149636634"/>
      <w:r w:rsidRPr="00A44F84">
        <w:rPr>
          <w:rFonts w:ascii="Times New Roman" w:hAnsi="Times New Roman"/>
        </w:rPr>
        <w:t xml:space="preserve">7. </w:t>
      </w:r>
      <w:r w:rsidR="001221B2" w:rsidRPr="00A44F84">
        <w:rPr>
          <w:rFonts w:ascii="Times New Roman" w:hAnsi="Times New Roman"/>
        </w:rPr>
        <w:t>Индикатори</w:t>
      </w:r>
      <w:r w:rsidR="00776637" w:rsidRPr="00A44F84">
        <w:rPr>
          <w:rFonts w:ascii="Times New Roman" w:hAnsi="Times New Roman"/>
        </w:rPr>
        <w:t>:</w:t>
      </w:r>
      <w:bookmarkStart w:id="8" w:name="_Toc437444282"/>
      <w:bookmarkStart w:id="9" w:name="_Toc149636635"/>
      <w:bookmarkEnd w:id="7"/>
    </w:p>
    <w:p w14:paraId="39935543" w14:textId="0BD083F3" w:rsidR="0051108B" w:rsidRPr="00A44F84" w:rsidRDefault="00A66AAD" w:rsidP="00F5616E">
      <w:pPr>
        <w:pStyle w:val="Heading2"/>
        <w:spacing w:before="120" w:after="120"/>
        <w:jc w:val="both"/>
        <w:rPr>
          <w:rFonts w:ascii="Times New Roman" w:hAnsi="Times New Roman"/>
        </w:rPr>
      </w:pPr>
      <w:r w:rsidRPr="00A44F84">
        <w:rPr>
          <w:rFonts w:ascii="Times New Roman" w:hAnsi="Times New Roman"/>
        </w:rPr>
        <w:t>7.1.</w:t>
      </w:r>
      <w:r w:rsidR="00380741" w:rsidRPr="00A44F84">
        <w:rPr>
          <w:rFonts w:ascii="Times New Roman" w:hAnsi="Times New Roman"/>
        </w:rPr>
        <w:t xml:space="preserve"> </w:t>
      </w:r>
      <w:r w:rsidR="00E30379" w:rsidRPr="00A44F84">
        <w:rPr>
          <w:rFonts w:ascii="Times New Roman" w:hAnsi="Times New Roman"/>
        </w:rPr>
        <w:t xml:space="preserve">Индикатори/показатели </w:t>
      </w:r>
      <w:r w:rsidR="0051108B" w:rsidRPr="00A44F84">
        <w:rPr>
          <w:rFonts w:ascii="Times New Roman" w:hAnsi="Times New Roman"/>
        </w:rPr>
        <w:t>за резултат</w:t>
      </w:r>
      <w:r w:rsidR="002D3C4B" w:rsidRPr="00A44F84">
        <w:rPr>
          <w:rFonts w:ascii="Times New Roman" w:hAnsi="Times New Roman"/>
        </w:rPr>
        <w:t>и</w:t>
      </w:r>
      <w:r w:rsidR="0051108B" w:rsidRPr="00A44F84">
        <w:rPr>
          <w:rFonts w:ascii="Times New Roman" w:hAnsi="Times New Roman"/>
        </w:rPr>
        <w:t xml:space="preserve"> и</w:t>
      </w:r>
      <w:r w:rsidRPr="00A44F84">
        <w:rPr>
          <w:rFonts w:ascii="Times New Roman" w:hAnsi="Times New Roman"/>
        </w:rPr>
        <w:t xml:space="preserve"> </w:t>
      </w:r>
      <w:r w:rsidR="002D3C4B" w:rsidRPr="00A44F84">
        <w:rPr>
          <w:rFonts w:ascii="Times New Roman" w:hAnsi="Times New Roman"/>
        </w:rPr>
        <w:t>за крайния продукт</w:t>
      </w:r>
      <w:r w:rsidRPr="00A44F84">
        <w:rPr>
          <w:rFonts w:ascii="Times New Roman" w:hAnsi="Times New Roman"/>
        </w:rPr>
        <w:t xml:space="preserve"> съгласно</w:t>
      </w:r>
      <w:r w:rsidR="0051108B" w:rsidRPr="00A44F84">
        <w:rPr>
          <w:rFonts w:ascii="Times New Roman" w:hAnsi="Times New Roman"/>
        </w:rPr>
        <w:t xml:space="preserve"> програма</w:t>
      </w:r>
      <w:bookmarkEnd w:id="8"/>
      <w:r w:rsidRPr="00A44F84">
        <w:rPr>
          <w:rFonts w:ascii="Times New Roman" w:hAnsi="Times New Roman"/>
        </w:rPr>
        <w:t>та</w:t>
      </w:r>
      <w:r w:rsidR="008A0E9C" w:rsidRPr="00A44F84">
        <w:rPr>
          <w:rFonts w:ascii="Times New Roman" w:hAnsi="Times New Roman"/>
        </w:rPr>
        <w:t>:</w:t>
      </w:r>
      <w:bookmarkEnd w:id="9"/>
    </w:p>
    <w:p w14:paraId="3F3460EB" w14:textId="32DAE920" w:rsidR="00F5616E" w:rsidRPr="00B44A4C" w:rsidRDefault="00F5616E" w:rsidP="004270AB">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Изпълнението на проектите</w:t>
      </w:r>
      <w:r w:rsidRPr="00A44F84">
        <w:rPr>
          <w:rFonts w:ascii="Times New Roman" w:hAnsi="Times New Roman"/>
          <w:sz w:val="24"/>
          <w:szCs w:val="24"/>
        </w:rPr>
        <w:t xml:space="preserve"> по процедура</w:t>
      </w:r>
      <w:r>
        <w:rPr>
          <w:rFonts w:ascii="Times New Roman" w:hAnsi="Times New Roman"/>
          <w:sz w:val="24"/>
          <w:szCs w:val="24"/>
        </w:rPr>
        <w:t>та</w:t>
      </w:r>
      <w:r w:rsidRPr="00A44F84">
        <w:rPr>
          <w:rFonts w:ascii="Times New Roman" w:hAnsi="Times New Roman"/>
          <w:sz w:val="24"/>
          <w:szCs w:val="24"/>
        </w:rPr>
        <w:t xml:space="preserve"> следва да </w:t>
      </w:r>
      <w:r>
        <w:rPr>
          <w:rFonts w:ascii="Times New Roman" w:hAnsi="Times New Roman"/>
          <w:sz w:val="24"/>
          <w:szCs w:val="24"/>
        </w:rPr>
        <w:t>допринесе за постигането</w:t>
      </w:r>
      <w:r w:rsidRPr="00A44F84">
        <w:rPr>
          <w:rFonts w:ascii="Times New Roman" w:hAnsi="Times New Roman"/>
          <w:sz w:val="24"/>
          <w:szCs w:val="24"/>
        </w:rPr>
        <w:t xml:space="preserve"> на </w:t>
      </w:r>
      <w:r>
        <w:rPr>
          <w:rFonts w:ascii="Times New Roman" w:hAnsi="Times New Roman"/>
          <w:sz w:val="24"/>
          <w:szCs w:val="24"/>
        </w:rPr>
        <w:t xml:space="preserve">следния </w:t>
      </w:r>
      <w:r w:rsidRPr="00C835E0">
        <w:rPr>
          <w:rFonts w:ascii="Times New Roman" w:hAnsi="Times New Roman"/>
          <w:b/>
          <w:sz w:val="24"/>
          <w:szCs w:val="24"/>
          <w:u w:val="single"/>
        </w:rPr>
        <w:t>задължителен</w:t>
      </w:r>
      <w:r>
        <w:rPr>
          <w:rFonts w:ascii="Times New Roman" w:hAnsi="Times New Roman"/>
          <w:sz w:val="24"/>
          <w:szCs w:val="24"/>
        </w:rPr>
        <w:t xml:space="preserve"> </w:t>
      </w:r>
      <w:r>
        <w:rPr>
          <w:rFonts w:ascii="Times New Roman" w:hAnsi="Times New Roman"/>
          <w:b/>
          <w:sz w:val="24"/>
          <w:szCs w:val="24"/>
        </w:rPr>
        <w:t>показател</w:t>
      </w:r>
      <w:r w:rsidRPr="00A44F84">
        <w:rPr>
          <w:rFonts w:ascii="Times New Roman" w:hAnsi="Times New Roman"/>
          <w:b/>
          <w:sz w:val="24"/>
          <w:szCs w:val="24"/>
        </w:rPr>
        <w:t xml:space="preserve"> за резултат</w:t>
      </w:r>
      <w:r w:rsidRPr="006A3177">
        <w:rPr>
          <w:rFonts w:ascii="Times New Roman" w:hAnsi="Times New Roman"/>
          <w:sz w:val="24"/>
          <w:szCs w:val="24"/>
        </w:rPr>
        <w:t>:</w:t>
      </w:r>
    </w:p>
    <w:p w14:paraId="5776F8C7" w14:textId="77777777" w:rsidR="00F5616E" w:rsidRPr="00CD1884" w:rsidRDefault="00F5616E" w:rsidP="004270AB">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4D72FF">
        <w:rPr>
          <w:rFonts w:ascii="Times New Roman" w:hAnsi="Times New Roman"/>
          <w:b/>
          <w:sz w:val="24"/>
          <w:szCs w:val="24"/>
        </w:rPr>
        <w:t xml:space="preserve">1) Частни инвестиции, допълващи публичното подпомагане </w:t>
      </w:r>
      <w:r w:rsidRPr="00CD1884">
        <w:rPr>
          <w:rFonts w:ascii="Times New Roman" w:hAnsi="Times New Roman"/>
          <w:sz w:val="24"/>
          <w:szCs w:val="24"/>
        </w:rPr>
        <w:t>(в т.ч.: безвъзмездни средства, финансови инструменти).</w:t>
      </w:r>
    </w:p>
    <w:p w14:paraId="5E69014F" w14:textId="15CD696E" w:rsidR="000C0D8F" w:rsidRDefault="000C0D8F" w:rsidP="004270AB">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0C0D8F">
        <w:rPr>
          <w:rFonts w:ascii="Times New Roman" w:hAnsi="Times New Roman"/>
          <w:sz w:val="24"/>
          <w:szCs w:val="24"/>
        </w:rPr>
        <w:t>Индикатор 1) отчита общата стойност на съфинансирането (собственото финансиране)</w:t>
      </w:r>
      <w:r w:rsidR="00285EF0">
        <w:rPr>
          <w:rFonts w:ascii="Times New Roman" w:hAnsi="Times New Roman"/>
          <w:sz w:val="24"/>
          <w:szCs w:val="24"/>
        </w:rPr>
        <w:t xml:space="preserve"> в евро</w:t>
      </w:r>
      <w:r w:rsidR="00467651">
        <w:rPr>
          <w:rStyle w:val="FootnoteReference"/>
          <w:rFonts w:ascii="Times New Roman" w:hAnsi="Times New Roman"/>
          <w:sz w:val="24"/>
          <w:szCs w:val="24"/>
        </w:rPr>
        <w:footnoteReference w:id="5"/>
      </w:r>
      <w:r w:rsidRPr="000C0D8F">
        <w:rPr>
          <w:rFonts w:ascii="Times New Roman" w:hAnsi="Times New Roman"/>
          <w:sz w:val="24"/>
          <w:szCs w:val="24"/>
        </w:rPr>
        <w:t>, осигурено от страна на кандидатите и посочено в раздел „Бюджет” от Формуляра за кандидатстване в Информационната система за управление и наблюдение на средствата от Европейски фондове при споделено управление (ЕФСУ), наричана по-нататък „ИСУН, раздел „ЕФСУ (2021-2027)”. Индикаторът е задължителен за всички проект</w:t>
      </w:r>
      <w:r w:rsidR="006674BC">
        <w:rPr>
          <w:rFonts w:ascii="Times New Roman" w:hAnsi="Times New Roman"/>
          <w:sz w:val="24"/>
          <w:szCs w:val="24"/>
        </w:rPr>
        <w:t xml:space="preserve">ни предложения, като базовата, </w:t>
      </w:r>
      <w:r w:rsidRPr="000C0D8F">
        <w:rPr>
          <w:rFonts w:ascii="Times New Roman" w:hAnsi="Times New Roman"/>
          <w:sz w:val="24"/>
          <w:szCs w:val="24"/>
        </w:rPr>
        <w:t>целевата му сто</w:t>
      </w:r>
      <w:r w:rsidR="006674BC">
        <w:rPr>
          <w:rFonts w:ascii="Times New Roman" w:hAnsi="Times New Roman"/>
          <w:sz w:val="24"/>
          <w:szCs w:val="24"/>
        </w:rPr>
        <w:t xml:space="preserve">йност, </w:t>
      </w:r>
      <w:r w:rsidR="006674BC" w:rsidRPr="006674BC">
        <w:rPr>
          <w:rFonts w:ascii="Times New Roman" w:hAnsi="Times New Roman"/>
          <w:sz w:val="24"/>
          <w:szCs w:val="24"/>
        </w:rPr>
        <w:t>както и изто</w:t>
      </w:r>
      <w:r w:rsidR="006674BC">
        <w:rPr>
          <w:rFonts w:ascii="Times New Roman" w:hAnsi="Times New Roman"/>
          <w:sz w:val="24"/>
          <w:szCs w:val="24"/>
        </w:rPr>
        <w:t>чника на информация за отчитането му ще бъдат служебно заложени</w:t>
      </w:r>
      <w:r w:rsidRPr="000C0D8F">
        <w:rPr>
          <w:rFonts w:ascii="Times New Roman" w:hAnsi="Times New Roman"/>
          <w:sz w:val="24"/>
          <w:szCs w:val="24"/>
        </w:rPr>
        <w:t xml:space="preserve"> от Управляващия орган (УО) в раздел „Индикатори” от Формуляра за кандидатстване. </w:t>
      </w:r>
    </w:p>
    <w:p w14:paraId="595E953A" w14:textId="4EA300F8" w:rsidR="00F5616E" w:rsidRDefault="00F5616E" w:rsidP="004270AB">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Изпълнението на п</w:t>
      </w:r>
      <w:r w:rsidRPr="00870250">
        <w:rPr>
          <w:rFonts w:ascii="Times New Roman" w:hAnsi="Times New Roman"/>
          <w:sz w:val="24"/>
          <w:szCs w:val="24"/>
        </w:rPr>
        <w:t xml:space="preserve">роектите по </w:t>
      </w:r>
      <w:r>
        <w:rPr>
          <w:rFonts w:ascii="Times New Roman" w:hAnsi="Times New Roman"/>
          <w:sz w:val="24"/>
          <w:szCs w:val="24"/>
        </w:rPr>
        <w:t>процедурата следва да допринесе</w:t>
      </w:r>
      <w:r w:rsidRPr="00870250">
        <w:rPr>
          <w:rFonts w:ascii="Times New Roman" w:hAnsi="Times New Roman"/>
          <w:sz w:val="24"/>
          <w:szCs w:val="24"/>
        </w:rPr>
        <w:t xml:space="preserve"> </w:t>
      </w:r>
      <w:r>
        <w:rPr>
          <w:rFonts w:ascii="Times New Roman" w:hAnsi="Times New Roman"/>
          <w:sz w:val="24"/>
          <w:szCs w:val="24"/>
        </w:rPr>
        <w:t xml:space="preserve">и </w:t>
      </w:r>
      <w:r w:rsidRPr="00870250">
        <w:rPr>
          <w:rFonts w:ascii="Times New Roman" w:hAnsi="Times New Roman"/>
          <w:sz w:val="24"/>
          <w:szCs w:val="24"/>
        </w:rPr>
        <w:t>за постигането на следните</w:t>
      </w:r>
      <w:r>
        <w:rPr>
          <w:rFonts w:ascii="Times New Roman" w:hAnsi="Times New Roman"/>
          <w:sz w:val="24"/>
          <w:szCs w:val="24"/>
        </w:rPr>
        <w:t xml:space="preserve"> </w:t>
      </w:r>
      <w:r w:rsidRPr="00C835E0">
        <w:rPr>
          <w:rFonts w:ascii="Times New Roman" w:hAnsi="Times New Roman"/>
          <w:b/>
          <w:sz w:val="24"/>
          <w:szCs w:val="24"/>
          <w:u w:val="single"/>
        </w:rPr>
        <w:t>задължителни</w:t>
      </w:r>
      <w:r>
        <w:rPr>
          <w:rFonts w:ascii="Times New Roman" w:hAnsi="Times New Roman"/>
          <w:sz w:val="24"/>
          <w:szCs w:val="24"/>
        </w:rPr>
        <w:t xml:space="preserve"> </w:t>
      </w:r>
      <w:r>
        <w:rPr>
          <w:rFonts w:ascii="Times New Roman" w:hAnsi="Times New Roman"/>
          <w:b/>
          <w:sz w:val="24"/>
          <w:szCs w:val="24"/>
        </w:rPr>
        <w:t>п</w:t>
      </w:r>
      <w:r w:rsidRPr="00A44F84">
        <w:rPr>
          <w:rFonts w:ascii="Times New Roman" w:hAnsi="Times New Roman"/>
          <w:b/>
          <w:sz w:val="24"/>
          <w:szCs w:val="24"/>
        </w:rPr>
        <w:t>оказатели за крайния продукт</w:t>
      </w:r>
      <w:r w:rsidRPr="006674BC">
        <w:rPr>
          <w:rFonts w:ascii="Times New Roman" w:hAnsi="Times New Roman"/>
          <w:sz w:val="24"/>
          <w:szCs w:val="24"/>
        </w:rPr>
        <w:t>:</w:t>
      </w:r>
    </w:p>
    <w:p w14:paraId="08C11A33" w14:textId="77777777" w:rsidR="00CC758E" w:rsidRPr="00CD1884" w:rsidRDefault="00CC758E" w:rsidP="004270AB">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b/>
          <w:sz w:val="24"/>
          <w:szCs w:val="24"/>
        </w:rPr>
        <w:t>2</w:t>
      </w:r>
      <w:r w:rsidRPr="004D72FF">
        <w:rPr>
          <w:rFonts w:ascii="Times New Roman" w:hAnsi="Times New Roman"/>
          <w:b/>
          <w:sz w:val="24"/>
          <w:szCs w:val="24"/>
        </w:rPr>
        <w:t xml:space="preserve">) Подпомагани предприятия </w:t>
      </w:r>
      <w:r w:rsidRPr="00CD1884">
        <w:rPr>
          <w:rFonts w:ascii="Times New Roman" w:hAnsi="Times New Roman"/>
          <w:sz w:val="24"/>
          <w:szCs w:val="24"/>
        </w:rPr>
        <w:t xml:space="preserve">(в т.ч.: микро-, малки, средни, големи предприятия). </w:t>
      </w:r>
    </w:p>
    <w:p w14:paraId="7316D46A" w14:textId="77777777" w:rsidR="00CC758E" w:rsidRDefault="00CC758E" w:rsidP="004270AB">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Индикатор 2</w:t>
      </w:r>
      <w:r w:rsidRPr="006D3DB4">
        <w:rPr>
          <w:rFonts w:ascii="Times New Roman" w:hAnsi="Times New Roman"/>
          <w:sz w:val="24"/>
          <w:szCs w:val="24"/>
        </w:rPr>
        <w:t xml:space="preserve">) отчита </w:t>
      </w:r>
      <w:r w:rsidRPr="00CC758E">
        <w:rPr>
          <w:rFonts w:ascii="Times New Roman" w:hAnsi="Times New Roman"/>
          <w:b/>
          <w:sz w:val="24"/>
          <w:szCs w:val="24"/>
        </w:rPr>
        <w:t>броя на микро и малките предприятия</w:t>
      </w:r>
      <w:r>
        <w:rPr>
          <w:rFonts w:ascii="Times New Roman" w:hAnsi="Times New Roman"/>
          <w:sz w:val="24"/>
          <w:szCs w:val="24"/>
        </w:rPr>
        <w:t>, подали</w:t>
      </w:r>
      <w:r w:rsidRPr="000E1FDB">
        <w:rPr>
          <w:rFonts w:ascii="Times New Roman" w:hAnsi="Times New Roman"/>
          <w:sz w:val="24"/>
          <w:szCs w:val="24"/>
        </w:rPr>
        <w:t xml:space="preserve"> про</w:t>
      </w:r>
      <w:r>
        <w:rPr>
          <w:rFonts w:ascii="Times New Roman" w:hAnsi="Times New Roman"/>
          <w:sz w:val="24"/>
          <w:szCs w:val="24"/>
        </w:rPr>
        <w:t xml:space="preserve">ектни предложения по </w:t>
      </w:r>
      <w:r w:rsidRPr="000E1FDB">
        <w:rPr>
          <w:rFonts w:ascii="Times New Roman" w:hAnsi="Times New Roman"/>
          <w:sz w:val="24"/>
          <w:szCs w:val="24"/>
        </w:rPr>
        <w:t>процедура</w:t>
      </w:r>
      <w:r>
        <w:rPr>
          <w:rFonts w:ascii="Times New Roman" w:hAnsi="Times New Roman"/>
          <w:sz w:val="24"/>
          <w:szCs w:val="24"/>
        </w:rPr>
        <w:t>та</w:t>
      </w:r>
      <w:r w:rsidRPr="006D3DB4">
        <w:rPr>
          <w:rFonts w:ascii="Times New Roman" w:hAnsi="Times New Roman"/>
          <w:sz w:val="24"/>
          <w:szCs w:val="24"/>
        </w:rPr>
        <w:t>.</w:t>
      </w:r>
    </w:p>
    <w:p w14:paraId="4DDFE80F" w14:textId="77777777" w:rsidR="00CC758E" w:rsidRDefault="00CC758E" w:rsidP="004270AB">
      <w:pPr>
        <w:pBdr>
          <w:top w:val="single" w:sz="4" w:space="1" w:color="auto"/>
          <w:left w:val="single" w:sz="4" w:space="4" w:color="auto"/>
          <w:bottom w:val="single" w:sz="4" w:space="1" w:color="auto"/>
          <w:right w:val="single" w:sz="4" w:space="4" w:color="auto"/>
        </w:pBdr>
        <w:spacing w:after="120"/>
        <w:jc w:val="both"/>
        <w:rPr>
          <w:rFonts w:ascii="Times New Roman" w:hAnsi="Times New Roman"/>
          <w:b/>
          <w:sz w:val="24"/>
          <w:szCs w:val="24"/>
        </w:rPr>
      </w:pPr>
      <w:r>
        <w:rPr>
          <w:rFonts w:ascii="Times New Roman" w:hAnsi="Times New Roman"/>
          <w:b/>
          <w:sz w:val="24"/>
          <w:szCs w:val="24"/>
        </w:rPr>
        <w:t>3</w:t>
      </w:r>
      <w:r w:rsidRPr="004D72FF">
        <w:rPr>
          <w:rFonts w:ascii="Times New Roman" w:hAnsi="Times New Roman"/>
          <w:b/>
          <w:sz w:val="24"/>
          <w:szCs w:val="24"/>
        </w:rPr>
        <w:t>) Подпомагани предприятия чрез безвъзмездни средства.</w:t>
      </w:r>
    </w:p>
    <w:p w14:paraId="13396696" w14:textId="3A3D5DD3" w:rsidR="00FD1A00" w:rsidRDefault="00CC758E" w:rsidP="00FD1A00">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 xml:space="preserve">Индикатор 3) отчита броя на предприятията, които </w:t>
      </w:r>
      <w:r w:rsidRPr="000E1FDB">
        <w:rPr>
          <w:rFonts w:ascii="Times New Roman" w:hAnsi="Times New Roman"/>
          <w:sz w:val="24"/>
          <w:szCs w:val="24"/>
        </w:rPr>
        <w:t>п</w:t>
      </w:r>
      <w:r>
        <w:rPr>
          <w:rFonts w:ascii="Times New Roman" w:hAnsi="Times New Roman"/>
          <w:sz w:val="24"/>
          <w:szCs w:val="24"/>
        </w:rPr>
        <w:t>олучават финансова</w:t>
      </w:r>
      <w:r w:rsidRPr="000E1FDB">
        <w:rPr>
          <w:rFonts w:ascii="Times New Roman" w:hAnsi="Times New Roman"/>
          <w:sz w:val="24"/>
          <w:szCs w:val="24"/>
        </w:rPr>
        <w:t xml:space="preserve"> подкрепа под формата на безвъзмездни средства</w:t>
      </w:r>
      <w:r w:rsidR="006674BC">
        <w:rPr>
          <w:rFonts w:ascii="Times New Roman" w:hAnsi="Times New Roman"/>
          <w:sz w:val="24"/>
          <w:szCs w:val="24"/>
        </w:rPr>
        <w:t xml:space="preserve"> по</w:t>
      </w:r>
      <w:r>
        <w:rPr>
          <w:rFonts w:ascii="Times New Roman" w:hAnsi="Times New Roman"/>
          <w:sz w:val="24"/>
          <w:szCs w:val="24"/>
        </w:rPr>
        <w:t xml:space="preserve"> процедура</w:t>
      </w:r>
      <w:r w:rsidR="006674BC">
        <w:rPr>
          <w:rFonts w:ascii="Times New Roman" w:hAnsi="Times New Roman"/>
          <w:sz w:val="24"/>
          <w:szCs w:val="24"/>
        </w:rPr>
        <w:t>та</w:t>
      </w:r>
      <w:r>
        <w:rPr>
          <w:rFonts w:ascii="Times New Roman" w:hAnsi="Times New Roman"/>
          <w:sz w:val="24"/>
          <w:szCs w:val="24"/>
        </w:rPr>
        <w:t xml:space="preserve">. </w:t>
      </w:r>
    </w:p>
    <w:p w14:paraId="11D485B5" w14:textId="1ABB019B" w:rsidR="00FD1A00" w:rsidRDefault="00FD1A00" w:rsidP="00FD1A00">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CC758E">
        <w:rPr>
          <w:rFonts w:ascii="Times New Roman" w:hAnsi="Times New Roman"/>
          <w:b/>
          <w:sz w:val="24"/>
          <w:szCs w:val="24"/>
        </w:rPr>
        <w:t>Индикатори 2) и 3) също са задължителни</w:t>
      </w:r>
      <w:r w:rsidRPr="006D3DB4">
        <w:rPr>
          <w:rFonts w:ascii="Times New Roman" w:hAnsi="Times New Roman"/>
          <w:sz w:val="24"/>
          <w:szCs w:val="24"/>
        </w:rPr>
        <w:t xml:space="preserve"> за всички проектни предложения, като в раздел „Индикатори” от Формуляра за кандидатстван</w:t>
      </w:r>
      <w:r>
        <w:rPr>
          <w:rFonts w:ascii="Times New Roman" w:hAnsi="Times New Roman"/>
          <w:sz w:val="24"/>
          <w:szCs w:val="24"/>
        </w:rPr>
        <w:t>е УО</w:t>
      </w:r>
      <w:r w:rsidRPr="006D3DB4">
        <w:rPr>
          <w:rFonts w:ascii="Times New Roman" w:hAnsi="Times New Roman"/>
          <w:sz w:val="24"/>
          <w:szCs w:val="24"/>
        </w:rPr>
        <w:t xml:space="preserve"> служебно е</w:t>
      </w:r>
      <w:r>
        <w:rPr>
          <w:rFonts w:ascii="Times New Roman" w:hAnsi="Times New Roman"/>
          <w:sz w:val="24"/>
          <w:szCs w:val="24"/>
        </w:rPr>
        <w:t xml:space="preserve"> заложил базовата (</w:t>
      </w:r>
      <w:r w:rsidRPr="00BF41FD">
        <w:rPr>
          <w:rFonts w:ascii="Times New Roman" w:hAnsi="Times New Roman"/>
          <w:sz w:val="24"/>
          <w:szCs w:val="24"/>
        </w:rPr>
        <w:t>„0”</w:t>
      </w:r>
      <w:r>
        <w:rPr>
          <w:rFonts w:ascii="Times New Roman" w:hAnsi="Times New Roman"/>
          <w:sz w:val="24"/>
          <w:szCs w:val="24"/>
        </w:rPr>
        <w:t>), целевата им стойност („1”), както и източника на информация за отчитане на индикаторите.</w:t>
      </w:r>
    </w:p>
    <w:p w14:paraId="6947F005" w14:textId="77777777" w:rsidR="00FD1A00" w:rsidRDefault="002C3C6D" w:rsidP="004270AB">
      <w:pPr>
        <w:pBdr>
          <w:top w:val="single" w:sz="4" w:space="1" w:color="auto"/>
          <w:left w:val="single" w:sz="4" w:space="4" w:color="auto"/>
          <w:bottom w:val="single" w:sz="4" w:space="1" w:color="auto"/>
          <w:right w:val="single" w:sz="4" w:space="4" w:color="auto"/>
        </w:pBdr>
        <w:spacing w:after="120"/>
        <w:jc w:val="both"/>
        <w:rPr>
          <w:rFonts w:ascii="Times New Roman" w:hAnsi="Times New Roman"/>
          <w:b/>
          <w:sz w:val="24"/>
          <w:szCs w:val="24"/>
        </w:rPr>
      </w:pPr>
      <w:r w:rsidRPr="002C3C6D">
        <w:rPr>
          <w:rFonts w:ascii="Times New Roman" w:hAnsi="Times New Roman"/>
          <w:b/>
          <w:sz w:val="24"/>
          <w:szCs w:val="24"/>
        </w:rPr>
        <w:t xml:space="preserve">4) </w:t>
      </w:r>
      <w:r w:rsidR="000C0D8F" w:rsidRPr="000C0D8F">
        <w:rPr>
          <w:rFonts w:ascii="Times New Roman" w:hAnsi="Times New Roman"/>
          <w:b/>
          <w:sz w:val="24"/>
          <w:szCs w:val="24"/>
        </w:rPr>
        <w:t>Стойност на цифрови услуги, продукти и процеси, разработени за предприятия</w:t>
      </w:r>
      <w:r w:rsidR="00FD1A00">
        <w:rPr>
          <w:rFonts w:ascii="Times New Roman" w:hAnsi="Times New Roman"/>
          <w:b/>
          <w:sz w:val="24"/>
          <w:szCs w:val="24"/>
        </w:rPr>
        <w:t>.</w:t>
      </w:r>
    </w:p>
    <w:p w14:paraId="262BF386" w14:textId="3C6323FC" w:rsidR="00FD1A00" w:rsidRDefault="00FD1A00" w:rsidP="004270AB">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FD1A00">
        <w:rPr>
          <w:rFonts w:ascii="Times New Roman" w:hAnsi="Times New Roman"/>
          <w:sz w:val="24"/>
          <w:szCs w:val="24"/>
        </w:rPr>
        <w:lastRenderedPageBreak/>
        <w:t>Индикатор 4) отчита стойността на общите допу</w:t>
      </w:r>
      <w:r>
        <w:rPr>
          <w:rFonts w:ascii="Times New Roman" w:hAnsi="Times New Roman"/>
          <w:sz w:val="24"/>
          <w:szCs w:val="24"/>
        </w:rPr>
        <w:t>стими разходи по проекта в евро</w:t>
      </w:r>
      <w:r>
        <w:rPr>
          <w:rStyle w:val="FootnoteReference"/>
          <w:rFonts w:ascii="Times New Roman" w:hAnsi="Times New Roman"/>
          <w:sz w:val="24"/>
          <w:szCs w:val="24"/>
        </w:rPr>
        <w:footnoteReference w:id="6"/>
      </w:r>
      <w:r w:rsidRPr="00FD1A00">
        <w:rPr>
          <w:rFonts w:ascii="Times New Roman" w:hAnsi="Times New Roman"/>
          <w:sz w:val="24"/>
          <w:szCs w:val="24"/>
        </w:rPr>
        <w:t xml:space="preserve">. </w:t>
      </w:r>
      <w:r w:rsidRPr="00FD1A00">
        <w:rPr>
          <w:rFonts w:ascii="Times New Roman" w:hAnsi="Times New Roman"/>
          <w:b/>
          <w:sz w:val="24"/>
          <w:szCs w:val="24"/>
        </w:rPr>
        <w:t>Индикаторът</w:t>
      </w:r>
      <w:r w:rsidR="006674BC">
        <w:rPr>
          <w:rFonts w:ascii="Times New Roman" w:hAnsi="Times New Roman"/>
          <w:b/>
          <w:sz w:val="24"/>
          <w:szCs w:val="24"/>
        </w:rPr>
        <w:t xml:space="preserve"> също</w:t>
      </w:r>
      <w:r w:rsidRPr="00FD1A00">
        <w:rPr>
          <w:rFonts w:ascii="Times New Roman" w:hAnsi="Times New Roman"/>
          <w:b/>
          <w:sz w:val="24"/>
          <w:szCs w:val="24"/>
        </w:rPr>
        <w:t xml:space="preserve"> е задължителен</w:t>
      </w:r>
      <w:r w:rsidRPr="00FD1A00">
        <w:rPr>
          <w:rFonts w:ascii="Times New Roman" w:hAnsi="Times New Roman"/>
          <w:sz w:val="24"/>
          <w:szCs w:val="24"/>
        </w:rPr>
        <w:t xml:space="preserve"> </w:t>
      </w:r>
      <w:r>
        <w:rPr>
          <w:rFonts w:ascii="Times New Roman" w:hAnsi="Times New Roman"/>
          <w:sz w:val="24"/>
          <w:szCs w:val="24"/>
        </w:rPr>
        <w:t>за всички проектни предложения</w:t>
      </w:r>
      <w:r w:rsidR="006674BC">
        <w:rPr>
          <w:rFonts w:ascii="Times New Roman" w:hAnsi="Times New Roman"/>
          <w:sz w:val="24"/>
          <w:szCs w:val="24"/>
        </w:rPr>
        <w:t>,</w:t>
      </w:r>
      <w:r>
        <w:rPr>
          <w:rFonts w:ascii="Times New Roman" w:hAnsi="Times New Roman"/>
          <w:sz w:val="24"/>
          <w:szCs w:val="24"/>
        </w:rPr>
        <w:t xml:space="preserve"> </w:t>
      </w:r>
      <w:r w:rsidR="006674BC">
        <w:rPr>
          <w:rFonts w:ascii="Times New Roman" w:hAnsi="Times New Roman"/>
          <w:sz w:val="24"/>
          <w:szCs w:val="24"/>
        </w:rPr>
        <w:t xml:space="preserve">като базовата, </w:t>
      </w:r>
      <w:r w:rsidRPr="00FD1A00">
        <w:rPr>
          <w:rFonts w:ascii="Times New Roman" w:hAnsi="Times New Roman"/>
          <w:sz w:val="24"/>
          <w:szCs w:val="24"/>
        </w:rPr>
        <w:t>целевата му стойност</w:t>
      </w:r>
      <w:r w:rsidR="006674BC">
        <w:rPr>
          <w:rFonts w:ascii="Times New Roman" w:hAnsi="Times New Roman"/>
          <w:sz w:val="24"/>
          <w:szCs w:val="24"/>
        </w:rPr>
        <w:t xml:space="preserve">, </w:t>
      </w:r>
      <w:r w:rsidR="006674BC" w:rsidRPr="006674BC">
        <w:rPr>
          <w:rFonts w:ascii="Times New Roman" w:hAnsi="Times New Roman"/>
          <w:sz w:val="24"/>
          <w:szCs w:val="24"/>
        </w:rPr>
        <w:t>както и източника на информация за отчитането му</w:t>
      </w:r>
      <w:r w:rsidRPr="00FD1A00">
        <w:rPr>
          <w:rFonts w:ascii="Times New Roman" w:hAnsi="Times New Roman"/>
          <w:sz w:val="24"/>
          <w:szCs w:val="24"/>
        </w:rPr>
        <w:t xml:space="preserve"> ще бъдат служебно заложени от </w:t>
      </w:r>
      <w:r>
        <w:rPr>
          <w:rFonts w:ascii="Times New Roman" w:hAnsi="Times New Roman"/>
          <w:sz w:val="24"/>
          <w:szCs w:val="24"/>
        </w:rPr>
        <w:t>УО</w:t>
      </w:r>
      <w:r w:rsidRPr="00FD1A00">
        <w:rPr>
          <w:rFonts w:ascii="Times New Roman" w:hAnsi="Times New Roman"/>
          <w:sz w:val="24"/>
          <w:szCs w:val="24"/>
        </w:rPr>
        <w:t xml:space="preserve"> в раздел „Индикатори” от Формуляра за кандидатстване.</w:t>
      </w:r>
    </w:p>
    <w:p w14:paraId="1AE59912" w14:textId="78BE047A" w:rsidR="000F7FD2" w:rsidRPr="003144C0" w:rsidRDefault="000F7FD2" w:rsidP="004270AB">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lang w:val="en-US"/>
        </w:rPr>
      </w:pPr>
      <w:r>
        <w:rPr>
          <w:rFonts w:ascii="Times New Roman" w:hAnsi="Times New Roman"/>
          <w:sz w:val="24"/>
          <w:szCs w:val="24"/>
        </w:rPr>
        <w:t>В раздел „Индикатори</w:t>
      </w:r>
      <w:r>
        <w:rPr>
          <w:rFonts w:ascii="Times New Roman" w:hAnsi="Times New Roman"/>
          <w:sz w:val="24"/>
          <w:szCs w:val="24"/>
          <w:lang w:val="en-US"/>
        </w:rPr>
        <w:t>”</w:t>
      </w:r>
      <w:r>
        <w:rPr>
          <w:rFonts w:ascii="Times New Roman" w:hAnsi="Times New Roman"/>
          <w:sz w:val="24"/>
          <w:szCs w:val="24"/>
        </w:rPr>
        <w:t xml:space="preserve"> от Ф</w:t>
      </w:r>
      <w:r w:rsidR="003144C0">
        <w:rPr>
          <w:rFonts w:ascii="Times New Roman" w:hAnsi="Times New Roman"/>
          <w:sz w:val="24"/>
          <w:szCs w:val="24"/>
        </w:rPr>
        <w:t>ормуляра за кандидатстване</w:t>
      </w:r>
      <w:r>
        <w:rPr>
          <w:rFonts w:ascii="Times New Roman" w:hAnsi="Times New Roman"/>
          <w:sz w:val="24"/>
          <w:szCs w:val="24"/>
        </w:rPr>
        <w:t xml:space="preserve"> кандидатите не е необходимо да попълват и</w:t>
      </w:r>
      <w:r w:rsidR="003144C0">
        <w:rPr>
          <w:rFonts w:ascii="Times New Roman" w:hAnsi="Times New Roman"/>
          <w:sz w:val="24"/>
          <w:szCs w:val="24"/>
        </w:rPr>
        <w:t>нформация относно индикаторите - същата ще бъде служебно въведена от УО.</w:t>
      </w:r>
    </w:p>
    <w:p w14:paraId="3507E726" w14:textId="62F6C426" w:rsidR="00FD1A00" w:rsidRDefault="00CC758E" w:rsidP="004270AB">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w:t>
      </w:r>
      <w:r w:rsidR="00031D81" w:rsidRPr="00031D81">
        <w:rPr>
          <w:rFonts w:ascii="Times New Roman" w:hAnsi="Times New Roman"/>
          <w:sz w:val="24"/>
          <w:szCs w:val="24"/>
        </w:rPr>
        <w:t xml:space="preserve">Допълнителна информация относно </w:t>
      </w:r>
      <w:r w:rsidR="00FD1A00">
        <w:rPr>
          <w:rFonts w:ascii="Times New Roman" w:hAnsi="Times New Roman"/>
          <w:sz w:val="24"/>
          <w:szCs w:val="24"/>
        </w:rPr>
        <w:t>всички горепосочени</w:t>
      </w:r>
      <w:r w:rsidR="000C0D8F">
        <w:rPr>
          <w:rFonts w:ascii="Times New Roman" w:hAnsi="Times New Roman"/>
          <w:sz w:val="24"/>
          <w:szCs w:val="24"/>
        </w:rPr>
        <w:t xml:space="preserve"> </w:t>
      </w:r>
      <w:r w:rsidR="00FD1A00">
        <w:rPr>
          <w:rFonts w:ascii="Times New Roman" w:hAnsi="Times New Roman"/>
          <w:sz w:val="24"/>
          <w:szCs w:val="24"/>
        </w:rPr>
        <w:t xml:space="preserve">индикатори </w:t>
      </w:r>
      <w:r w:rsidR="00031D81">
        <w:rPr>
          <w:rFonts w:ascii="Times New Roman" w:hAnsi="Times New Roman"/>
          <w:sz w:val="24"/>
          <w:szCs w:val="24"/>
        </w:rPr>
        <w:t xml:space="preserve">e </w:t>
      </w:r>
      <w:r w:rsidR="005A7322">
        <w:rPr>
          <w:rFonts w:ascii="Times New Roman" w:hAnsi="Times New Roman"/>
          <w:sz w:val="24"/>
          <w:szCs w:val="24"/>
        </w:rPr>
        <w:t>представена</w:t>
      </w:r>
      <w:r w:rsidR="00031D81" w:rsidRPr="00031D81">
        <w:rPr>
          <w:rFonts w:ascii="Times New Roman" w:hAnsi="Times New Roman"/>
          <w:sz w:val="24"/>
          <w:szCs w:val="24"/>
        </w:rPr>
        <w:t xml:space="preserve"> </w:t>
      </w:r>
      <w:r w:rsidR="00031D81">
        <w:rPr>
          <w:rFonts w:ascii="Times New Roman" w:hAnsi="Times New Roman"/>
          <w:sz w:val="24"/>
          <w:szCs w:val="24"/>
        </w:rPr>
        <w:t>в</w:t>
      </w:r>
      <w:r w:rsidR="00FD1A00">
        <w:rPr>
          <w:rFonts w:ascii="Times New Roman" w:hAnsi="Times New Roman"/>
          <w:sz w:val="24"/>
          <w:szCs w:val="24"/>
        </w:rPr>
        <w:t xml:space="preserve"> </w:t>
      </w:r>
      <w:r w:rsidR="00B93343" w:rsidRPr="00B93343">
        <w:rPr>
          <w:rFonts w:ascii="Times New Roman" w:hAnsi="Times New Roman"/>
          <w:sz w:val="24"/>
          <w:szCs w:val="24"/>
        </w:rPr>
        <w:t>Приложение 6</w:t>
      </w:r>
      <w:r w:rsidR="00FD1A00">
        <w:rPr>
          <w:rFonts w:ascii="Times New Roman" w:hAnsi="Times New Roman"/>
          <w:sz w:val="24"/>
          <w:szCs w:val="24"/>
        </w:rPr>
        <w:t xml:space="preserve"> </w:t>
      </w:r>
      <w:r w:rsidR="00FD1A00" w:rsidRPr="00FD1A00">
        <w:rPr>
          <w:rFonts w:ascii="Times New Roman" w:hAnsi="Times New Roman"/>
          <w:b/>
          <w:sz w:val="24"/>
          <w:szCs w:val="24"/>
        </w:rPr>
        <w:t xml:space="preserve">- </w:t>
      </w:r>
      <w:r w:rsidR="00FD1A00" w:rsidRPr="00FD1A00">
        <w:rPr>
          <w:rFonts w:ascii="Times New Roman" w:hAnsi="Times New Roman"/>
          <w:sz w:val="24"/>
          <w:szCs w:val="24"/>
        </w:rPr>
        <w:t>Описани</w:t>
      </w:r>
      <w:r w:rsidR="0094464A">
        <w:rPr>
          <w:rFonts w:ascii="Times New Roman" w:hAnsi="Times New Roman"/>
          <w:sz w:val="24"/>
          <w:szCs w:val="24"/>
        </w:rPr>
        <w:t>е на индикаторите за краен продукт и за резултат, приложими за процедурата.</w:t>
      </w:r>
    </w:p>
    <w:p w14:paraId="66986646" w14:textId="18472958" w:rsidR="00CB14EE" w:rsidRDefault="004A58E5" w:rsidP="00E67AC3">
      <w:pPr>
        <w:pStyle w:val="Heading2"/>
        <w:spacing w:before="360" w:after="120"/>
        <w:rPr>
          <w:rFonts w:ascii="Times New Roman" w:hAnsi="Times New Roman"/>
        </w:rPr>
      </w:pPr>
      <w:bookmarkStart w:id="10" w:name="_Toc149636636"/>
      <w:r w:rsidRPr="00A44F84">
        <w:rPr>
          <w:rFonts w:ascii="Times New Roman" w:hAnsi="Times New Roman"/>
        </w:rPr>
        <w:t>8</w:t>
      </w:r>
      <w:r w:rsidR="000115A9" w:rsidRPr="00A44F84">
        <w:rPr>
          <w:rFonts w:ascii="Times New Roman" w:hAnsi="Times New Roman"/>
        </w:rPr>
        <w:t>. Общ размер на безвъзмездната финансова помощ по процедурата:</w:t>
      </w:r>
      <w:bookmarkEnd w:id="10"/>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7"/>
        <w:gridCol w:w="2304"/>
        <w:gridCol w:w="2484"/>
        <w:gridCol w:w="2900"/>
      </w:tblGrid>
      <w:tr w:rsidR="00560BDE" w:rsidRPr="00A44F84" w14:paraId="7CB25864" w14:textId="77777777" w:rsidTr="00FC00D3">
        <w:tc>
          <w:tcPr>
            <w:tcW w:w="10065" w:type="dxa"/>
            <w:gridSpan w:val="4"/>
            <w:shd w:val="clear" w:color="auto" w:fill="auto"/>
          </w:tcPr>
          <w:p w14:paraId="6330C384" w14:textId="4ABCBCB1" w:rsidR="00560BDE" w:rsidRDefault="00560BDE" w:rsidP="00560BDE">
            <w:pPr>
              <w:jc w:val="both"/>
              <w:rPr>
                <w:rFonts w:ascii="Times New Roman" w:hAnsi="Times New Roman"/>
                <w:sz w:val="24"/>
                <w:szCs w:val="24"/>
              </w:rPr>
            </w:pPr>
            <w:r w:rsidRPr="00A44F84">
              <w:rPr>
                <w:rFonts w:ascii="Times New Roman" w:hAnsi="Times New Roman"/>
                <w:sz w:val="24"/>
                <w:szCs w:val="24"/>
              </w:rPr>
              <w:t xml:space="preserve">Общият размер на безвъзмездната финансова помощ по процедура </w:t>
            </w:r>
            <w:r>
              <w:rPr>
                <w:rFonts w:ascii="Times New Roman" w:hAnsi="Times New Roman"/>
                <w:sz w:val="24"/>
                <w:szCs w:val="24"/>
              </w:rPr>
              <w:t xml:space="preserve">BG16RFPR001-1.012 </w:t>
            </w:r>
            <w:r w:rsidRPr="00D758D7">
              <w:rPr>
                <w:rFonts w:ascii="Times New Roman" w:hAnsi="Times New Roman"/>
                <w:sz w:val="24"/>
                <w:szCs w:val="24"/>
              </w:rPr>
              <w:t>„</w:t>
            </w:r>
            <w:r>
              <w:rPr>
                <w:rFonts w:ascii="Times New Roman" w:hAnsi="Times New Roman"/>
                <w:sz w:val="24"/>
                <w:szCs w:val="24"/>
              </w:rPr>
              <w:t>Дигитализация на предприятията</w:t>
            </w:r>
            <w:r>
              <w:rPr>
                <w:rFonts w:ascii="Times New Roman" w:hAnsi="Times New Roman"/>
                <w:sz w:val="24"/>
                <w:szCs w:val="24"/>
                <w:lang w:val="en-US"/>
              </w:rPr>
              <w:t>”</w:t>
            </w:r>
            <w:r w:rsidRPr="00A44F84">
              <w:rPr>
                <w:rFonts w:ascii="Times New Roman" w:hAnsi="Times New Roman"/>
                <w:sz w:val="24"/>
                <w:szCs w:val="24"/>
              </w:rPr>
              <w:t xml:space="preserve"> е</w:t>
            </w:r>
            <w:r>
              <w:rPr>
                <w:rFonts w:ascii="Times New Roman" w:hAnsi="Times New Roman"/>
                <w:sz w:val="24"/>
                <w:szCs w:val="24"/>
              </w:rPr>
              <w:t xml:space="preserve"> </w:t>
            </w:r>
            <w:r w:rsidRPr="00560BDE">
              <w:rPr>
                <w:rFonts w:ascii="Times New Roman" w:hAnsi="Times New Roman"/>
                <w:b/>
                <w:sz w:val="24"/>
                <w:szCs w:val="24"/>
                <w:u w:val="single"/>
              </w:rPr>
              <w:t>80 000 000 лв.</w:t>
            </w:r>
          </w:p>
          <w:p w14:paraId="2F918544" w14:textId="60C98574" w:rsidR="00560BDE" w:rsidRPr="00A44F84" w:rsidRDefault="00560BDE" w:rsidP="00560BDE">
            <w:pPr>
              <w:pStyle w:val="ListParagraph"/>
              <w:spacing w:after="120" w:line="240" w:lineRule="auto"/>
              <w:ind w:left="0"/>
              <w:contextualSpacing w:val="0"/>
              <w:jc w:val="both"/>
              <w:rPr>
                <w:rFonts w:ascii="Times New Roman" w:eastAsia="Times New Roman" w:hAnsi="Times New Roman"/>
                <w:b/>
                <w:sz w:val="24"/>
                <w:szCs w:val="24"/>
                <w:lang w:eastAsia="bg-BG"/>
              </w:rPr>
            </w:pPr>
            <w:r>
              <w:rPr>
                <w:rFonts w:ascii="Times New Roman" w:hAnsi="Times New Roman"/>
                <w:sz w:val="24"/>
                <w:szCs w:val="24"/>
              </w:rPr>
              <w:t>Бюджетът</w:t>
            </w:r>
            <w:r w:rsidRPr="00560BDE">
              <w:rPr>
                <w:rFonts w:ascii="Times New Roman" w:hAnsi="Times New Roman"/>
                <w:sz w:val="24"/>
                <w:szCs w:val="24"/>
              </w:rPr>
              <w:t xml:space="preserve"> на процедурата</w:t>
            </w:r>
            <w:r>
              <w:rPr>
                <w:rFonts w:ascii="Times New Roman" w:hAnsi="Times New Roman"/>
                <w:sz w:val="24"/>
                <w:szCs w:val="24"/>
              </w:rPr>
              <w:t xml:space="preserve"> </w:t>
            </w:r>
            <w:r w:rsidRPr="00560BDE">
              <w:rPr>
                <w:rFonts w:ascii="Times New Roman" w:hAnsi="Times New Roman"/>
                <w:i/>
                <w:sz w:val="24"/>
                <w:szCs w:val="24"/>
              </w:rPr>
              <w:t>по категории региони</w:t>
            </w:r>
            <w:r>
              <w:rPr>
                <w:rFonts w:ascii="Times New Roman" w:hAnsi="Times New Roman"/>
                <w:sz w:val="24"/>
                <w:szCs w:val="24"/>
              </w:rPr>
              <w:t xml:space="preserve"> е както следва</w:t>
            </w:r>
            <w:r w:rsidRPr="00560BDE">
              <w:rPr>
                <w:rFonts w:ascii="Times New Roman" w:hAnsi="Times New Roman"/>
                <w:sz w:val="24"/>
                <w:szCs w:val="24"/>
              </w:rPr>
              <w:t>:</w:t>
            </w:r>
            <w:r w:rsidRPr="00560BDE">
              <w:rPr>
                <w:rFonts w:ascii="Times New Roman" w:hAnsi="Times New Roman"/>
                <w:sz w:val="24"/>
                <w:szCs w:val="24"/>
              </w:rPr>
              <w:tab/>
            </w:r>
          </w:p>
        </w:tc>
      </w:tr>
      <w:tr w:rsidR="00560BDE" w:rsidRPr="00A44F84" w14:paraId="3758FC0C" w14:textId="77777777" w:rsidTr="00FC00D3">
        <w:tc>
          <w:tcPr>
            <w:tcW w:w="2377" w:type="dxa"/>
            <w:shd w:val="clear" w:color="auto" w:fill="F2F2F2" w:themeFill="background1" w:themeFillShade="F2"/>
          </w:tcPr>
          <w:p w14:paraId="1A5FF2E2" w14:textId="77777777" w:rsidR="00560BDE" w:rsidRPr="004270AB" w:rsidRDefault="00560BDE" w:rsidP="004270AB">
            <w:pPr>
              <w:pStyle w:val="ListParagraph"/>
              <w:spacing w:after="120" w:line="240" w:lineRule="auto"/>
              <w:ind w:left="0"/>
              <w:contextualSpacing w:val="0"/>
              <w:rPr>
                <w:rFonts w:ascii="Times New Roman" w:eastAsia="Times New Roman" w:hAnsi="Times New Roman"/>
                <w:b/>
                <w:sz w:val="23"/>
                <w:szCs w:val="23"/>
                <w:lang w:eastAsia="bg-BG"/>
              </w:rPr>
            </w:pPr>
          </w:p>
          <w:p w14:paraId="06865758" w14:textId="676E79AC" w:rsidR="00560BDE" w:rsidRPr="004270AB" w:rsidRDefault="004270AB" w:rsidP="004270AB">
            <w:pPr>
              <w:pStyle w:val="ListParagraph"/>
              <w:spacing w:after="120" w:line="240" w:lineRule="auto"/>
              <w:ind w:left="0"/>
              <w:contextualSpacing w:val="0"/>
              <w:rPr>
                <w:rFonts w:ascii="Times New Roman" w:eastAsia="Times New Roman" w:hAnsi="Times New Roman"/>
                <w:b/>
                <w:sz w:val="23"/>
                <w:szCs w:val="23"/>
                <w:lang w:eastAsia="bg-BG"/>
              </w:rPr>
            </w:pPr>
            <w:r>
              <w:rPr>
                <w:rFonts w:ascii="Times New Roman" w:eastAsia="Times New Roman" w:hAnsi="Times New Roman"/>
                <w:b/>
                <w:sz w:val="23"/>
                <w:szCs w:val="23"/>
                <w:lang w:eastAsia="bg-BG"/>
              </w:rPr>
              <w:t>Категории</w:t>
            </w:r>
            <w:r w:rsidR="00560BDE" w:rsidRPr="004270AB">
              <w:rPr>
                <w:rFonts w:ascii="Times New Roman" w:eastAsia="Times New Roman" w:hAnsi="Times New Roman"/>
                <w:b/>
                <w:sz w:val="23"/>
                <w:szCs w:val="23"/>
                <w:lang w:eastAsia="bg-BG"/>
              </w:rPr>
              <w:t xml:space="preserve"> регион</w:t>
            </w:r>
            <w:r>
              <w:rPr>
                <w:rFonts w:ascii="Times New Roman" w:eastAsia="Times New Roman" w:hAnsi="Times New Roman"/>
                <w:b/>
                <w:sz w:val="23"/>
                <w:szCs w:val="23"/>
                <w:lang w:eastAsia="bg-BG"/>
              </w:rPr>
              <w:t>и</w:t>
            </w:r>
          </w:p>
        </w:tc>
        <w:tc>
          <w:tcPr>
            <w:tcW w:w="2304" w:type="dxa"/>
            <w:shd w:val="clear" w:color="auto" w:fill="F2F2F2" w:themeFill="background1" w:themeFillShade="F2"/>
            <w:vAlign w:val="center"/>
          </w:tcPr>
          <w:p w14:paraId="6AD18D5A" w14:textId="7FA95661" w:rsidR="00560BDE" w:rsidRPr="004270AB" w:rsidRDefault="00560BDE" w:rsidP="004270AB">
            <w:pPr>
              <w:pStyle w:val="ListParagraph"/>
              <w:spacing w:after="120" w:line="240" w:lineRule="auto"/>
              <w:ind w:left="0"/>
              <w:contextualSpacing w:val="0"/>
              <w:jc w:val="center"/>
              <w:rPr>
                <w:rFonts w:ascii="Times New Roman" w:eastAsia="Times New Roman" w:hAnsi="Times New Roman"/>
                <w:b/>
                <w:sz w:val="23"/>
                <w:szCs w:val="23"/>
                <w:lang w:eastAsia="bg-BG"/>
              </w:rPr>
            </w:pPr>
            <w:r w:rsidRPr="004270AB">
              <w:rPr>
                <w:rFonts w:ascii="Times New Roman" w:eastAsia="Times New Roman" w:hAnsi="Times New Roman"/>
                <w:b/>
                <w:sz w:val="23"/>
                <w:szCs w:val="23"/>
                <w:lang w:eastAsia="bg-BG"/>
              </w:rPr>
              <w:t>Общ размер на безвъзмездната финансова помощ</w:t>
            </w:r>
          </w:p>
        </w:tc>
        <w:tc>
          <w:tcPr>
            <w:tcW w:w="2484" w:type="dxa"/>
            <w:shd w:val="clear" w:color="auto" w:fill="F2F2F2" w:themeFill="background1" w:themeFillShade="F2"/>
            <w:vAlign w:val="center"/>
          </w:tcPr>
          <w:p w14:paraId="0428B35B" w14:textId="22655FA7" w:rsidR="00560BDE" w:rsidRPr="004270AB" w:rsidRDefault="00560BDE" w:rsidP="004270AB">
            <w:pPr>
              <w:pStyle w:val="ListParagraph"/>
              <w:spacing w:after="120" w:line="240" w:lineRule="auto"/>
              <w:ind w:left="0"/>
              <w:contextualSpacing w:val="0"/>
              <w:jc w:val="center"/>
              <w:rPr>
                <w:rFonts w:ascii="Times New Roman" w:eastAsia="Times New Roman" w:hAnsi="Times New Roman"/>
                <w:b/>
                <w:sz w:val="23"/>
                <w:szCs w:val="23"/>
                <w:lang w:eastAsia="bg-BG"/>
              </w:rPr>
            </w:pPr>
            <w:r w:rsidRPr="004270AB">
              <w:rPr>
                <w:rFonts w:ascii="Times New Roman" w:eastAsia="Times New Roman" w:hAnsi="Times New Roman"/>
                <w:b/>
                <w:sz w:val="23"/>
                <w:szCs w:val="23"/>
                <w:lang w:eastAsia="bg-BG"/>
              </w:rPr>
              <w:t>Средства от Европейския фонд за регионално развитие</w:t>
            </w:r>
            <w:r w:rsidR="004270AB" w:rsidRPr="004270AB">
              <w:rPr>
                <w:rFonts w:ascii="Times New Roman" w:eastAsia="Times New Roman" w:hAnsi="Times New Roman"/>
                <w:b/>
                <w:sz w:val="23"/>
                <w:szCs w:val="23"/>
                <w:lang w:eastAsia="bg-BG"/>
              </w:rPr>
              <w:t xml:space="preserve"> (ЕФРР)</w:t>
            </w:r>
          </w:p>
        </w:tc>
        <w:tc>
          <w:tcPr>
            <w:tcW w:w="2900" w:type="dxa"/>
            <w:shd w:val="clear" w:color="auto" w:fill="F2F2F2" w:themeFill="background1" w:themeFillShade="F2"/>
            <w:vAlign w:val="center"/>
          </w:tcPr>
          <w:p w14:paraId="28754EB3" w14:textId="74F28B47" w:rsidR="00560BDE" w:rsidRPr="004270AB" w:rsidRDefault="00560BDE" w:rsidP="004270AB">
            <w:pPr>
              <w:pStyle w:val="ListParagraph"/>
              <w:spacing w:after="120" w:line="240" w:lineRule="auto"/>
              <w:ind w:left="0"/>
              <w:contextualSpacing w:val="0"/>
              <w:jc w:val="center"/>
              <w:rPr>
                <w:rFonts w:ascii="Times New Roman" w:eastAsia="Times New Roman" w:hAnsi="Times New Roman"/>
                <w:b/>
                <w:sz w:val="23"/>
                <w:szCs w:val="23"/>
                <w:lang w:eastAsia="bg-BG"/>
              </w:rPr>
            </w:pPr>
            <w:r w:rsidRPr="004270AB">
              <w:rPr>
                <w:rFonts w:ascii="Times New Roman" w:eastAsia="Times New Roman" w:hAnsi="Times New Roman"/>
                <w:b/>
                <w:sz w:val="23"/>
                <w:szCs w:val="23"/>
                <w:lang w:eastAsia="bg-BG"/>
              </w:rPr>
              <w:t>Национално съфинансиране</w:t>
            </w:r>
          </w:p>
        </w:tc>
      </w:tr>
      <w:tr w:rsidR="004270AB" w:rsidRPr="00A44F84" w14:paraId="008BCB35" w14:textId="77777777" w:rsidTr="00FC00D3">
        <w:tc>
          <w:tcPr>
            <w:tcW w:w="2377" w:type="dxa"/>
            <w:shd w:val="clear" w:color="auto" w:fill="F2F2F2" w:themeFill="background1" w:themeFillShade="F2"/>
            <w:vAlign w:val="center"/>
          </w:tcPr>
          <w:p w14:paraId="60F5FA99" w14:textId="2A6E8759" w:rsidR="004270AB" w:rsidRPr="004270AB" w:rsidRDefault="004270AB" w:rsidP="004270AB">
            <w:pPr>
              <w:spacing w:after="120" w:line="240" w:lineRule="auto"/>
              <w:rPr>
                <w:rFonts w:ascii="Times New Roman" w:eastAsia="Times New Roman" w:hAnsi="Times New Roman"/>
                <w:b/>
                <w:sz w:val="23"/>
                <w:szCs w:val="23"/>
              </w:rPr>
            </w:pPr>
            <w:r w:rsidRPr="004270AB">
              <w:rPr>
                <w:rFonts w:ascii="Times New Roman" w:eastAsia="Times New Roman" w:hAnsi="Times New Roman"/>
                <w:b/>
                <w:sz w:val="23"/>
                <w:szCs w:val="23"/>
                <w:u w:val="single"/>
              </w:rPr>
              <w:t>Регион в преход</w:t>
            </w:r>
            <w:r w:rsidRPr="004270AB">
              <w:rPr>
                <w:rFonts w:ascii="Times New Roman" w:eastAsia="Times New Roman" w:hAnsi="Times New Roman"/>
                <w:b/>
                <w:sz w:val="23"/>
                <w:szCs w:val="23"/>
              </w:rPr>
              <w:t xml:space="preserve"> – </w:t>
            </w:r>
            <w:r w:rsidRPr="004270AB">
              <w:rPr>
                <w:rFonts w:ascii="Times New Roman" w:eastAsia="Times New Roman" w:hAnsi="Times New Roman"/>
                <w:sz w:val="23"/>
                <w:szCs w:val="23"/>
              </w:rPr>
              <w:t>Югозападен район на планиране</w:t>
            </w:r>
            <w:r>
              <w:rPr>
                <w:rFonts w:ascii="Times New Roman" w:eastAsia="Times New Roman" w:hAnsi="Times New Roman"/>
                <w:sz w:val="23"/>
                <w:szCs w:val="23"/>
              </w:rPr>
              <w:t xml:space="preserve"> (ЮЗР)</w:t>
            </w:r>
          </w:p>
        </w:tc>
        <w:tc>
          <w:tcPr>
            <w:tcW w:w="2304" w:type="dxa"/>
            <w:shd w:val="clear" w:color="auto" w:fill="auto"/>
          </w:tcPr>
          <w:p w14:paraId="2801DD00" w14:textId="2EB795F6" w:rsidR="004270AB" w:rsidRPr="00925377" w:rsidRDefault="004270AB" w:rsidP="004270AB">
            <w:pPr>
              <w:spacing w:before="120" w:after="120" w:line="240" w:lineRule="auto"/>
              <w:jc w:val="center"/>
              <w:rPr>
                <w:rFonts w:ascii="Times New Roman" w:hAnsi="Times New Roman"/>
              </w:rPr>
            </w:pPr>
            <w:r w:rsidRPr="00925377">
              <w:rPr>
                <w:rFonts w:ascii="Times New Roman" w:hAnsi="Times New Roman"/>
              </w:rPr>
              <w:t>23 050 847</w:t>
            </w:r>
            <w:r w:rsidRPr="00925377">
              <w:rPr>
                <w:rFonts w:ascii="Times New Roman" w:hAnsi="Times New Roman"/>
                <w:lang w:val="en-US"/>
              </w:rPr>
              <w:t>,4</w:t>
            </w:r>
            <w:r w:rsidR="005B79C0">
              <w:rPr>
                <w:rFonts w:ascii="Times New Roman" w:hAnsi="Times New Roman"/>
              </w:rPr>
              <w:t>5</w:t>
            </w:r>
            <w:r w:rsidRPr="00925377">
              <w:rPr>
                <w:rFonts w:ascii="Times New Roman" w:hAnsi="Times New Roman"/>
              </w:rPr>
              <w:t xml:space="preserve"> </w:t>
            </w:r>
            <w:r>
              <w:rPr>
                <w:rFonts w:ascii="Times New Roman" w:hAnsi="Times New Roman"/>
              </w:rPr>
              <w:t>лв.</w:t>
            </w:r>
          </w:p>
          <w:p w14:paraId="0A3974CD" w14:textId="36A784DF" w:rsidR="004270AB" w:rsidRPr="004270AB" w:rsidRDefault="00EF7477" w:rsidP="004270AB">
            <w:pPr>
              <w:spacing w:after="120" w:line="240" w:lineRule="auto"/>
              <w:jc w:val="center"/>
              <w:rPr>
                <w:rFonts w:ascii="Times New Roman" w:eastAsia="Times New Roman" w:hAnsi="Times New Roman"/>
                <w:sz w:val="23"/>
                <w:szCs w:val="23"/>
              </w:rPr>
            </w:pPr>
            <w:r>
              <w:rPr>
                <w:rFonts w:ascii="Times New Roman" w:hAnsi="Times New Roman"/>
              </w:rPr>
              <w:t>(</w:t>
            </w:r>
            <w:r w:rsidR="004270AB" w:rsidRPr="00925377">
              <w:rPr>
                <w:rFonts w:ascii="Times New Roman" w:hAnsi="Times New Roman"/>
              </w:rPr>
              <w:t>11 785 711</w:t>
            </w:r>
            <w:r w:rsidR="004270AB" w:rsidRPr="00925377">
              <w:rPr>
                <w:rFonts w:ascii="Times New Roman" w:hAnsi="Times New Roman"/>
                <w:lang w:val="en-US"/>
              </w:rPr>
              <w:t xml:space="preserve">,16 </w:t>
            </w:r>
            <w:r w:rsidR="004270AB" w:rsidRPr="00925377">
              <w:rPr>
                <w:rFonts w:ascii="Times New Roman" w:hAnsi="Times New Roman"/>
              </w:rPr>
              <w:t>евро</w:t>
            </w:r>
            <w:r>
              <w:rPr>
                <w:rFonts w:ascii="Times New Roman" w:hAnsi="Times New Roman"/>
              </w:rPr>
              <w:t>)</w:t>
            </w:r>
          </w:p>
        </w:tc>
        <w:tc>
          <w:tcPr>
            <w:tcW w:w="2484" w:type="dxa"/>
            <w:shd w:val="clear" w:color="auto" w:fill="auto"/>
          </w:tcPr>
          <w:p w14:paraId="5BE7492E" w14:textId="1CD88C5F" w:rsidR="004270AB" w:rsidRPr="00925377" w:rsidRDefault="004270AB" w:rsidP="004270AB">
            <w:pPr>
              <w:spacing w:before="120" w:after="120" w:line="240" w:lineRule="auto"/>
              <w:jc w:val="center"/>
              <w:rPr>
                <w:rFonts w:ascii="Times New Roman" w:hAnsi="Times New Roman"/>
              </w:rPr>
            </w:pPr>
            <w:r w:rsidRPr="00925377">
              <w:rPr>
                <w:rFonts w:ascii="Times New Roman" w:hAnsi="Times New Roman"/>
              </w:rPr>
              <w:t>16 135 593</w:t>
            </w:r>
            <w:r w:rsidRPr="00925377">
              <w:rPr>
                <w:rFonts w:ascii="Times New Roman" w:hAnsi="Times New Roman"/>
                <w:lang w:val="en-US"/>
              </w:rPr>
              <w:t>,2</w:t>
            </w:r>
            <w:r w:rsidR="005B79C0">
              <w:rPr>
                <w:rFonts w:ascii="Times New Roman" w:hAnsi="Times New Roman"/>
              </w:rPr>
              <w:t>1</w:t>
            </w:r>
            <w:r w:rsidRPr="00925377">
              <w:rPr>
                <w:rFonts w:ascii="Times New Roman" w:hAnsi="Times New Roman"/>
              </w:rPr>
              <w:t xml:space="preserve"> </w:t>
            </w:r>
            <w:r>
              <w:rPr>
                <w:rFonts w:ascii="Times New Roman" w:hAnsi="Times New Roman"/>
              </w:rPr>
              <w:t>лв.</w:t>
            </w:r>
          </w:p>
          <w:p w14:paraId="6C67CE9E" w14:textId="7880FAC7" w:rsidR="004270AB" w:rsidRPr="004270AB" w:rsidRDefault="00EF7477" w:rsidP="004270AB">
            <w:pPr>
              <w:spacing w:after="120" w:line="240" w:lineRule="auto"/>
              <w:jc w:val="center"/>
              <w:rPr>
                <w:rFonts w:ascii="Times New Roman" w:eastAsia="Times New Roman" w:hAnsi="Times New Roman"/>
                <w:sz w:val="23"/>
                <w:szCs w:val="23"/>
              </w:rPr>
            </w:pPr>
            <w:r>
              <w:rPr>
                <w:rFonts w:ascii="Times New Roman" w:hAnsi="Times New Roman"/>
              </w:rPr>
              <w:t>(</w:t>
            </w:r>
            <w:r w:rsidR="004270AB" w:rsidRPr="00925377">
              <w:rPr>
                <w:rFonts w:ascii="Times New Roman" w:hAnsi="Times New Roman"/>
              </w:rPr>
              <w:t>8 249 997</w:t>
            </w:r>
            <w:r w:rsidR="004270AB" w:rsidRPr="00925377">
              <w:rPr>
                <w:rFonts w:ascii="Times New Roman" w:hAnsi="Times New Roman"/>
                <w:lang w:val="en-US"/>
              </w:rPr>
              <w:t>,81</w:t>
            </w:r>
            <w:r>
              <w:rPr>
                <w:rFonts w:ascii="Times New Roman" w:hAnsi="Times New Roman"/>
              </w:rPr>
              <w:t xml:space="preserve"> </w:t>
            </w:r>
            <w:r w:rsidR="004270AB" w:rsidRPr="00925377">
              <w:rPr>
                <w:rFonts w:ascii="Times New Roman" w:hAnsi="Times New Roman"/>
              </w:rPr>
              <w:t>евро</w:t>
            </w:r>
            <w:r>
              <w:rPr>
                <w:rFonts w:ascii="Times New Roman" w:hAnsi="Times New Roman"/>
              </w:rPr>
              <w:t>)</w:t>
            </w:r>
          </w:p>
        </w:tc>
        <w:tc>
          <w:tcPr>
            <w:tcW w:w="2900" w:type="dxa"/>
            <w:shd w:val="clear" w:color="auto" w:fill="auto"/>
          </w:tcPr>
          <w:p w14:paraId="7E148EE7" w14:textId="14C0FDB6" w:rsidR="004270AB" w:rsidRPr="00925377" w:rsidRDefault="004270AB" w:rsidP="004270AB">
            <w:pPr>
              <w:spacing w:before="120" w:after="120" w:line="240" w:lineRule="auto"/>
              <w:jc w:val="center"/>
              <w:rPr>
                <w:rFonts w:ascii="Times New Roman" w:hAnsi="Times New Roman"/>
              </w:rPr>
            </w:pPr>
            <w:r w:rsidRPr="00925377">
              <w:rPr>
                <w:rFonts w:ascii="Times New Roman" w:hAnsi="Times New Roman"/>
              </w:rPr>
              <w:t>6 915 254</w:t>
            </w:r>
            <w:r w:rsidRPr="00925377">
              <w:rPr>
                <w:rFonts w:ascii="Times New Roman" w:hAnsi="Times New Roman"/>
                <w:lang w:val="en-US"/>
              </w:rPr>
              <w:t>,24</w:t>
            </w:r>
            <w:r w:rsidRPr="00925377">
              <w:rPr>
                <w:rFonts w:ascii="Times New Roman" w:hAnsi="Times New Roman"/>
              </w:rPr>
              <w:t xml:space="preserve"> </w:t>
            </w:r>
            <w:r>
              <w:rPr>
                <w:rFonts w:ascii="Times New Roman" w:hAnsi="Times New Roman"/>
              </w:rPr>
              <w:t>лв.</w:t>
            </w:r>
          </w:p>
          <w:p w14:paraId="56BF361D" w14:textId="2B92FBBF" w:rsidR="004270AB" w:rsidRPr="004270AB" w:rsidRDefault="00EF7477" w:rsidP="004270AB">
            <w:pPr>
              <w:spacing w:after="120" w:line="240" w:lineRule="auto"/>
              <w:jc w:val="center"/>
              <w:rPr>
                <w:rFonts w:ascii="Times New Roman" w:eastAsia="Times New Roman" w:hAnsi="Times New Roman"/>
                <w:sz w:val="23"/>
                <w:szCs w:val="23"/>
              </w:rPr>
            </w:pPr>
            <w:r>
              <w:rPr>
                <w:rFonts w:ascii="Times New Roman" w:hAnsi="Times New Roman"/>
              </w:rPr>
              <w:t>(</w:t>
            </w:r>
            <w:r w:rsidR="004270AB" w:rsidRPr="00925377">
              <w:rPr>
                <w:rFonts w:ascii="Times New Roman" w:hAnsi="Times New Roman"/>
              </w:rPr>
              <w:t>3 535 713</w:t>
            </w:r>
            <w:r w:rsidR="004270AB" w:rsidRPr="00925377">
              <w:rPr>
                <w:rFonts w:ascii="Times New Roman" w:hAnsi="Times New Roman"/>
                <w:lang w:val="en-US"/>
              </w:rPr>
              <w:t>,35</w:t>
            </w:r>
            <w:r w:rsidR="004270AB" w:rsidRPr="00925377">
              <w:rPr>
                <w:rFonts w:ascii="Times New Roman" w:hAnsi="Times New Roman"/>
              </w:rPr>
              <w:t xml:space="preserve"> евро</w:t>
            </w:r>
            <w:r>
              <w:rPr>
                <w:rFonts w:ascii="Times New Roman" w:hAnsi="Times New Roman"/>
              </w:rPr>
              <w:t>)</w:t>
            </w:r>
          </w:p>
        </w:tc>
      </w:tr>
      <w:tr w:rsidR="004270AB" w:rsidRPr="00A44F84" w14:paraId="691726FD" w14:textId="77777777" w:rsidTr="00FC00D3">
        <w:tc>
          <w:tcPr>
            <w:tcW w:w="2377" w:type="dxa"/>
            <w:shd w:val="clear" w:color="auto" w:fill="F2F2F2" w:themeFill="background1" w:themeFillShade="F2"/>
            <w:vAlign w:val="center"/>
          </w:tcPr>
          <w:p w14:paraId="0DFF6D79" w14:textId="77777777" w:rsidR="004270AB" w:rsidRPr="004270AB" w:rsidRDefault="004270AB" w:rsidP="004270AB">
            <w:pPr>
              <w:spacing w:after="120" w:line="240" w:lineRule="auto"/>
              <w:rPr>
                <w:rFonts w:ascii="Times New Roman" w:eastAsia="Times New Roman" w:hAnsi="Times New Roman"/>
                <w:b/>
                <w:sz w:val="23"/>
                <w:szCs w:val="23"/>
              </w:rPr>
            </w:pPr>
            <w:r w:rsidRPr="004270AB">
              <w:rPr>
                <w:rFonts w:ascii="Times New Roman" w:eastAsia="Times New Roman" w:hAnsi="Times New Roman"/>
                <w:b/>
                <w:sz w:val="23"/>
                <w:szCs w:val="23"/>
                <w:u w:val="single"/>
              </w:rPr>
              <w:t>По-слабо развити региони</w:t>
            </w:r>
            <w:r w:rsidRPr="004270AB">
              <w:rPr>
                <w:rStyle w:val="FootnoteReference"/>
                <w:rFonts w:ascii="Times New Roman" w:eastAsia="Times New Roman" w:hAnsi="Times New Roman"/>
                <w:b/>
                <w:sz w:val="23"/>
                <w:szCs w:val="23"/>
              </w:rPr>
              <w:footnoteReference w:id="7"/>
            </w:r>
          </w:p>
        </w:tc>
        <w:tc>
          <w:tcPr>
            <w:tcW w:w="2304" w:type="dxa"/>
            <w:shd w:val="clear" w:color="auto" w:fill="auto"/>
          </w:tcPr>
          <w:p w14:paraId="45E843D0" w14:textId="64571D3B" w:rsidR="004270AB" w:rsidRPr="00925377" w:rsidRDefault="004270AB" w:rsidP="004270AB">
            <w:pPr>
              <w:spacing w:before="120" w:after="120" w:line="240" w:lineRule="auto"/>
              <w:jc w:val="center"/>
              <w:rPr>
                <w:rFonts w:ascii="Times New Roman" w:hAnsi="Times New Roman"/>
              </w:rPr>
            </w:pPr>
            <w:r w:rsidRPr="00925377">
              <w:rPr>
                <w:rFonts w:ascii="Times New Roman" w:hAnsi="Times New Roman"/>
              </w:rPr>
              <w:t>56 949 15</w:t>
            </w:r>
            <w:r w:rsidRPr="00925377">
              <w:rPr>
                <w:rFonts w:ascii="Times New Roman" w:hAnsi="Times New Roman"/>
                <w:lang w:val="en-US"/>
              </w:rPr>
              <w:t>2,55</w:t>
            </w:r>
            <w:r w:rsidRPr="00925377">
              <w:rPr>
                <w:rFonts w:ascii="Times New Roman" w:hAnsi="Times New Roman"/>
              </w:rPr>
              <w:t xml:space="preserve"> </w:t>
            </w:r>
            <w:r>
              <w:rPr>
                <w:rFonts w:ascii="Times New Roman" w:hAnsi="Times New Roman"/>
              </w:rPr>
              <w:t>лв.</w:t>
            </w:r>
          </w:p>
          <w:p w14:paraId="6F41BAFC" w14:textId="77E54F66" w:rsidR="004270AB" w:rsidRPr="004270AB" w:rsidRDefault="00EF7477" w:rsidP="004270AB">
            <w:pPr>
              <w:spacing w:after="120" w:line="240" w:lineRule="auto"/>
              <w:jc w:val="center"/>
              <w:rPr>
                <w:rFonts w:ascii="Times New Roman" w:eastAsia="Times New Roman" w:hAnsi="Times New Roman"/>
                <w:sz w:val="23"/>
                <w:szCs w:val="23"/>
              </w:rPr>
            </w:pPr>
            <w:r>
              <w:rPr>
                <w:rFonts w:ascii="Times New Roman" w:hAnsi="Times New Roman"/>
              </w:rPr>
              <w:t>(</w:t>
            </w:r>
            <w:r w:rsidR="004270AB" w:rsidRPr="00925377">
              <w:rPr>
                <w:rFonts w:ascii="Times New Roman" w:hAnsi="Times New Roman"/>
              </w:rPr>
              <w:t>29 117 639</w:t>
            </w:r>
            <w:r w:rsidR="004270AB" w:rsidRPr="00925377">
              <w:rPr>
                <w:rFonts w:ascii="Times New Roman" w:hAnsi="Times New Roman"/>
                <w:lang w:val="en-US"/>
              </w:rPr>
              <w:t>,34</w:t>
            </w:r>
            <w:r w:rsidR="004270AB" w:rsidRPr="00925377">
              <w:rPr>
                <w:rFonts w:ascii="Times New Roman" w:hAnsi="Times New Roman"/>
              </w:rPr>
              <w:t xml:space="preserve"> евро</w:t>
            </w:r>
            <w:r>
              <w:rPr>
                <w:rFonts w:ascii="Times New Roman" w:hAnsi="Times New Roman"/>
              </w:rPr>
              <w:t>)</w:t>
            </w:r>
          </w:p>
        </w:tc>
        <w:tc>
          <w:tcPr>
            <w:tcW w:w="2484" w:type="dxa"/>
            <w:shd w:val="clear" w:color="auto" w:fill="auto"/>
          </w:tcPr>
          <w:p w14:paraId="70D2752B" w14:textId="7A062C96" w:rsidR="004270AB" w:rsidRPr="00925377" w:rsidRDefault="004270AB" w:rsidP="004270AB">
            <w:pPr>
              <w:spacing w:before="120" w:after="120" w:line="240" w:lineRule="auto"/>
              <w:jc w:val="center"/>
              <w:rPr>
                <w:rFonts w:ascii="Times New Roman" w:hAnsi="Times New Roman"/>
              </w:rPr>
            </w:pPr>
            <w:r w:rsidRPr="00925377">
              <w:rPr>
                <w:rFonts w:ascii="Times New Roman" w:hAnsi="Times New Roman"/>
              </w:rPr>
              <w:t>48 406 779,</w:t>
            </w:r>
            <w:r w:rsidRPr="00925377">
              <w:rPr>
                <w:rFonts w:ascii="Times New Roman" w:hAnsi="Times New Roman"/>
                <w:lang w:val="en-US"/>
              </w:rPr>
              <w:t>67</w:t>
            </w:r>
            <w:r w:rsidRPr="00925377">
              <w:rPr>
                <w:rFonts w:ascii="Times New Roman" w:hAnsi="Times New Roman"/>
              </w:rPr>
              <w:t xml:space="preserve"> </w:t>
            </w:r>
            <w:r>
              <w:rPr>
                <w:rFonts w:ascii="Times New Roman" w:hAnsi="Times New Roman"/>
              </w:rPr>
              <w:t>лв.</w:t>
            </w:r>
          </w:p>
          <w:p w14:paraId="28BAD397" w14:textId="7C2FB03C" w:rsidR="004270AB" w:rsidRPr="004270AB" w:rsidRDefault="00EF7477" w:rsidP="004270AB">
            <w:pPr>
              <w:spacing w:after="120" w:line="240" w:lineRule="auto"/>
              <w:jc w:val="center"/>
              <w:rPr>
                <w:rFonts w:ascii="Times New Roman" w:eastAsia="Times New Roman" w:hAnsi="Times New Roman"/>
                <w:sz w:val="23"/>
                <w:szCs w:val="23"/>
              </w:rPr>
            </w:pPr>
            <w:r>
              <w:rPr>
                <w:rFonts w:ascii="Times New Roman" w:hAnsi="Times New Roman"/>
              </w:rPr>
              <w:t>(</w:t>
            </w:r>
            <w:r w:rsidR="004270AB" w:rsidRPr="00925377">
              <w:rPr>
                <w:rFonts w:ascii="Times New Roman" w:hAnsi="Times New Roman"/>
              </w:rPr>
              <w:t>24 749 993</w:t>
            </w:r>
            <w:r w:rsidR="004270AB" w:rsidRPr="00925377">
              <w:rPr>
                <w:rFonts w:ascii="Times New Roman" w:hAnsi="Times New Roman"/>
                <w:lang w:val="en-US"/>
              </w:rPr>
              <w:t xml:space="preserve">,44 </w:t>
            </w:r>
            <w:r w:rsidR="004270AB" w:rsidRPr="00925377">
              <w:rPr>
                <w:rFonts w:ascii="Times New Roman" w:hAnsi="Times New Roman"/>
              </w:rPr>
              <w:t>евро</w:t>
            </w:r>
            <w:r>
              <w:rPr>
                <w:rFonts w:ascii="Times New Roman" w:hAnsi="Times New Roman"/>
              </w:rPr>
              <w:t>)</w:t>
            </w:r>
          </w:p>
        </w:tc>
        <w:tc>
          <w:tcPr>
            <w:tcW w:w="2900" w:type="dxa"/>
            <w:shd w:val="clear" w:color="auto" w:fill="auto"/>
          </w:tcPr>
          <w:p w14:paraId="603C781C" w14:textId="384E6AD9" w:rsidR="004270AB" w:rsidRPr="00925377" w:rsidRDefault="004270AB" w:rsidP="004270AB">
            <w:pPr>
              <w:spacing w:before="120" w:after="120" w:line="240" w:lineRule="auto"/>
              <w:jc w:val="center"/>
              <w:rPr>
                <w:rFonts w:ascii="Times New Roman" w:hAnsi="Times New Roman"/>
              </w:rPr>
            </w:pPr>
            <w:r w:rsidRPr="00925377">
              <w:rPr>
                <w:rFonts w:ascii="Times New Roman" w:hAnsi="Times New Roman"/>
              </w:rPr>
              <w:t>8 542 372</w:t>
            </w:r>
            <w:r w:rsidRPr="00925377">
              <w:rPr>
                <w:rFonts w:ascii="Times New Roman" w:hAnsi="Times New Roman"/>
                <w:lang w:val="en-US"/>
              </w:rPr>
              <w:t xml:space="preserve">,88 </w:t>
            </w:r>
            <w:r>
              <w:rPr>
                <w:rFonts w:ascii="Times New Roman" w:hAnsi="Times New Roman"/>
              </w:rPr>
              <w:t>лв.</w:t>
            </w:r>
          </w:p>
          <w:p w14:paraId="1010A1AD" w14:textId="30BC94B5" w:rsidR="004270AB" w:rsidRPr="004270AB" w:rsidRDefault="004270AB" w:rsidP="004270AB">
            <w:pPr>
              <w:spacing w:after="120" w:line="240" w:lineRule="auto"/>
              <w:jc w:val="center"/>
              <w:rPr>
                <w:rFonts w:ascii="Times New Roman" w:eastAsia="Times New Roman" w:hAnsi="Times New Roman"/>
                <w:sz w:val="23"/>
                <w:szCs w:val="23"/>
              </w:rPr>
            </w:pPr>
            <w:r w:rsidRPr="00925377">
              <w:rPr>
                <w:rFonts w:ascii="Times New Roman" w:hAnsi="Times New Roman"/>
                <w:lang w:val="en-US"/>
              </w:rPr>
              <w:t xml:space="preserve"> </w:t>
            </w:r>
            <w:r w:rsidR="00EF7477">
              <w:rPr>
                <w:rFonts w:ascii="Times New Roman" w:hAnsi="Times New Roman"/>
              </w:rPr>
              <w:t>(</w:t>
            </w:r>
            <w:r w:rsidRPr="00925377">
              <w:rPr>
                <w:rFonts w:ascii="Times New Roman" w:hAnsi="Times New Roman"/>
                <w:lang w:val="en-US"/>
              </w:rPr>
              <w:t xml:space="preserve">4 367 645,90 </w:t>
            </w:r>
            <w:r w:rsidRPr="00925377">
              <w:rPr>
                <w:rFonts w:ascii="Times New Roman" w:hAnsi="Times New Roman"/>
              </w:rPr>
              <w:t>евро</w:t>
            </w:r>
            <w:r w:rsidR="00EF7477">
              <w:rPr>
                <w:rFonts w:ascii="Times New Roman" w:hAnsi="Times New Roman"/>
              </w:rPr>
              <w:t>)</w:t>
            </w:r>
          </w:p>
        </w:tc>
      </w:tr>
      <w:tr w:rsidR="004270AB" w:rsidRPr="00A44F84" w14:paraId="4DCA3A70" w14:textId="77777777" w:rsidTr="00FC00D3">
        <w:tc>
          <w:tcPr>
            <w:tcW w:w="2377" w:type="dxa"/>
            <w:shd w:val="clear" w:color="auto" w:fill="F2F2F2" w:themeFill="background1" w:themeFillShade="F2"/>
            <w:vAlign w:val="center"/>
          </w:tcPr>
          <w:p w14:paraId="7B0935EF" w14:textId="1F2B38CE" w:rsidR="004270AB" w:rsidRPr="004270AB" w:rsidRDefault="004270AB" w:rsidP="004270AB">
            <w:pPr>
              <w:spacing w:after="120" w:line="240" w:lineRule="auto"/>
              <w:rPr>
                <w:rFonts w:ascii="Times New Roman" w:eastAsia="Times New Roman" w:hAnsi="Times New Roman"/>
                <w:b/>
                <w:sz w:val="23"/>
                <w:szCs w:val="23"/>
              </w:rPr>
            </w:pPr>
            <w:r w:rsidRPr="004270AB">
              <w:rPr>
                <w:rFonts w:ascii="Times New Roman" w:eastAsia="Times New Roman" w:hAnsi="Times New Roman"/>
                <w:b/>
                <w:sz w:val="23"/>
                <w:szCs w:val="23"/>
              </w:rPr>
              <w:t>Общо</w:t>
            </w:r>
            <w:r>
              <w:rPr>
                <w:rFonts w:ascii="Times New Roman" w:eastAsia="Times New Roman" w:hAnsi="Times New Roman"/>
                <w:b/>
                <w:sz w:val="23"/>
                <w:szCs w:val="23"/>
              </w:rPr>
              <w:t xml:space="preserve"> </w:t>
            </w:r>
            <w:r w:rsidRPr="00797354">
              <w:rPr>
                <w:rFonts w:ascii="Times New Roman" w:eastAsia="Times New Roman" w:hAnsi="Times New Roman"/>
                <w:bCs/>
                <w:color w:val="000000"/>
                <w:sz w:val="23"/>
                <w:szCs w:val="23"/>
                <w:lang w:eastAsia="bg-BG"/>
              </w:rPr>
              <w:t>(</w:t>
            </w:r>
            <w:r w:rsidRPr="00F17643">
              <w:rPr>
                <w:rFonts w:ascii="Times New Roman" w:eastAsia="Times New Roman" w:hAnsi="Times New Roman"/>
                <w:bCs/>
                <w:color w:val="000000"/>
                <w:sz w:val="23"/>
                <w:szCs w:val="23"/>
                <w:lang w:eastAsia="bg-BG"/>
              </w:rPr>
              <w:t xml:space="preserve">за </w:t>
            </w:r>
            <w:r w:rsidRPr="00797354">
              <w:rPr>
                <w:rFonts w:ascii="Times New Roman" w:eastAsia="Times New Roman" w:hAnsi="Times New Roman"/>
                <w:bCs/>
                <w:color w:val="000000"/>
                <w:sz w:val="23"/>
                <w:szCs w:val="23"/>
                <w:lang w:eastAsia="bg-BG"/>
              </w:rPr>
              <w:t>регион</w:t>
            </w:r>
            <w:r w:rsidRPr="00F17643">
              <w:rPr>
                <w:rFonts w:ascii="Times New Roman" w:eastAsia="Times New Roman" w:hAnsi="Times New Roman"/>
                <w:bCs/>
                <w:color w:val="000000"/>
                <w:sz w:val="23"/>
                <w:szCs w:val="23"/>
                <w:lang w:eastAsia="bg-BG"/>
              </w:rPr>
              <w:t>а</w:t>
            </w:r>
            <w:r w:rsidRPr="00797354">
              <w:rPr>
                <w:rFonts w:ascii="Times New Roman" w:eastAsia="Times New Roman" w:hAnsi="Times New Roman"/>
                <w:bCs/>
                <w:color w:val="000000"/>
                <w:sz w:val="23"/>
                <w:szCs w:val="23"/>
                <w:lang w:eastAsia="bg-BG"/>
              </w:rPr>
              <w:t xml:space="preserve"> в преход </w:t>
            </w:r>
            <w:r w:rsidR="00EF7477">
              <w:rPr>
                <w:rFonts w:ascii="Times New Roman" w:eastAsia="Times New Roman" w:hAnsi="Times New Roman"/>
                <w:bCs/>
                <w:color w:val="000000"/>
                <w:sz w:val="23"/>
                <w:szCs w:val="23"/>
                <w:lang w:eastAsia="bg-BG"/>
              </w:rPr>
              <w:t xml:space="preserve">– ЮЗР </w:t>
            </w:r>
            <w:r w:rsidRPr="00797354">
              <w:rPr>
                <w:rFonts w:ascii="Times New Roman" w:eastAsia="Times New Roman" w:hAnsi="Times New Roman"/>
                <w:bCs/>
                <w:color w:val="000000"/>
                <w:sz w:val="23"/>
                <w:szCs w:val="23"/>
                <w:lang w:eastAsia="bg-BG"/>
              </w:rPr>
              <w:t xml:space="preserve">и </w:t>
            </w:r>
            <w:r w:rsidRPr="00F17643">
              <w:rPr>
                <w:rFonts w:ascii="Times New Roman" w:eastAsia="Times New Roman" w:hAnsi="Times New Roman"/>
                <w:bCs/>
                <w:color w:val="000000"/>
                <w:sz w:val="23"/>
                <w:szCs w:val="23"/>
                <w:lang w:eastAsia="bg-BG"/>
              </w:rPr>
              <w:t xml:space="preserve">за </w:t>
            </w:r>
            <w:r w:rsidRPr="00797354">
              <w:rPr>
                <w:rFonts w:ascii="Times New Roman" w:eastAsia="Times New Roman" w:hAnsi="Times New Roman"/>
                <w:bCs/>
                <w:color w:val="000000"/>
                <w:sz w:val="23"/>
                <w:szCs w:val="23"/>
                <w:lang w:eastAsia="bg-BG"/>
              </w:rPr>
              <w:t>по-слабо развити</w:t>
            </w:r>
            <w:r w:rsidRPr="00F17643">
              <w:rPr>
                <w:rFonts w:ascii="Times New Roman" w:eastAsia="Times New Roman" w:hAnsi="Times New Roman"/>
                <w:bCs/>
                <w:color w:val="000000"/>
                <w:sz w:val="23"/>
                <w:szCs w:val="23"/>
                <w:lang w:eastAsia="bg-BG"/>
              </w:rPr>
              <w:t>те</w:t>
            </w:r>
            <w:r w:rsidRPr="00797354">
              <w:rPr>
                <w:rFonts w:ascii="Times New Roman" w:eastAsia="Times New Roman" w:hAnsi="Times New Roman"/>
                <w:bCs/>
                <w:color w:val="000000"/>
                <w:sz w:val="23"/>
                <w:szCs w:val="23"/>
                <w:lang w:eastAsia="bg-BG"/>
              </w:rPr>
              <w:t xml:space="preserve"> региони)</w:t>
            </w:r>
            <w:r>
              <w:rPr>
                <w:rFonts w:ascii="Times New Roman" w:eastAsia="Times New Roman" w:hAnsi="Times New Roman"/>
                <w:bCs/>
                <w:color w:val="000000"/>
                <w:sz w:val="23"/>
                <w:szCs w:val="23"/>
                <w:lang w:eastAsia="bg-BG"/>
              </w:rPr>
              <w:t>:</w:t>
            </w:r>
          </w:p>
        </w:tc>
        <w:tc>
          <w:tcPr>
            <w:tcW w:w="2304" w:type="dxa"/>
            <w:shd w:val="clear" w:color="auto" w:fill="auto"/>
          </w:tcPr>
          <w:p w14:paraId="270DCB3B" w14:textId="289DB3D2" w:rsidR="004270AB" w:rsidRPr="004270AB" w:rsidRDefault="004270AB" w:rsidP="004270AB">
            <w:pPr>
              <w:spacing w:before="120" w:after="120" w:line="240" w:lineRule="auto"/>
              <w:jc w:val="center"/>
              <w:rPr>
                <w:rFonts w:ascii="Times New Roman" w:hAnsi="Times New Roman"/>
              </w:rPr>
            </w:pPr>
            <w:r w:rsidRPr="004270AB">
              <w:rPr>
                <w:rFonts w:ascii="Times New Roman" w:hAnsi="Times New Roman"/>
              </w:rPr>
              <w:t>80 000</w:t>
            </w:r>
            <w:r w:rsidR="005B79C0">
              <w:rPr>
                <w:rFonts w:ascii="Times New Roman" w:hAnsi="Times New Roman"/>
              </w:rPr>
              <w:t> </w:t>
            </w:r>
            <w:r w:rsidRPr="004270AB">
              <w:rPr>
                <w:rFonts w:ascii="Times New Roman" w:hAnsi="Times New Roman"/>
              </w:rPr>
              <w:t>0</w:t>
            </w:r>
            <w:r w:rsidRPr="004270AB">
              <w:rPr>
                <w:rFonts w:ascii="Times New Roman" w:hAnsi="Times New Roman"/>
                <w:lang w:val="en-US"/>
              </w:rPr>
              <w:t>00</w:t>
            </w:r>
            <w:r w:rsidR="005B79C0">
              <w:rPr>
                <w:rFonts w:ascii="Times New Roman" w:hAnsi="Times New Roman"/>
              </w:rPr>
              <w:t>,00</w:t>
            </w:r>
            <w:r w:rsidRPr="004270AB">
              <w:rPr>
                <w:rFonts w:ascii="Times New Roman" w:hAnsi="Times New Roman"/>
              </w:rPr>
              <w:t xml:space="preserve"> </w:t>
            </w:r>
            <w:r>
              <w:rPr>
                <w:rFonts w:ascii="Times New Roman" w:hAnsi="Times New Roman"/>
              </w:rPr>
              <w:t>лв.</w:t>
            </w:r>
          </w:p>
          <w:p w14:paraId="2BEC2B23" w14:textId="35259B9B" w:rsidR="004270AB" w:rsidRPr="004270AB" w:rsidRDefault="00EF7477" w:rsidP="004270AB">
            <w:pPr>
              <w:spacing w:after="120" w:line="240" w:lineRule="auto"/>
              <w:jc w:val="center"/>
              <w:rPr>
                <w:rFonts w:ascii="Times New Roman" w:eastAsia="Times New Roman" w:hAnsi="Times New Roman"/>
                <w:sz w:val="23"/>
                <w:szCs w:val="23"/>
              </w:rPr>
            </w:pPr>
            <w:r>
              <w:rPr>
                <w:rFonts w:ascii="Times New Roman" w:hAnsi="Times New Roman"/>
              </w:rPr>
              <w:t>(</w:t>
            </w:r>
            <w:r w:rsidR="004270AB" w:rsidRPr="004270AB">
              <w:rPr>
                <w:rFonts w:ascii="Times New Roman" w:hAnsi="Times New Roman"/>
                <w:lang w:val="en-US"/>
              </w:rPr>
              <w:t xml:space="preserve">40 903 350,50 </w:t>
            </w:r>
            <w:r w:rsidR="004270AB" w:rsidRPr="004270AB">
              <w:rPr>
                <w:rFonts w:ascii="Times New Roman" w:hAnsi="Times New Roman"/>
              </w:rPr>
              <w:t>евро</w:t>
            </w:r>
            <w:r>
              <w:rPr>
                <w:rFonts w:ascii="Times New Roman" w:hAnsi="Times New Roman"/>
              </w:rPr>
              <w:t>)</w:t>
            </w:r>
          </w:p>
        </w:tc>
        <w:tc>
          <w:tcPr>
            <w:tcW w:w="2484" w:type="dxa"/>
            <w:shd w:val="clear" w:color="auto" w:fill="auto"/>
          </w:tcPr>
          <w:p w14:paraId="2249BDD7" w14:textId="22EA1047" w:rsidR="004270AB" w:rsidRPr="004270AB" w:rsidRDefault="004270AB" w:rsidP="004270AB">
            <w:pPr>
              <w:spacing w:before="120" w:after="120" w:line="240" w:lineRule="auto"/>
              <w:jc w:val="center"/>
              <w:rPr>
                <w:rFonts w:ascii="Times New Roman" w:hAnsi="Times New Roman"/>
              </w:rPr>
            </w:pPr>
            <w:r w:rsidRPr="004270AB">
              <w:rPr>
                <w:rFonts w:ascii="Times New Roman" w:hAnsi="Times New Roman"/>
              </w:rPr>
              <w:t>64 542 372,</w:t>
            </w:r>
            <w:r w:rsidRPr="004270AB">
              <w:rPr>
                <w:rFonts w:ascii="Times New Roman" w:hAnsi="Times New Roman"/>
                <w:lang w:val="en-US"/>
              </w:rPr>
              <w:t>8</w:t>
            </w:r>
            <w:r w:rsidR="005B79C0">
              <w:rPr>
                <w:rFonts w:ascii="Times New Roman" w:hAnsi="Times New Roman"/>
              </w:rPr>
              <w:t>8</w:t>
            </w:r>
            <w:r w:rsidRPr="004270AB">
              <w:rPr>
                <w:rFonts w:ascii="Times New Roman" w:hAnsi="Times New Roman"/>
              </w:rPr>
              <w:t xml:space="preserve"> </w:t>
            </w:r>
            <w:r>
              <w:rPr>
                <w:rFonts w:ascii="Times New Roman" w:hAnsi="Times New Roman"/>
              </w:rPr>
              <w:t>лв.</w:t>
            </w:r>
          </w:p>
          <w:p w14:paraId="0AC2932C" w14:textId="73483A0E" w:rsidR="004270AB" w:rsidRPr="004270AB" w:rsidRDefault="00EF7477" w:rsidP="004270AB">
            <w:pPr>
              <w:spacing w:after="120" w:line="240" w:lineRule="auto"/>
              <w:jc w:val="center"/>
              <w:rPr>
                <w:rFonts w:ascii="Times New Roman" w:eastAsia="Times New Roman" w:hAnsi="Times New Roman"/>
                <w:sz w:val="23"/>
                <w:szCs w:val="23"/>
              </w:rPr>
            </w:pPr>
            <w:r>
              <w:rPr>
                <w:rFonts w:ascii="Times New Roman" w:hAnsi="Times New Roman"/>
              </w:rPr>
              <w:t>(</w:t>
            </w:r>
            <w:r w:rsidR="004270AB" w:rsidRPr="004270AB">
              <w:rPr>
                <w:rFonts w:ascii="Times New Roman" w:hAnsi="Times New Roman"/>
              </w:rPr>
              <w:t>32 999 991</w:t>
            </w:r>
            <w:r w:rsidR="004270AB" w:rsidRPr="004270AB">
              <w:rPr>
                <w:rFonts w:ascii="Times New Roman" w:hAnsi="Times New Roman"/>
                <w:lang w:val="en-US"/>
              </w:rPr>
              <w:t>,25</w:t>
            </w:r>
            <w:r w:rsidR="004270AB" w:rsidRPr="004270AB">
              <w:rPr>
                <w:rFonts w:ascii="Times New Roman" w:hAnsi="Times New Roman"/>
              </w:rPr>
              <w:t xml:space="preserve"> евро</w:t>
            </w:r>
            <w:r>
              <w:rPr>
                <w:rFonts w:ascii="Times New Roman" w:hAnsi="Times New Roman"/>
              </w:rPr>
              <w:t>)</w:t>
            </w:r>
          </w:p>
        </w:tc>
        <w:tc>
          <w:tcPr>
            <w:tcW w:w="2900" w:type="dxa"/>
            <w:shd w:val="clear" w:color="auto" w:fill="auto"/>
          </w:tcPr>
          <w:p w14:paraId="06CED9B2" w14:textId="50A2715F" w:rsidR="004270AB" w:rsidRPr="004270AB" w:rsidRDefault="004270AB" w:rsidP="004270AB">
            <w:pPr>
              <w:spacing w:before="120" w:after="120" w:line="240" w:lineRule="auto"/>
              <w:jc w:val="center"/>
              <w:rPr>
                <w:rFonts w:ascii="Times New Roman" w:hAnsi="Times New Roman"/>
              </w:rPr>
            </w:pPr>
            <w:r w:rsidRPr="004270AB">
              <w:rPr>
                <w:rFonts w:ascii="Times New Roman" w:hAnsi="Times New Roman"/>
              </w:rPr>
              <w:t>15 457 627</w:t>
            </w:r>
            <w:r w:rsidRPr="004270AB">
              <w:rPr>
                <w:rFonts w:ascii="Times New Roman" w:hAnsi="Times New Roman"/>
                <w:lang w:val="en-US"/>
              </w:rPr>
              <w:t>,12</w:t>
            </w:r>
            <w:r w:rsidRPr="004270AB">
              <w:rPr>
                <w:rFonts w:ascii="Times New Roman" w:hAnsi="Times New Roman"/>
              </w:rPr>
              <w:t xml:space="preserve"> </w:t>
            </w:r>
            <w:r>
              <w:rPr>
                <w:rFonts w:ascii="Times New Roman" w:hAnsi="Times New Roman"/>
              </w:rPr>
              <w:t>лв.</w:t>
            </w:r>
          </w:p>
          <w:p w14:paraId="129DE0EA" w14:textId="2F2BCA8B" w:rsidR="004270AB" w:rsidRPr="004270AB" w:rsidRDefault="00EF7477" w:rsidP="004270AB">
            <w:pPr>
              <w:spacing w:after="120" w:line="240" w:lineRule="auto"/>
              <w:jc w:val="center"/>
              <w:rPr>
                <w:rFonts w:ascii="Times New Roman" w:eastAsia="Times New Roman" w:hAnsi="Times New Roman"/>
                <w:sz w:val="23"/>
                <w:szCs w:val="23"/>
              </w:rPr>
            </w:pPr>
            <w:r>
              <w:rPr>
                <w:rFonts w:ascii="Times New Roman" w:hAnsi="Times New Roman"/>
              </w:rPr>
              <w:t>(</w:t>
            </w:r>
            <w:r w:rsidR="004270AB" w:rsidRPr="004270AB">
              <w:rPr>
                <w:rFonts w:ascii="Times New Roman" w:hAnsi="Times New Roman"/>
              </w:rPr>
              <w:t>7 903 359</w:t>
            </w:r>
            <w:r w:rsidR="004270AB" w:rsidRPr="004270AB">
              <w:rPr>
                <w:rFonts w:ascii="Times New Roman" w:hAnsi="Times New Roman"/>
                <w:lang w:val="en-US"/>
              </w:rPr>
              <w:t>,25</w:t>
            </w:r>
            <w:r w:rsidR="004270AB" w:rsidRPr="004270AB">
              <w:rPr>
                <w:rFonts w:ascii="Times New Roman" w:hAnsi="Times New Roman"/>
              </w:rPr>
              <w:t xml:space="preserve"> евро</w:t>
            </w:r>
            <w:r>
              <w:rPr>
                <w:rFonts w:ascii="Times New Roman" w:hAnsi="Times New Roman"/>
              </w:rPr>
              <w:t>)</w:t>
            </w:r>
          </w:p>
        </w:tc>
      </w:tr>
      <w:tr w:rsidR="004270AB" w:rsidRPr="00A44F84" w14:paraId="1CC93B5C" w14:textId="77777777" w:rsidTr="00FC00D3">
        <w:tc>
          <w:tcPr>
            <w:tcW w:w="10065" w:type="dxa"/>
            <w:gridSpan w:val="4"/>
            <w:shd w:val="clear" w:color="auto" w:fill="FFFFFF" w:themeFill="background1"/>
            <w:vAlign w:val="center"/>
          </w:tcPr>
          <w:p w14:paraId="08A2555A" w14:textId="30642883" w:rsidR="004270AB" w:rsidRDefault="004270AB" w:rsidP="004270AB">
            <w:pPr>
              <w:spacing w:before="120" w:after="120"/>
              <w:jc w:val="both"/>
              <w:rPr>
                <w:rFonts w:ascii="Times New Roman" w:hAnsi="Times New Roman"/>
                <w:sz w:val="24"/>
                <w:szCs w:val="24"/>
              </w:rPr>
            </w:pPr>
            <w:r w:rsidRPr="00A44F84">
              <w:rPr>
                <w:rFonts w:ascii="Times New Roman" w:hAnsi="Times New Roman"/>
                <w:b/>
                <w:sz w:val="24"/>
                <w:szCs w:val="24"/>
              </w:rPr>
              <w:t>ВАЖНО:</w:t>
            </w:r>
            <w:r>
              <w:rPr>
                <w:rFonts w:ascii="Times New Roman" w:hAnsi="Times New Roman"/>
                <w:sz w:val="24"/>
                <w:szCs w:val="24"/>
              </w:rPr>
              <w:t xml:space="preserve"> Проектите по процедурата</w:t>
            </w:r>
            <w:r w:rsidR="00F41774">
              <w:rPr>
                <w:rFonts w:ascii="Times New Roman" w:hAnsi="Times New Roman"/>
                <w:sz w:val="24"/>
                <w:szCs w:val="24"/>
              </w:rPr>
              <w:t xml:space="preserve"> e допустимо</w:t>
            </w:r>
            <w:r w:rsidRPr="00A44F84">
              <w:rPr>
                <w:rFonts w:ascii="Times New Roman" w:hAnsi="Times New Roman"/>
                <w:sz w:val="24"/>
                <w:szCs w:val="24"/>
              </w:rPr>
              <w:t xml:space="preserve"> да се изпълнява</w:t>
            </w:r>
            <w:r>
              <w:rPr>
                <w:rFonts w:ascii="Times New Roman" w:hAnsi="Times New Roman"/>
                <w:sz w:val="24"/>
                <w:szCs w:val="24"/>
              </w:rPr>
              <w:t>т САМО В ЕДНА</w:t>
            </w:r>
            <w:r w:rsidRPr="00A44F84">
              <w:rPr>
                <w:rFonts w:ascii="Times New Roman" w:hAnsi="Times New Roman"/>
                <w:sz w:val="24"/>
                <w:szCs w:val="24"/>
              </w:rPr>
              <w:t xml:space="preserve"> от горепосочените две категор</w:t>
            </w:r>
            <w:r w:rsidR="00F50830">
              <w:rPr>
                <w:rFonts w:ascii="Times New Roman" w:hAnsi="Times New Roman"/>
                <w:sz w:val="24"/>
                <w:szCs w:val="24"/>
              </w:rPr>
              <w:t>ии региони. В случай че дадено проектно предложение</w:t>
            </w:r>
            <w:r w:rsidRPr="00A44F84">
              <w:rPr>
                <w:rFonts w:ascii="Times New Roman" w:hAnsi="Times New Roman"/>
                <w:sz w:val="24"/>
                <w:szCs w:val="24"/>
              </w:rPr>
              <w:t xml:space="preserve"> ще се изпълнява едновременно в двете категори</w:t>
            </w:r>
            <w:r w:rsidR="0056414E">
              <w:rPr>
                <w:rFonts w:ascii="Times New Roman" w:hAnsi="Times New Roman"/>
                <w:sz w:val="24"/>
                <w:szCs w:val="24"/>
              </w:rPr>
              <w:t>и региони (кандидатът е посочил</w:t>
            </w:r>
            <w:r>
              <w:rPr>
                <w:rFonts w:ascii="Times New Roman" w:hAnsi="Times New Roman"/>
                <w:sz w:val="24"/>
                <w:szCs w:val="24"/>
              </w:rPr>
              <w:t xml:space="preserve"> </w:t>
            </w:r>
            <w:r w:rsidRPr="00A44F84">
              <w:rPr>
                <w:rFonts w:ascii="Times New Roman" w:hAnsi="Times New Roman"/>
                <w:sz w:val="24"/>
                <w:szCs w:val="24"/>
              </w:rPr>
              <w:t>м</w:t>
            </w:r>
            <w:r w:rsidR="0068146B">
              <w:rPr>
                <w:rFonts w:ascii="Times New Roman" w:hAnsi="Times New Roman"/>
                <w:sz w:val="24"/>
                <w:szCs w:val="24"/>
              </w:rPr>
              <w:t>ясто</w:t>
            </w:r>
            <w:r w:rsidRPr="00A44F84">
              <w:rPr>
                <w:rFonts w:ascii="Times New Roman" w:hAnsi="Times New Roman"/>
                <w:sz w:val="24"/>
                <w:szCs w:val="24"/>
              </w:rPr>
              <w:t xml:space="preserve"> на изпълнение на проекта</w:t>
            </w:r>
            <w:r w:rsidR="00671EDC">
              <w:rPr>
                <w:rStyle w:val="FootnoteReference"/>
                <w:rFonts w:ascii="Times New Roman" w:hAnsi="Times New Roman"/>
                <w:sz w:val="24"/>
                <w:szCs w:val="24"/>
              </w:rPr>
              <w:footnoteReference w:id="8"/>
            </w:r>
            <w:r w:rsidRPr="00A44F84">
              <w:rPr>
                <w:rFonts w:ascii="Times New Roman" w:hAnsi="Times New Roman"/>
                <w:sz w:val="24"/>
                <w:szCs w:val="24"/>
              </w:rPr>
              <w:t xml:space="preserve"> </w:t>
            </w:r>
            <w:r>
              <w:rPr>
                <w:rFonts w:ascii="Times New Roman" w:hAnsi="Times New Roman"/>
                <w:sz w:val="24"/>
                <w:szCs w:val="24"/>
              </w:rPr>
              <w:t>както</w:t>
            </w:r>
            <w:r w:rsidR="0056414E">
              <w:rPr>
                <w:rFonts w:ascii="Times New Roman" w:hAnsi="Times New Roman"/>
                <w:sz w:val="24"/>
                <w:szCs w:val="24"/>
              </w:rPr>
              <w:t xml:space="preserve"> в</w:t>
            </w:r>
            <w:r>
              <w:rPr>
                <w:rFonts w:ascii="Times New Roman" w:hAnsi="Times New Roman"/>
                <w:sz w:val="24"/>
                <w:szCs w:val="24"/>
              </w:rPr>
              <w:t xml:space="preserve"> „</w:t>
            </w:r>
            <w:r w:rsidRPr="00A44F84">
              <w:rPr>
                <w:rFonts w:ascii="Times New Roman" w:hAnsi="Times New Roman"/>
                <w:sz w:val="24"/>
                <w:szCs w:val="24"/>
              </w:rPr>
              <w:t>регион</w:t>
            </w:r>
            <w:r w:rsidR="0056414E">
              <w:rPr>
                <w:rFonts w:ascii="Times New Roman" w:hAnsi="Times New Roman"/>
                <w:sz w:val="24"/>
                <w:szCs w:val="24"/>
              </w:rPr>
              <w:t>а</w:t>
            </w:r>
            <w:r w:rsidRPr="00A44F84">
              <w:rPr>
                <w:rFonts w:ascii="Times New Roman" w:hAnsi="Times New Roman"/>
                <w:sz w:val="24"/>
                <w:szCs w:val="24"/>
              </w:rPr>
              <w:t xml:space="preserve"> в преход</w:t>
            </w:r>
            <w:r>
              <w:rPr>
                <w:rFonts w:ascii="Times New Roman" w:hAnsi="Times New Roman"/>
                <w:sz w:val="24"/>
                <w:szCs w:val="24"/>
                <w:lang w:val="en-US"/>
              </w:rPr>
              <w:t>”</w:t>
            </w:r>
            <w:r>
              <w:rPr>
                <w:rFonts w:ascii="Times New Roman" w:hAnsi="Times New Roman"/>
                <w:sz w:val="24"/>
                <w:szCs w:val="24"/>
              </w:rPr>
              <w:t>, така</w:t>
            </w:r>
            <w:r w:rsidRPr="00A44F84">
              <w:rPr>
                <w:rFonts w:ascii="Times New Roman" w:hAnsi="Times New Roman"/>
                <w:sz w:val="24"/>
                <w:szCs w:val="24"/>
              </w:rPr>
              <w:t xml:space="preserve"> и </w:t>
            </w:r>
            <w:r w:rsidR="0056414E">
              <w:rPr>
                <w:rFonts w:ascii="Times New Roman" w:hAnsi="Times New Roman"/>
                <w:sz w:val="24"/>
                <w:szCs w:val="24"/>
              </w:rPr>
              <w:t xml:space="preserve">в </w:t>
            </w:r>
            <w:r>
              <w:rPr>
                <w:rFonts w:ascii="Times New Roman" w:hAnsi="Times New Roman"/>
                <w:sz w:val="24"/>
                <w:szCs w:val="24"/>
              </w:rPr>
              <w:t>„</w:t>
            </w:r>
            <w:r w:rsidRPr="00A44F84">
              <w:rPr>
                <w:rFonts w:ascii="Times New Roman" w:hAnsi="Times New Roman"/>
                <w:sz w:val="24"/>
                <w:szCs w:val="24"/>
              </w:rPr>
              <w:t>по-слабо развити</w:t>
            </w:r>
            <w:r w:rsidR="0056414E">
              <w:rPr>
                <w:rFonts w:ascii="Times New Roman" w:hAnsi="Times New Roman"/>
                <w:sz w:val="24"/>
                <w:szCs w:val="24"/>
              </w:rPr>
              <w:t>те</w:t>
            </w:r>
            <w:r w:rsidRPr="00A44F84">
              <w:rPr>
                <w:rFonts w:ascii="Times New Roman" w:hAnsi="Times New Roman"/>
                <w:sz w:val="24"/>
                <w:szCs w:val="24"/>
              </w:rPr>
              <w:t xml:space="preserve"> региони</w:t>
            </w:r>
            <w:r w:rsidR="00F41774">
              <w:rPr>
                <w:rFonts w:ascii="Times New Roman" w:hAnsi="Times New Roman"/>
                <w:sz w:val="24"/>
                <w:szCs w:val="24"/>
                <w:lang w:val="en-US"/>
              </w:rPr>
              <w:t>”</w:t>
            </w:r>
            <w:r w:rsidRPr="00A44F84">
              <w:rPr>
                <w:rFonts w:ascii="Times New Roman" w:hAnsi="Times New Roman"/>
                <w:sz w:val="24"/>
                <w:szCs w:val="24"/>
              </w:rPr>
              <w:t>), пр</w:t>
            </w:r>
            <w:r>
              <w:rPr>
                <w:rFonts w:ascii="Times New Roman" w:hAnsi="Times New Roman"/>
                <w:sz w:val="24"/>
                <w:szCs w:val="24"/>
              </w:rPr>
              <w:t>оектното предложение се отхвърля.</w:t>
            </w:r>
          </w:p>
          <w:p w14:paraId="3EE9720D" w14:textId="2F97F4F3" w:rsidR="004270AB" w:rsidRPr="004270AB" w:rsidRDefault="004270AB" w:rsidP="00671EDC">
            <w:pPr>
              <w:pStyle w:val="ListParagraph"/>
              <w:spacing w:before="120" w:after="120"/>
              <w:ind w:left="0"/>
              <w:contextualSpacing w:val="0"/>
              <w:jc w:val="both"/>
              <w:rPr>
                <w:rFonts w:ascii="Times New Roman" w:hAnsi="Times New Roman"/>
                <w:lang w:val="en-US"/>
              </w:rPr>
            </w:pPr>
            <w:r w:rsidRPr="00A44F84">
              <w:rPr>
                <w:rFonts w:ascii="Times New Roman" w:hAnsi="Times New Roman"/>
                <w:b/>
                <w:sz w:val="24"/>
                <w:szCs w:val="24"/>
              </w:rPr>
              <w:lastRenderedPageBreak/>
              <w:t xml:space="preserve">ВАЖНО: </w:t>
            </w:r>
            <w:r w:rsidR="006068AD">
              <w:rPr>
                <w:rFonts w:ascii="Times New Roman" w:hAnsi="Times New Roman"/>
                <w:sz w:val="24"/>
                <w:szCs w:val="24"/>
              </w:rPr>
              <w:t>В случай че са налице</w:t>
            </w:r>
            <w:r w:rsidR="00F41774">
              <w:rPr>
                <w:rFonts w:ascii="Times New Roman" w:hAnsi="Times New Roman"/>
                <w:sz w:val="24"/>
                <w:szCs w:val="24"/>
              </w:rPr>
              <w:t xml:space="preserve"> </w:t>
            </w:r>
            <w:r w:rsidR="00F41774" w:rsidRPr="008875F9">
              <w:rPr>
                <w:rFonts w:ascii="Times New Roman" w:hAnsi="Times New Roman"/>
                <w:sz w:val="24"/>
                <w:szCs w:val="24"/>
              </w:rPr>
              <w:t>проектни предложения</w:t>
            </w:r>
            <w:r w:rsidR="00F41774">
              <w:rPr>
                <w:rFonts w:ascii="Times New Roman" w:hAnsi="Times New Roman"/>
                <w:sz w:val="24"/>
                <w:szCs w:val="24"/>
                <w:lang w:val="en-US"/>
              </w:rPr>
              <w:t xml:space="preserve"> </w:t>
            </w:r>
            <w:r w:rsidR="00F41774">
              <w:rPr>
                <w:rFonts w:ascii="Times New Roman" w:hAnsi="Times New Roman"/>
                <w:sz w:val="24"/>
                <w:szCs w:val="24"/>
              </w:rPr>
              <w:t>с място/места на изпълнение</w:t>
            </w:r>
            <w:r w:rsidR="00671EDC">
              <w:t xml:space="preserve"> </w:t>
            </w:r>
            <w:r w:rsidR="00F41774">
              <w:rPr>
                <w:rFonts w:ascii="Times New Roman" w:hAnsi="Times New Roman"/>
                <w:sz w:val="24"/>
                <w:szCs w:val="24"/>
              </w:rPr>
              <w:t>в региона в преход (ЮЗР)</w:t>
            </w:r>
            <w:r w:rsidR="00F41774" w:rsidRPr="008875F9">
              <w:rPr>
                <w:rFonts w:ascii="Times New Roman" w:hAnsi="Times New Roman"/>
                <w:sz w:val="24"/>
                <w:szCs w:val="24"/>
              </w:rPr>
              <w:t xml:space="preserve">, </w:t>
            </w:r>
            <w:r w:rsidR="00BD7E17">
              <w:rPr>
                <w:rFonts w:ascii="Times New Roman" w:hAnsi="Times New Roman"/>
                <w:sz w:val="24"/>
                <w:szCs w:val="24"/>
              </w:rPr>
              <w:t xml:space="preserve">които са преминали успешно етапа на оценка, </w:t>
            </w:r>
            <w:r w:rsidR="00F41774" w:rsidRPr="008875F9">
              <w:rPr>
                <w:rFonts w:ascii="Times New Roman" w:hAnsi="Times New Roman"/>
                <w:sz w:val="24"/>
                <w:szCs w:val="24"/>
              </w:rPr>
              <w:t>но за които не достига финансиране</w:t>
            </w:r>
            <w:r w:rsidR="00044F3D">
              <w:rPr>
                <w:rFonts w:ascii="Times New Roman" w:hAnsi="Times New Roman"/>
                <w:sz w:val="24"/>
                <w:szCs w:val="24"/>
              </w:rPr>
              <w:t>, Управляващият орган няма да пренасочва свободен</w:t>
            </w:r>
            <w:r w:rsidR="006068AD">
              <w:rPr>
                <w:rFonts w:ascii="Times New Roman" w:hAnsi="Times New Roman"/>
                <w:sz w:val="24"/>
                <w:szCs w:val="24"/>
              </w:rPr>
              <w:t xml:space="preserve"> (остатъчен) ресурс (ако</w:t>
            </w:r>
            <w:r w:rsidR="00044F3D">
              <w:rPr>
                <w:rFonts w:ascii="Times New Roman" w:hAnsi="Times New Roman"/>
                <w:sz w:val="24"/>
                <w:szCs w:val="24"/>
              </w:rPr>
              <w:t xml:space="preserve"> такъв е наличен</w:t>
            </w:r>
            <w:r w:rsidR="006068AD">
              <w:rPr>
                <w:rFonts w:ascii="Times New Roman" w:hAnsi="Times New Roman"/>
                <w:sz w:val="24"/>
                <w:szCs w:val="24"/>
              </w:rPr>
              <w:t>)</w:t>
            </w:r>
            <w:r w:rsidRPr="00A44F84">
              <w:rPr>
                <w:rFonts w:ascii="Times New Roman" w:hAnsi="Times New Roman"/>
                <w:sz w:val="24"/>
                <w:szCs w:val="24"/>
              </w:rPr>
              <w:t xml:space="preserve"> от по-слабо развити</w:t>
            </w:r>
            <w:r w:rsidR="00F41774">
              <w:rPr>
                <w:rFonts w:ascii="Times New Roman" w:hAnsi="Times New Roman"/>
                <w:sz w:val="24"/>
                <w:szCs w:val="24"/>
              </w:rPr>
              <w:t>те</w:t>
            </w:r>
            <w:r w:rsidRPr="00A44F84">
              <w:rPr>
                <w:rFonts w:ascii="Times New Roman" w:hAnsi="Times New Roman"/>
                <w:sz w:val="24"/>
                <w:szCs w:val="24"/>
              </w:rPr>
              <w:t xml:space="preserve"> региони (</w:t>
            </w:r>
            <w:r w:rsidR="00F41774">
              <w:rPr>
                <w:rFonts w:ascii="Times New Roman" w:hAnsi="Times New Roman"/>
                <w:sz w:val="24"/>
                <w:szCs w:val="24"/>
              </w:rPr>
              <w:t xml:space="preserve">регионите </w:t>
            </w:r>
            <w:r w:rsidRPr="00A44F84">
              <w:rPr>
                <w:rFonts w:ascii="Times New Roman" w:hAnsi="Times New Roman"/>
                <w:sz w:val="24"/>
                <w:szCs w:val="24"/>
              </w:rPr>
              <w:t>извън ЮЗР) към регион</w:t>
            </w:r>
            <w:r w:rsidR="00F41774">
              <w:rPr>
                <w:rFonts w:ascii="Times New Roman" w:hAnsi="Times New Roman"/>
                <w:sz w:val="24"/>
                <w:szCs w:val="24"/>
              </w:rPr>
              <w:t>а</w:t>
            </w:r>
            <w:r w:rsidRPr="00A44F84">
              <w:rPr>
                <w:rFonts w:ascii="Times New Roman" w:hAnsi="Times New Roman"/>
                <w:sz w:val="24"/>
                <w:szCs w:val="24"/>
              </w:rPr>
              <w:t xml:space="preserve"> в преход (ЮЗР). </w:t>
            </w:r>
          </w:p>
        </w:tc>
      </w:tr>
    </w:tbl>
    <w:p w14:paraId="52621E88" w14:textId="77777777" w:rsidR="00665615" w:rsidRPr="00A44F84" w:rsidRDefault="004A58E5" w:rsidP="00CC022C">
      <w:pPr>
        <w:pStyle w:val="Heading2"/>
        <w:spacing w:before="240" w:after="120"/>
        <w:ind w:right="284"/>
        <w:jc w:val="both"/>
        <w:rPr>
          <w:rFonts w:ascii="Times New Roman" w:hAnsi="Times New Roman"/>
        </w:rPr>
      </w:pPr>
      <w:bookmarkStart w:id="11" w:name="_Toc149636637"/>
      <w:r w:rsidRPr="00A44F84">
        <w:rPr>
          <w:rFonts w:ascii="Times New Roman" w:hAnsi="Times New Roman"/>
        </w:rPr>
        <w:lastRenderedPageBreak/>
        <w:t>9</w:t>
      </w:r>
      <w:r w:rsidR="002325A3" w:rsidRPr="00A44F84">
        <w:rPr>
          <w:rFonts w:ascii="Times New Roman" w:hAnsi="Times New Roman"/>
        </w:rPr>
        <w:t xml:space="preserve">. </w:t>
      </w:r>
      <w:r w:rsidR="00BA2E00" w:rsidRPr="00A44F84">
        <w:rPr>
          <w:rFonts w:ascii="Times New Roman" w:hAnsi="Times New Roman"/>
        </w:rPr>
        <w:t xml:space="preserve">Минимален </w:t>
      </w:r>
      <w:r w:rsidR="00A17E2D" w:rsidRPr="00A44F84">
        <w:rPr>
          <w:rFonts w:ascii="Times New Roman" w:hAnsi="Times New Roman"/>
        </w:rPr>
        <w:t xml:space="preserve">(ако е приложимо) </w:t>
      </w:r>
      <w:r w:rsidR="00BA2E00" w:rsidRPr="00A44F84">
        <w:rPr>
          <w:rFonts w:ascii="Times New Roman" w:hAnsi="Times New Roman"/>
        </w:rPr>
        <w:t>и максимален размер на безвъзмездната финансова помощ за конкретен проект:</w:t>
      </w:r>
      <w:bookmarkEnd w:id="11"/>
    </w:p>
    <w:tbl>
      <w:tblPr>
        <w:tblStyle w:val="TableGrid"/>
        <w:tblW w:w="10060" w:type="dxa"/>
        <w:tblLook w:val="04A0" w:firstRow="1" w:lastRow="0" w:firstColumn="1" w:lastColumn="0" w:noHBand="0" w:noVBand="1"/>
      </w:tblPr>
      <w:tblGrid>
        <w:gridCol w:w="4814"/>
        <w:gridCol w:w="5246"/>
      </w:tblGrid>
      <w:tr w:rsidR="00044F3D" w14:paraId="05C9E984" w14:textId="77777777" w:rsidTr="00372717">
        <w:tc>
          <w:tcPr>
            <w:tcW w:w="10060" w:type="dxa"/>
            <w:gridSpan w:val="2"/>
          </w:tcPr>
          <w:p w14:paraId="29719766" w14:textId="3DA66C99" w:rsidR="00044F3D" w:rsidRDefault="00044F3D" w:rsidP="00044F3D">
            <w:pPr>
              <w:spacing w:after="120"/>
              <w:jc w:val="both"/>
              <w:rPr>
                <w:sz w:val="24"/>
                <w:szCs w:val="24"/>
              </w:rPr>
            </w:pPr>
            <w:r w:rsidRPr="00044F3D">
              <w:rPr>
                <w:b/>
                <w:sz w:val="24"/>
                <w:szCs w:val="24"/>
              </w:rPr>
              <w:t>Минималният и максимален размер на заявената безвъзмездна финансова помощ</w:t>
            </w:r>
            <w:r w:rsidRPr="00044F3D">
              <w:rPr>
                <w:sz w:val="24"/>
                <w:szCs w:val="24"/>
              </w:rPr>
              <w:t xml:space="preserve"> по индивидуалните проекти </w:t>
            </w:r>
            <w:r w:rsidR="0007693B">
              <w:rPr>
                <w:sz w:val="24"/>
                <w:szCs w:val="24"/>
              </w:rPr>
              <w:t xml:space="preserve">за всички допустими категории предприятия </w:t>
            </w:r>
            <w:r w:rsidR="00D20DD3">
              <w:rPr>
                <w:sz w:val="24"/>
                <w:szCs w:val="24"/>
              </w:rPr>
              <w:t xml:space="preserve">- </w:t>
            </w:r>
            <w:r w:rsidR="0007693B">
              <w:rPr>
                <w:sz w:val="24"/>
                <w:szCs w:val="24"/>
              </w:rPr>
              <w:t>микро и малки предприятия</w:t>
            </w:r>
            <w:r w:rsidR="00D20DD3">
              <w:rPr>
                <w:sz w:val="24"/>
                <w:szCs w:val="24"/>
              </w:rPr>
              <w:t xml:space="preserve"> </w:t>
            </w:r>
            <w:r w:rsidR="00D20DD3" w:rsidRPr="00D20DD3">
              <w:rPr>
                <w:sz w:val="24"/>
                <w:szCs w:val="24"/>
              </w:rPr>
              <w:t xml:space="preserve">по смисъла на </w:t>
            </w:r>
            <w:r w:rsidR="00D20DD3">
              <w:rPr>
                <w:sz w:val="24"/>
                <w:szCs w:val="24"/>
              </w:rPr>
              <w:t xml:space="preserve">чл. 3 и чл. 4 от </w:t>
            </w:r>
            <w:r w:rsidR="00D20DD3" w:rsidRPr="00D20DD3">
              <w:rPr>
                <w:sz w:val="24"/>
                <w:szCs w:val="24"/>
              </w:rPr>
              <w:t>Закона за малките и средните предприятия</w:t>
            </w:r>
            <w:r w:rsidR="00D20DD3">
              <w:rPr>
                <w:sz w:val="24"/>
                <w:szCs w:val="24"/>
              </w:rPr>
              <w:t xml:space="preserve"> (ЗМСП)</w:t>
            </w:r>
            <w:r w:rsidR="0007693B">
              <w:rPr>
                <w:sz w:val="24"/>
                <w:szCs w:val="24"/>
              </w:rPr>
              <w:t xml:space="preserve">, </w:t>
            </w:r>
            <w:r w:rsidRPr="00044F3D">
              <w:rPr>
                <w:sz w:val="24"/>
                <w:szCs w:val="24"/>
              </w:rPr>
              <w:t>е както следва:</w:t>
            </w:r>
          </w:p>
        </w:tc>
      </w:tr>
      <w:tr w:rsidR="00044F3D" w14:paraId="4B559CA8" w14:textId="77777777" w:rsidTr="00372717">
        <w:tc>
          <w:tcPr>
            <w:tcW w:w="4814" w:type="dxa"/>
            <w:shd w:val="clear" w:color="auto" w:fill="F2F2F2" w:themeFill="background1" w:themeFillShade="F2"/>
          </w:tcPr>
          <w:p w14:paraId="7331D42E" w14:textId="1295BCFE" w:rsidR="00044F3D" w:rsidRDefault="00044F3D" w:rsidP="00044F3D">
            <w:pPr>
              <w:spacing w:before="120" w:after="120"/>
              <w:jc w:val="center"/>
              <w:rPr>
                <w:sz w:val="24"/>
                <w:szCs w:val="24"/>
              </w:rPr>
            </w:pPr>
            <w:r w:rsidRPr="00044F3D">
              <w:rPr>
                <w:b/>
                <w:sz w:val="24"/>
                <w:szCs w:val="24"/>
                <w:lang w:eastAsia="bg-BG"/>
              </w:rPr>
              <w:t>Минимален размер на помощта</w:t>
            </w:r>
          </w:p>
        </w:tc>
        <w:tc>
          <w:tcPr>
            <w:tcW w:w="5246" w:type="dxa"/>
            <w:shd w:val="clear" w:color="auto" w:fill="F2F2F2" w:themeFill="background1" w:themeFillShade="F2"/>
          </w:tcPr>
          <w:p w14:paraId="59A5DE7F" w14:textId="3FEAC079" w:rsidR="00044F3D" w:rsidRDefault="00044F3D" w:rsidP="00044F3D">
            <w:pPr>
              <w:spacing w:before="120" w:after="120"/>
              <w:jc w:val="center"/>
              <w:rPr>
                <w:sz w:val="24"/>
                <w:szCs w:val="24"/>
              </w:rPr>
            </w:pPr>
            <w:r w:rsidRPr="00A44F84">
              <w:rPr>
                <w:b/>
                <w:sz w:val="24"/>
                <w:szCs w:val="24"/>
                <w:lang w:eastAsia="bg-BG"/>
              </w:rPr>
              <w:t>Максимален размер на помощ</w:t>
            </w:r>
            <w:r>
              <w:rPr>
                <w:b/>
                <w:sz w:val="24"/>
                <w:szCs w:val="24"/>
                <w:lang w:eastAsia="bg-BG"/>
              </w:rPr>
              <w:t>та</w:t>
            </w:r>
          </w:p>
        </w:tc>
      </w:tr>
      <w:tr w:rsidR="00044F3D" w14:paraId="28DF6F3F" w14:textId="77777777" w:rsidTr="00372717">
        <w:tc>
          <w:tcPr>
            <w:tcW w:w="4814" w:type="dxa"/>
            <w:vAlign w:val="center"/>
          </w:tcPr>
          <w:p w14:paraId="32FA1E91" w14:textId="3C4BE12B" w:rsidR="00044F3D" w:rsidRDefault="00044F3D" w:rsidP="00044F3D">
            <w:pPr>
              <w:spacing w:before="120" w:after="120"/>
              <w:jc w:val="center"/>
              <w:rPr>
                <w:sz w:val="24"/>
                <w:szCs w:val="24"/>
              </w:rPr>
            </w:pPr>
            <w:r>
              <w:rPr>
                <w:sz w:val="24"/>
                <w:szCs w:val="24"/>
              </w:rPr>
              <w:t>5 000 лв.</w:t>
            </w:r>
          </w:p>
        </w:tc>
        <w:tc>
          <w:tcPr>
            <w:tcW w:w="5246" w:type="dxa"/>
            <w:vAlign w:val="center"/>
          </w:tcPr>
          <w:p w14:paraId="4073786B" w14:textId="2AD23FCA" w:rsidR="00044F3D" w:rsidRDefault="00044F3D" w:rsidP="00044F3D">
            <w:pPr>
              <w:spacing w:before="120" w:after="120"/>
              <w:jc w:val="center"/>
              <w:rPr>
                <w:sz w:val="24"/>
                <w:szCs w:val="24"/>
              </w:rPr>
            </w:pPr>
            <w:r>
              <w:rPr>
                <w:sz w:val="24"/>
                <w:szCs w:val="24"/>
              </w:rPr>
              <w:t>50 000 лв.</w:t>
            </w:r>
          </w:p>
        </w:tc>
      </w:tr>
      <w:tr w:rsidR="00044F3D" w14:paraId="3F2FC104" w14:textId="77777777" w:rsidTr="00372717">
        <w:tc>
          <w:tcPr>
            <w:tcW w:w="10060" w:type="dxa"/>
            <w:gridSpan w:val="2"/>
          </w:tcPr>
          <w:p w14:paraId="1C121794" w14:textId="62EADE1A" w:rsidR="0007693B" w:rsidRDefault="0007693B" w:rsidP="0007693B">
            <w:pPr>
              <w:spacing w:before="120" w:after="120"/>
              <w:jc w:val="both"/>
              <w:rPr>
                <w:rFonts w:eastAsia="Calibri"/>
                <w:sz w:val="24"/>
                <w:szCs w:val="24"/>
              </w:rPr>
            </w:pPr>
            <w:r w:rsidRPr="0007693B">
              <w:rPr>
                <w:rFonts w:eastAsia="Calibri"/>
                <w:sz w:val="24"/>
                <w:szCs w:val="24"/>
              </w:rPr>
              <w:t>В случай че стойността на заявената безвъзмездна финансова помощ, посочена в раздел „Бюджет” от Формуляра за кандидатстване, надвишава посочения максимално допустим размер, оценителната комисия ще извърши корекция в бюджета на проекта.</w:t>
            </w:r>
          </w:p>
          <w:p w14:paraId="0D6D8FBB" w14:textId="64A8C707" w:rsidR="00044F3D" w:rsidRDefault="0007693B" w:rsidP="0007693B">
            <w:pPr>
              <w:spacing w:before="120" w:after="120"/>
              <w:jc w:val="both"/>
              <w:rPr>
                <w:sz w:val="24"/>
                <w:szCs w:val="24"/>
              </w:rPr>
            </w:pPr>
            <w:r w:rsidRPr="0007693B">
              <w:rPr>
                <w:rFonts w:eastAsia="Calibri"/>
                <w:sz w:val="24"/>
                <w:szCs w:val="24"/>
              </w:rPr>
              <w:t>В рамките на посочения минимален и максимален размер на безвъзмездната финансова помощ по индивидуалните проекти са налице и допълнителни ограничения, произтичащи от приложимия за процедурата режим на „минимална помощ” („</w:t>
            </w:r>
            <w:r w:rsidRPr="0007693B">
              <w:rPr>
                <w:rFonts w:eastAsia="Calibri"/>
                <w:sz w:val="24"/>
                <w:szCs w:val="24"/>
                <w:lang w:val="en-US"/>
              </w:rPr>
              <w:t>de</w:t>
            </w:r>
            <w:r w:rsidRPr="0007693B">
              <w:rPr>
                <w:rFonts w:eastAsia="Calibri"/>
                <w:sz w:val="24"/>
                <w:szCs w:val="24"/>
              </w:rPr>
              <w:t xml:space="preserve"> </w:t>
            </w:r>
            <w:r w:rsidRPr="0007693B">
              <w:rPr>
                <w:rFonts w:eastAsia="Calibri"/>
                <w:sz w:val="24"/>
                <w:szCs w:val="24"/>
                <w:lang w:val="en-US"/>
              </w:rPr>
              <w:t>minimis</w:t>
            </w:r>
            <w:r w:rsidRPr="0007693B">
              <w:rPr>
                <w:rFonts w:eastAsia="Calibri"/>
                <w:sz w:val="24"/>
                <w:szCs w:val="24"/>
              </w:rPr>
              <w:t xml:space="preserve">”) съгласно Регламент (ЕС) № 2023/2831 на Комисията, описани в т. 16, по-долу и представени по-подробно в </w:t>
            </w:r>
            <w:r w:rsidR="00DE0C9E" w:rsidRPr="00DE0C9E">
              <w:rPr>
                <w:rFonts w:eastAsia="Calibri"/>
                <w:sz w:val="24"/>
                <w:szCs w:val="24"/>
              </w:rPr>
              <w:t>Приложение 15</w:t>
            </w:r>
            <w:r w:rsidRPr="00DE0C9E">
              <w:rPr>
                <w:rFonts w:eastAsia="Calibri"/>
                <w:sz w:val="24"/>
                <w:szCs w:val="24"/>
              </w:rPr>
              <w:t xml:space="preserve"> към</w:t>
            </w:r>
            <w:r w:rsidRPr="0007693B">
              <w:rPr>
                <w:rFonts w:eastAsia="Calibri"/>
                <w:sz w:val="24"/>
                <w:szCs w:val="24"/>
              </w:rPr>
              <w:t xml:space="preserve"> Условията за кандидатстване.</w:t>
            </w:r>
          </w:p>
        </w:tc>
      </w:tr>
    </w:tbl>
    <w:p w14:paraId="165B82C5" w14:textId="54F4E6E9" w:rsidR="002325A3" w:rsidRDefault="00CB14EE" w:rsidP="0007693B">
      <w:pPr>
        <w:pStyle w:val="Heading2"/>
        <w:spacing w:before="240" w:after="240"/>
        <w:rPr>
          <w:rFonts w:ascii="Times New Roman" w:hAnsi="Times New Roman"/>
        </w:rPr>
      </w:pPr>
      <w:bookmarkStart w:id="12" w:name="_Toc149636638"/>
      <w:r w:rsidRPr="00A44F84">
        <w:rPr>
          <w:rFonts w:ascii="Times New Roman" w:hAnsi="Times New Roman"/>
        </w:rPr>
        <w:t>1</w:t>
      </w:r>
      <w:r w:rsidR="004A58E5" w:rsidRPr="00A44F84">
        <w:rPr>
          <w:rFonts w:ascii="Times New Roman" w:hAnsi="Times New Roman"/>
        </w:rPr>
        <w:t>0</w:t>
      </w:r>
      <w:r w:rsidRPr="00A44F84">
        <w:rPr>
          <w:rFonts w:ascii="Times New Roman" w:hAnsi="Times New Roman"/>
        </w:rPr>
        <w:t>.</w:t>
      </w:r>
      <w:r w:rsidR="004A58E5" w:rsidRPr="00A44F84">
        <w:rPr>
          <w:rFonts w:ascii="Times New Roman" w:hAnsi="Times New Roman"/>
        </w:rPr>
        <w:t xml:space="preserve"> </w:t>
      </w:r>
      <w:r w:rsidR="002325A3" w:rsidRPr="00A44F84">
        <w:rPr>
          <w:rFonts w:ascii="Times New Roman" w:hAnsi="Times New Roman"/>
        </w:rPr>
        <w:t>Процент на съфинансиране</w:t>
      </w:r>
      <w:r w:rsidR="007C5A42" w:rsidRPr="00A44F84">
        <w:rPr>
          <w:rFonts w:ascii="Times New Roman" w:hAnsi="Times New Roman"/>
        </w:rPr>
        <w:t>:</w:t>
      </w:r>
      <w:bookmarkEnd w:id="12"/>
    </w:p>
    <w:tbl>
      <w:tblPr>
        <w:tblStyle w:val="TableGrid"/>
        <w:tblW w:w="0" w:type="auto"/>
        <w:tblLook w:val="04A0" w:firstRow="1" w:lastRow="0" w:firstColumn="1" w:lastColumn="0" w:noHBand="0" w:noVBand="1"/>
      </w:tblPr>
      <w:tblGrid>
        <w:gridCol w:w="4956"/>
        <w:gridCol w:w="4957"/>
      </w:tblGrid>
      <w:tr w:rsidR="003F0044" w14:paraId="58E8C68B" w14:textId="77777777" w:rsidTr="00420528">
        <w:tc>
          <w:tcPr>
            <w:tcW w:w="9913" w:type="dxa"/>
            <w:gridSpan w:val="2"/>
          </w:tcPr>
          <w:p w14:paraId="694360E3" w14:textId="61EF43BE" w:rsidR="003F0044" w:rsidRDefault="003F0044" w:rsidP="00371563">
            <w:pPr>
              <w:jc w:val="both"/>
            </w:pPr>
            <w:r w:rsidRPr="003F0044">
              <w:rPr>
                <w:sz w:val="24"/>
              </w:rPr>
              <w:t>Максималният интензитет (процент) на безвъзмездната финансова помощ по проектите по процедурата, е както следва</w:t>
            </w:r>
            <w:r>
              <w:rPr>
                <w:sz w:val="24"/>
              </w:rPr>
              <w:t>:</w:t>
            </w:r>
          </w:p>
        </w:tc>
      </w:tr>
      <w:tr w:rsidR="003F0044" w14:paraId="547A5980" w14:textId="77777777" w:rsidTr="003F0044">
        <w:tc>
          <w:tcPr>
            <w:tcW w:w="4956" w:type="dxa"/>
            <w:shd w:val="clear" w:color="auto" w:fill="F2F2F2" w:themeFill="background1" w:themeFillShade="F2"/>
          </w:tcPr>
          <w:p w14:paraId="7515B9C7" w14:textId="153B0F79" w:rsidR="003F0044" w:rsidRDefault="003F0044" w:rsidP="003F0044">
            <w:pPr>
              <w:jc w:val="center"/>
            </w:pPr>
            <w:r w:rsidRPr="00A44F84">
              <w:rPr>
                <w:b/>
                <w:sz w:val="24"/>
                <w:szCs w:val="24"/>
              </w:rPr>
              <w:t>Категория на предприятието-кандидат</w:t>
            </w:r>
          </w:p>
        </w:tc>
        <w:tc>
          <w:tcPr>
            <w:tcW w:w="4957" w:type="dxa"/>
            <w:shd w:val="clear" w:color="auto" w:fill="F2F2F2" w:themeFill="background1" w:themeFillShade="F2"/>
          </w:tcPr>
          <w:p w14:paraId="5D850E16" w14:textId="18B1C1E3" w:rsidR="003F0044" w:rsidRDefault="003F0044" w:rsidP="003F0044">
            <w:pPr>
              <w:jc w:val="center"/>
            </w:pPr>
            <w:r w:rsidRPr="00A44F84">
              <w:rPr>
                <w:b/>
                <w:sz w:val="24"/>
                <w:szCs w:val="24"/>
              </w:rPr>
              <w:t>Максимален интензитет на помощта</w:t>
            </w:r>
          </w:p>
        </w:tc>
      </w:tr>
      <w:tr w:rsidR="003F0044" w14:paraId="3A792833" w14:textId="77777777" w:rsidTr="003F0044">
        <w:tc>
          <w:tcPr>
            <w:tcW w:w="4956" w:type="dxa"/>
          </w:tcPr>
          <w:p w14:paraId="6815A719" w14:textId="69C5DE6D" w:rsidR="003F0044" w:rsidRDefault="003F0044" w:rsidP="003F0044">
            <w:pPr>
              <w:spacing w:before="120"/>
              <w:jc w:val="center"/>
            </w:pPr>
            <w:r w:rsidRPr="00A44F84">
              <w:rPr>
                <w:sz w:val="24"/>
                <w:szCs w:val="24"/>
              </w:rPr>
              <w:t>М</w:t>
            </w:r>
            <w:r>
              <w:rPr>
                <w:snapToGrid w:val="0"/>
                <w:sz w:val="24"/>
                <w:szCs w:val="24"/>
              </w:rPr>
              <w:t>икро и</w:t>
            </w:r>
            <w:r>
              <w:rPr>
                <w:sz w:val="24"/>
                <w:szCs w:val="24"/>
              </w:rPr>
              <w:t xml:space="preserve"> малки</w:t>
            </w:r>
            <w:r w:rsidRPr="00A44F84">
              <w:rPr>
                <w:sz w:val="24"/>
                <w:szCs w:val="24"/>
              </w:rPr>
              <w:t xml:space="preserve"> предприятия</w:t>
            </w:r>
          </w:p>
        </w:tc>
        <w:tc>
          <w:tcPr>
            <w:tcW w:w="4957" w:type="dxa"/>
          </w:tcPr>
          <w:p w14:paraId="21B867F7" w14:textId="29C4CF4B" w:rsidR="003F0044" w:rsidRDefault="003F0044" w:rsidP="003F0044">
            <w:pPr>
              <w:spacing w:before="120"/>
              <w:jc w:val="center"/>
            </w:pPr>
            <w:r>
              <w:rPr>
                <w:sz w:val="24"/>
                <w:szCs w:val="24"/>
              </w:rPr>
              <w:t xml:space="preserve">70 </w:t>
            </w:r>
            <w:r w:rsidRPr="00A44F84">
              <w:rPr>
                <w:sz w:val="24"/>
                <w:szCs w:val="24"/>
              </w:rPr>
              <w:t>%</w:t>
            </w:r>
          </w:p>
        </w:tc>
      </w:tr>
      <w:tr w:rsidR="003F0044" w14:paraId="799D2AB9" w14:textId="77777777" w:rsidTr="00420528">
        <w:tc>
          <w:tcPr>
            <w:tcW w:w="9913" w:type="dxa"/>
            <w:gridSpan w:val="2"/>
          </w:tcPr>
          <w:p w14:paraId="15994BD6" w14:textId="77777777" w:rsidR="003F0044" w:rsidRDefault="003F0044" w:rsidP="003F2B10">
            <w:pPr>
              <w:spacing w:before="60" w:after="80"/>
              <w:jc w:val="both"/>
              <w:rPr>
                <w:sz w:val="24"/>
              </w:rPr>
            </w:pPr>
            <w:r w:rsidRPr="003F0044">
              <w:rPr>
                <w:sz w:val="24"/>
              </w:rPr>
              <w:t>В случай на установено надвишаване на посочения максимален интензитет на помощта, оценителната комисия ще коригира служебно бюджета на проекта до максимално допустимия интензитет</w:t>
            </w:r>
            <w:r>
              <w:rPr>
                <w:sz w:val="24"/>
              </w:rPr>
              <w:t>.</w:t>
            </w:r>
          </w:p>
          <w:p w14:paraId="40939A8F" w14:textId="1EBB12E4" w:rsidR="003F0044" w:rsidRPr="003F0044" w:rsidRDefault="003F0044" w:rsidP="003F2B10">
            <w:pPr>
              <w:spacing w:before="60" w:after="80"/>
              <w:jc w:val="both"/>
              <w:rPr>
                <w:sz w:val="24"/>
              </w:rPr>
            </w:pPr>
            <w:r w:rsidRPr="003F0044">
              <w:rPr>
                <w:sz w:val="24"/>
              </w:rPr>
              <w:t xml:space="preserve">Посоченият максимален интензитет на </w:t>
            </w:r>
            <w:r w:rsidR="00371563">
              <w:rPr>
                <w:sz w:val="24"/>
              </w:rPr>
              <w:t>безвъзмездната финансова помощ</w:t>
            </w:r>
            <w:r w:rsidRPr="003F0044">
              <w:rPr>
                <w:sz w:val="24"/>
              </w:rPr>
              <w:t xml:space="preserve"> се отнася за всички категории допустими кандидати – микро и малки предприятия по смисъла на чл. 3 и чл. 4 от ЗМСП.</w:t>
            </w:r>
          </w:p>
        </w:tc>
      </w:tr>
    </w:tbl>
    <w:p w14:paraId="0CC87926" w14:textId="77777777" w:rsidR="002325A3" w:rsidRPr="00A44F84" w:rsidRDefault="00CB14EE" w:rsidP="00707733">
      <w:pPr>
        <w:pStyle w:val="Heading2"/>
        <w:rPr>
          <w:rFonts w:ascii="Times New Roman" w:hAnsi="Times New Roman"/>
        </w:rPr>
      </w:pPr>
      <w:bookmarkStart w:id="13" w:name="_Toc149636639"/>
      <w:r w:rsidRPr="00A44F84">
        <w:rPr>
          <w:rFonts w:ascii="Times New Roman" w:hAnsi="Times New Roman"/>
        </w:rPr>
        <w:lastRenderedPageBreak/>
        <w:t>1</w:t>
      </w:r>
      <w:r w:rsidR="004A58E5" w:rsidRPr="00A44F84">
        <w:rPr>
          <w:rFonts w:ascii="Times New Roman" w:hAnsi="Times New Roman"/>
        </w:rPr>
        <w:t>1</w:t>
      </w:r>
      <w:r w:rsidR="002325A3" w:rsidRPr="00A44F84">
        <w:rPr>
          <w:rFonts w:ascii="Times New Roman" w:hAnsi="Times New Roman"/>
        </w:rPr>
        <w:t>. Допустими кандидати:</w:t>
      </w:r>
      <w:bookmarkEnd w:id="13"/>
    </w:p>
    <w:p w14:paraId="01DC5F01" w14:textId="17B62CD7" w:rsidR="001B6D92" w:rsidRDefault="00D84021" w:rsidP="005C1072">
      <w:pPr>
        <w:pStyle w:val="Heading3"/>
        <w:spacing w:before="120" w:after="120"/>
        <w:rPr>
          <w:rFonts w:ascii="Times New Roman" w:hAnsi="Times New Roman"/>
          <w:sz w:val="24"/>
          <w:szCs w:val="24"/>
        </w:rPr>
      </w:pPr>
      <w:bookmarkStart w:id="14" w:name="_Toc149636640"/>
      <w:r w:rsidRPr="00A44F84">
        <w:rPr>
          <w:rFonts w:ascii="Times New Roman" w:hAnsi="Times New Roman"/>
          <w:sz w:val="24"/>
          <w:szCs w:val="24"/>
        </w:rPr>
        <w:t>11.1</w:t>
      </w:r>
      <w:r w:rsidR="001B6D92" w:rsidRPr="00A44F84">
        <w:rPr>
          <w:rFonts w:ascii="Times New Roman" w:hAnsi="Times New Roman"/>
          <w:sz w:val="24"/>
          <w:szCs w:val="24"/>
        </w:rPr>
        <w:t xml:space="preserve"> Критерии за допустимост на кандидатите</w:t>
      </w:r>
      <w:r w:rsidR="00445A60" w:rsidRPr="00A44F84">
        <w:rPr>
          <w:rFonts w:ascii="Times New Roman" w:hAnsi="Times New Roman"/>
          <w:sz w:val="24"/>
          <w:szCs w:val="24"/>
        </w:rPr>
        <w:t>:</w:t>
      </w:r>
      <w:bookmarkEnd w:id="14"/>
    </w:p>
    <w:tbl>
      <w:tblPr>
        <w:tblW w:w="9918" w:type="dxa"/>
        <w:tblInd w:w="-5" w:type="dxa"/>
        <w:tblLook w:val="04A0" w:firstRow="1" w:lastRow="0" w:firstColumn="1" w:lastColumn="0" w:noHBand="0" w:noVBand="1"/>
      </w:tblPr>
      <w:tblGrid>
        <w:gridCol w:w="4732"/>
        <w:gridCol w:w="5186"/>
      </w:tblGrid>
      <w:tr w:rsidR="00E922B6" w:rsidRPr="00A44F84" w14:paraId="33312BDD" w14:textId="77777777" w:rsidTr="00E922B6">
        <w:trPr>
          <w:trHeight w:val="514"/>
        </w:trPr>
        <w:tc>
          <w:tcPr>
            <w:tcW w:w="991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5E330D" w14:textId="341D92E1" w:rsidR="00E922B6" w:rsidRPr="00A44F84" w:rsidRDefault="00E922B6" w:rsidP="00E922B6">
            <w:pPr>
              <w:jc w:val="both"/>
              <w:rPr>
                <w:rFonts w:ascii="Times New Roman" w:hAnsi="Times New Roman"/>
                <w:sz w:val="24"/>
              </w:rPr>
            </w:pPr>
            <w:r w:rsidRPr="00A44F84">
              <w:rPr>
                <w:rFonts w:ascii="Times New Roman" w:hAnsi="Times New Roman"/>
                <w:sz w:val="24"/>
              </w:rPr>
              <w:t xml:space="preserve">Допустими по настоящата процедура са </w:t>
            </w:r>
            <w:r w:rsidR="004E590C">
              <w:rPr>
                <w:rFonts w:ascii="Times New Roman" w:hAnsi="Times New Roman"/>
                <w:sz w:val="24"/>
              </w:rPr>
              <w:t>само кандидати, които отговарят</w:t>
            </w:r>
            <w:r>
              <w:rPr>
                <w:rFonts w:ascii="Times New Roman" w:hAnsi="Times New Roman"/>
                <w:sz w:val="24"/>
              </w:rPr>
              <w:t xml:space="preserve"> </w:t>
            </w:r>
            <w:r w:rsidRPr="00A44F84">
              <w:rPr>
                <w:rFonts w:ascii="Times New Roman" w:hAnsi="Times New Roman"/>
                <w:sz w:val="24"/>
              </w:rPr>
              <w:t>на следните критерии:</w:t>
            </w:r>
          </w:p>
          <w:p w14:paraId="3ED95C1B" w14:textId="77777777" w:rsidR="00E922B6" w:rsidRPr="00A44F84" w:rsidRDefault="00E922B6" w:rsidP="00E922B6">
            <w:pPr>
              <w:jc w:val="both"/>
              <w:rPr>
                <w:rFonts w:ascii="Times New Roman" w:hAnsi="Times New Roman"/>
                <w:sz w:val="24"/>
              </w:rPr>
            </w:pPr>
            <w:r w:rsidRPr="00A44F84">
              <w:rPr>
                <w:rFonts w:ascii="Times New Roman" w:hAnsi="Times New Roman"/>
                <w:b/>
                <w:sz w:val="24"/>
              </w:rPr>
              <w:t>1)</w:t>
            </w:r>
            <w:r w:rsidRPr="00A44F84">
              <w:rPr>
                <w:rFonts w:ascii="Times New Roman" w:hAnsi="Times New Roman"/>
                <w:sz w:val="24"/>
              </w:rPr>
              <w:t xml:space="preserve"> Да са </w:t>
            </w:r>
            <w:r w:rsidRPr="00A44F84">
              <w:rPr>
                <w:rFonts w:ascii="Times New Roman" w:hAnsi="Times New Roman"/>
                <w:b/>
                <w:sz w:val="24"/>
              </w:rPr>
              <w:t>търговци по смисъла на Търговския закон или Закона за кооперациите</w:t>
            </w:r>
            <w:r>
              <w:rPr>
                <w:rFonts w:ascii="Times New Roman" w:hAnsi="Times New Roman"/>
                <w:sz w:val="24"/>
              </w:rPr>
              <w:t>.</w:t>
            </w:r>
          </w:p>
          <w:p w14:paraId="33AF3E3E" w14:textId="1AFABDBF" w:rsidR="00E922B6" w:rsidRPr="00A44F84" w:rsidRDefault="00E922B6" w:rsidP="00E922B6">
            <w:pPr>
              <w:jc w:val="both"/>
              <w:rPr>
                <w:rFonts w:ascii="Times New Roman" w:hAnsi="Times New Roman"/>
                <w:sz w:val="24"/>
              </w:rPr>
            </w:pPr>
            <w:r w:rsidRPr="00A44F84">
              <w:rPr>
                <w:rFonts w:ascii="Times New Roman" w:hAnsi="Times New Roman"/>
                <w:sz w:val="24"/>
              </w:rPr>
              <w:t xml:space="preserve">Клонове на юридически лица, регистрирани в България, </w:t>
            </w:r>
            <w:r w:rsidRPr="00A44F84">
              <w:rPr>
                <w:rFonts w:ascii="Times New Roman" w:hAnsi="Times New Roman"/>
                <w:b/>
                <w:sz w:val="24"/>
              </w:rPr>
              <w:t>не могат</w:t>
            </w:r>
            <w:r w:rsidRPr="00A44F84">
              <w:rPr>
                <w:rFonts w:ascii="Times New Roman" w:hAnsi="Times New Roman"/>
                <w:sz w:val="24"/>
              </w:rPr>
              <w:t xml:space="preserve"> да участват в процедурата поради липсата на самостоятелна правосубектност.</w:t>
            </w:r>
          </w:p>
          <w:p w14:paraId="64F3A078" w14:textId="77777777" w:rsidR="00E922B6" w:rsidRPr="00A44F84" w:rsidRDefault="00E922B6" w:rsidP="00E922B6">
            <w:pPr>
              <w:jc w:val="both"/>
              <w:rPr>
                <w:rFonts w:ascii="Times New Roman" w:hAnsi="Times New Roman"/>
                <w:b/>
                <w:sz w:val="24"/>
              </w:rPr>
            </w:pPr>
            <w:r w:rsidRPr="00A44F84">
              <w:rPr>
                <w:rFonts w:ascii="Times New Roman" w:hAnsi="Times New Roman"/>
                <w:b/>
                <w:sz w:val="24"/>
              </w:rPr>
              <w:t>2)</w:t>
            </w:r>
            <w:r w:rsidRPr="00A44F84">
              <w:rPr>
                <w:rFonts w:ascii="Times New Roman" w:hAnsi="Times New Roman"/>
                <w:sz w:val="24"/>
              </w:rPr>
              <w:t xml:space="preserve"> Да са </w:t>
            </w:r>
            <w:r w:rsidRPr="00A44F84">
              <w:rPr>
                <w:rFonts w:ascii="Times New Roman" w:hAnsi="Times New Roman"/>
                <w:b/>
                <w:sz w:val="24"/>
              </w:rPr>
              <w:t>регистрирани не по-късно от 31.12.20</w:t>
            </w:r>
            <w:r w:rsidRPr="00A44F84">
              <w:rPr>
                <w:rFonts w:ascii="Times New Roman" w:hAnsi="Times New Roman"/>
                <w:b/>
                <w:sz w:val="24"/>
                <w:lang w:val="en-US"/>
              </w:rPr>
              <w:t>2</w:t>
            </w:r>
            <w:r>
              <w:rPr>
                <w:rFonts w:ascii="Times New Roman" w:hAnsi="Times New Roman"/>
                <w:b/>
                <w:sz w:val="24"/>
                <w:lang w:val="en-US"/>
              </w:rPr>
              <w:t>2</w:t>
            </w:r>
            <w:r w:rsidRPr="00A44F84">
              <w:rPr>
                <w:rFonts w:ascii="Times New Roman" w:hAnsi="Times New Roman"/>
                <w:b/>
                <w:sz w:val="24"/>
              </w:rPr>
              <w:t xml:space="preserve"> г.</w:t>
            </w:r>
          </w:p>
          <w:p w14:paraId="71601486" w14:textId="77777777" w:rsidR="00E922B6" w:rsidRPr="00767EA9" w:rsidRDefault="00E922B6" w:rsidP="00E922B6">
            <w:pPr>
              <w:spacing w:before="240" w:after="120"/>
              <w:jc w:val="both"/>
              <w:rPr>
                <w:rFonts w:ascii="Times New Roman" w:hAnsi="Times New Roman"/>
                <w:sz w:val="24"/>
              </w:rPr>
            </w:pPr>
            <w:r w:rsidRPr="00A44F84">
              <w:rPr>
                <w:rFonts w:ascii="Times New Roman" w:hAnsi="Times New Roman"/>
                <w:b/>
                <w:sz w:val="24"/>
              </w:rPr>
              <w:t xml:space="preserve">3) </w:t>
            </w:r>
            <w:r w:rsidRPr="00767EA9">
              <w:rPr>
                <w:rFonts w:ascii="Times New Roman" w:hAnsi="Times New Roman"/>
                <w:sz w:val="24"/>
              </w:rPr>
              <w:t>Да са</w:t>
            </w:r>
            <w:r w:rsidRPr="00767EA9">
              <w:rPr>
                <w:rFonts w:ascii="Times New Roman" w:hAnsi="Times New Roman"/>
                <w:b/>
                <w:sz w:val="24"/>
              </w:rPr>
              <w:t xml:space="preserve"> микро </w:t>
            </w:r>
            <w:r w:rsidRPr="00E922B6">
              <w:rPr>
                <w:rFonts w:ascii="Times New Roman" w:hAnsi="Times New Roman"/>
                <w:b/>
                <w:i/>
                <w:sz w:val="24"/>
              </w:rPr>
              <w:t>или</w:t>
            </w:r>
            <w:r w:rsidRPr="00767EA9">
              <w:rPr>
                <w:rFonts w:ascii="Times New Roman" w:hAnsi="Times New Roman"/>
                <w:b/>
                <w:sz w:val="24"/>
              </w:rPr>
              <w:t xml:space="preserve"> малки предприятия </w:t>
            </w:r>
            <w:r w:rsidRPr="00767EA9">
              <w:rPr>
                <w:rFonts w:ascii="Times New Roman" w:hAnsi="Times New Roman"/>
                <w:sz w:val="24"/>
              </w:rPr>
              <w:t>по смисъла на чл. 3 и чл. 4 от Закона за малките и средните предприятия и Препоръка на Комисията от 6 май 2003 г. относно определението за микро-, малки и средни предприятия (ОВ L 124, 20.5.2003 г., стр. 36).</w:t>
            </w:r>
          </w:p>
          <w:p w14:paraId="1EAB080B" w14:textId="26E40247" w:rsidR="004E590C" w:rsidRDefault="004E590C" w:rsidP="00E922B6">
            <w:pPr>
              <w:spacing w:after="120"/>
              <w:jc w:val="both"/>
              <w:rPr>
                <w:rFonts w:ascii="Times New Roman" w:hAnsi="Times New Roman"/>
                <w:sz w:val="24"/>
              </w:rPr>
            </w:pPr>
            <w:r w:rsidRPr="004E590C">
              <w:rPr>
                <w:rFonts w:ascii="Times New Roman" w:hAnsi="Times New Roman"/>
                <w:b/>
                <w:sz w:val="24"/>
              </w:rPr>
              <w:t>ВАЖНО:</w:t>
            </w:r>
            <w:r w:rsidRPr="004E590C">
              <w:rPr>
                <w:rFonts w:ascii="Times New Roman" w:hAnsi="Times New Roman"/>
                <w:sz w:val="24"/>
              </w:rPr>
              <w:t xml:space="preserve"> За удостоверяване на съответствието с изискването по т. 3), </w:t>
            </w:r>
            <w:r w:rsidRPr="003F2B10">
              <w:rPr>
                <w:rFonts w:ascii="Times New Roman" w:hAnsi="Times New Roman"/>
                <w:b/>
                <w:sz w:val="24"/>
              </w:rPr>
              <w:t>преди сключване на административен договор</w:t>
            </w:r>
            <w:r>
              <w:rPr>
                <w:rFonts w:ascii="Times New Roman" w:hAnsi="Times New Roman"/>
                <w:sz w:val="24"/>
              </w:rPr>
              <w:t xml:space="preserve"> </w:t>
            </w:r>
            <w:r w:rsidRPr="003F2B10">
              <w:rPr>
                <w:rFonts w:ascii="Times New Roman" w:hAnsi="Times New Roman"/>
                <w:b/>
                <w:sz w:val="24"/>
              </w:rPr>
              <w:t>одобрените кандидати</w:t>
            </w:r>
            <w:r w:rsidRPr="004E590C">
              <w:rPr>
                <w:rFonts w:ascii="Times New Roman" w:hAnsi="Times New Roman"/>
                <w:sz w:val="24"/>
              </w:rPr>
              <w:t xml:space="preserve"> </w:t>
            </w:r>
            <w:r>
              <w:rPr>
                <w:rFonts w:ascii="Times New Roman" w:hAnsi="Times New Roman"/>
                <w:sz w:val="24"/>
              </w:rPr>
              <w:t>следва да попълнят</w:t>
            </w:r>
            <w:r w:rsidRPr="004E590C">
              <w:rPr>
                <w:rFonts w:ascii="Times New Roman" w:hAnsi="Times New Roman"/>
                <w:sz w:val="24"/>
              </w:rPr>
              <w:t xml:space="preserve"> и представят Декларация за обстоятелствата по чл. 3 и чл. 4 от Закона за малките и средните предприятия (</w:t>
            </w:r>
            <w:r w:rsidRPr="00DE0C9E">
              <w:rPr>
                <w:rFonts w:ascii="Times New Roman" w:hAnsi="Times New Roman"/>
                <w:sz w:val="24"/>
              </w:rPr>
              <w:t>Приложение 3)</w:t>
            </w:r>
            <w:r w:rsidRPr="00DE0C9E">
              <w:rPr>
                <w:rStyle w:val="FootnoteReference"/>
                <w:rFonts w:ascii="Times New Roman" w:hAnsi="Times New Roman"/>
                <w:sz w:val="24"/>
              </w:rPr>
              <w:footnoteReference w:id="9"/>
            </w:r>
            <w:r w:rsidRPr="00DE0C9E">
              <w:rPr>
                <w:rFonts w:ascii="Times New Roman" w:hAnsi="Times New Roman"/>
                <w:sz w:val="24"/>
              </w:rPr>
              <w:t>.</w:t>
            </w:r>
            <w:r w:rsidRPr="004E590C">
              <w:rPr>
                <w:rFonts w:ascii="Times New Roman" w:hAnsi="Times New Roman"/>
                <w:sz w:val="24"/>
              </w:rPr>
              <w:t xml:space="preserve"> Преди сключването на договор, </w:t>
            </w:r>
            <w:r>
              <w:rPr>
                <w:rFonts w:ascii="Times New Roman" w:hAnsi="Times New Roman"/>
                <w:sz w:val="24"/>
              </w:rPr>
              <w:t>Управляващият орган</w:t>
            </w:r>
            <w:r w:rsidRPr="004E590C">
              <w:rPr>
                <w:rFonts w:ascii="Times New Roman" w:hAnsi="Times New Roman"/>
                <w:sz w:val="24"/>
              </w:rPr>
              <w:t xml:space="preserve"> ще извършва документална проверка на категорията на кандидата (микро</w:t>
            </w:r>
            <w:r>
              <w:rPr>
                <w:rFonts w:ascii="Times New Roman" w:hAnsi="Times New Roman"/>
                <w:sz w:val="24"/>
              </w:rPr>
              <w:t xml:space="preserve"> или малко</w:t>
            </w:r>
            <w:r w:rsidRPr="004E590C">
              <w:rPr>
                <w:rFonts w:ascii="Times New Roman" w:hAnsi="Times New Roman"/>
                <w:sz w:val="24"/>
              </w:rPr>
              <w:t xml:space="preserve"> предприятие)</w:t>
            </w:r>
            <w:r>
              <w:rPr>
                <w:rFonts w:ascii="Times New Roman" w:hAnsi="Times New Roman"/>
                <w:sz w:val="24"/>
              </w:rPr>
              <w:t xml:space="preserve"> както </w:t>
            </w:r>
            <w:r w:rsidRPr="004E590C">
              <w:rPr>
                <w:rFonts w:ascii="Times New Roman" w:hAnsi="Times New Roman"/>
                <w:sz w:val="24"/>
              </w:rPr>
              <w:t>на етап канд</w:t>
            </w:r>
            <w:r>
              <w:rPr>
                <w:rFonts w:ascii="Times New Roman" w:hAnsi="Times New Roman"/>
                <w:sz w:val="24"/>
              </w:rPr>
              <w:t xml:space="preserve">идатстване, така и </w:t>
            </w:r>
            <w:r w:rsidRPr="004E590C">
              <w:rPr>
                <w:rFonts w:ascii="Times New Roman" w:hAnsi="Times New Roman"/>
                <w:sz w:val="24"/>
              </w:rPr>
              <w:t xml:space="preserve">към момента преди сключване на договора. В случай че при проверката се установи, че </w:t>
            </w:r>
            <w:r>
              <w:rPr>
                <w:rFonts w:ascii="Times New Roman" w:hAnsi="Times New Roman"/>
                <w:sz w:val="24"/>
              </w:rPr>
              <w:t xml:space="preserve">одобрен </w:t>
            </w:r>
            <w:r w:rsidRPr="004E590C">
              <w:rPr>
                <w:rFonts w:ascii="Times New Roman" w:hAnsi="Times New Roman"/>
                <w:sz w:val="24"/>
              </w:rPr>
              <w:t>канд</w:t>
            </w:r>
            <w:r>
              <w:rPr>
                <w:rFonts w:ascii="Times New Roman" w:hAnsi="Times New Roman"/>
                <w:sz w:val="24"/>
              </w:rPr>
              <w:t>идат не отговаря на изискването да е микро или</w:t>
            </w:r>
            <w:r w:rsidRPr="004E590C">
              <w:rPr>
                <w:rFonts w:ascii="Times New Roman" w:hAnsi="Times New Roman"/>
                <w:sz w:val="24"/>
              </w:rPr>
              <w:t xml:space="preserve"> малко </w:t>
            </w:r>
            <w:r>
              <w:rPr>
                <w:rFonts w:ascii="Times New Roman" w:hAnsi="Times New Roman"/>
                <w:sz w:val="24"/>
              </w:rPr>
              <w:t>предприятие</w:t>
            </w:r>
            <w:r w:rsidRPr="004E590C">
              <w:rPr>
                <w:rFonts w:ascii="Times New Roman" w:hAnsi="Times New Roman"/>
                <w:sz w:val="24"/>
              </w:rPr>
              <w:t>, ще бъде издавано Решение за отказ за предоставяне на безвъзмездна финансова помощ на съответния кандидат.</w:t>
            </w:r>
          </w:p>
          <w:p w14:paraId="183E9043" w14:textId="5AD207CE" w:rsidR="00E922B6" w:rsidRPr="00A44F84" w:rsidRDefault="00E922B6" w:rsidP="003F2B10">
            <w:pPr>
              <w:spacing w:before="120" w:after="120" w:line="240" w:lineRule="auto"/>
              <w:jc w:val="both"/>
              <w:rPr>
                <w:rFonts w:ascii="Times New Roman" w:hAnsi="Times New Roman"/>
                <w:b/>
                <w:sz w:val="24"/>
              </w:rPr>
            </w:pPr>
            <w:r w:rsidRPr="00A44F84">
              <w:rPr>
                <w:rFonts w:ascii="Times New Roman" w:hAnsi="Times New Roman"/>
                <w:b/>
                <w:sz w:val="24"/>
              </w:rPr>
              <w:t>4)</w:t>
            </w:r>
            <w:r w:rsidRPr="00A44F84">
              <w:rPr>
                <w:rFonts w:ascii="Times New Roman" w:hAnsi="Times New Roman"/>
                <w:sz w:val="24"/>
              </w:rPr>
              <w:t xml:space="preserve"> Да са реализирали</w:t>
            </w:r>
            <w:r w:rsidR="003F2B10">
              <w:rPr>
                <w:rFonts w:ascii="Times New Roman" w:hAnsi="Times New Roman"/>
                <w:sz w:val="24"/>
              </w:rPr>
              <w:t xml:space="preserve"> </w:t>
            </w:r>
            <w:r w:rsidRPr="00A44F84">
              <w:rPr>
                <w:rFonts w:ascii="Times New Roman" w:hAnsi="Times New Roman"/>
                <w:b/>
                <w:sz w:val="24"/>
              </w:rPr>
              <w:t xml:space="preserve">нетни приходи от продажби </w:t>
            </w:r>
            <w:r w:rsidR="001D7355">
              <w:rPr>
                <w:rFonts w:ascii="Times New Roman" w:hAnsi="Times New Roman"/>
                <w:b/>
                <w:sz w:val="24"/>
              </w:rPr>
              <w:t xml:space="preserve">ОБЩО </w:t>
            </w:r>
            <w:r w:rsidRPr="00A44F84">
              <w:rPr>
                <w:rFonts w:ascii="Times New Roman" w:hAnsi="Times New Roman"/>
                <w:b/>
                <w:sz w:val="24"/>
              </w:rPr>
              <w:t>за</w:t>
            </w:r>
            <w:r w:rsidR="003F2B10">
              <w:rPr>
                <w:rFonts w:ascii="Times New Roman" w:hAnsi="Times New Roman"/>
                <w:b/>
                <w:sz w:val="24"/>
              </w:rPr>
              <w:t xml:space="preserve"> 2022 и</w:t>
            </w:r>
            <w:r w:rsidRPr="00A44F84">
              <w:rPr>
                <w:rFonts w:ascii="Times New Roman" w:hAnsi="Times New Roman"/>
                <w:b/>
                <w:sz w:val="24"/>
              </w:rPr>
              <w:t xml:space="preserve"> 202</w:t>
            </w:r>
            <w:r>
              <w:rPr>
                <w:rFonts w:ascii="Times New Roman" w:hAnsi="Times New Roman"/>
                <w:b/>
                <w:sz w:val="24"/>
              </w:rPr>
              <w:t>3</w:t>
            </w:r>
            <w:r w:rsidRPr="00A44F84">
              <w:rPr>
                <w:rFonts w:ascii="Times New Roman" w:hAnsi="Times New Roman"/>
                <w:b/>
                <w:sz w:val="24"/>
              </w:rPr>
              <w:t xml:space="preserve"> финансов</w:t>
            </w:r>
            <w:r w:rsidR="003F2B10">
              <w:rPr>
                <w:rFonts w:ascii="Times New Roman" w:hAnsi="Times New Roman"/>
                <w:b/>
                <w:sz w:val="24"/>
              </w:rPr>
              <w:t>и</w:t>
            </w:r>
            <w:r w:rsidRPr="00A44F84">
              <w:rPr>
                <w:rFonts w:ascii="Times New Roman" w:hAnsi="Times New Roman"/>
                <w:b/>
                <w:sz w:val="24"/>
              </w:rPr>
              <w:t xml:space="preserve"> годин</w:t>
            </w:r>
            <w:r w:rsidR="003F2B10">
              <w:rPr>
                <w:rFonts w:ascii="Times New Roman" w:hAnsi="Times New Roman"/>
                <w:b/>
                <w:sz w:val="24"/>
              </w:rPr>
              <w:t>и</w:t>
            </w:r>
            <w:r w:rsidRPr="00A44F84">
              <w:rPr>
                <w:rFonts w:ascii="Times New Roman" w:hAnsi="Times New Roman"/>
                <w:sz w:val="24"/>
              </w:rPr>
              <w:t>, както</w:t>
            </w:r>
            <w:r>
              <w:rPr>
                <w:rFonts w:ascii="Times New Roman" w:hAnsi="Times New Roman"/>
                <w:sz w:val="24"/>
              </w:rPr>
              <w:t xml:space="preserve"> следва:</w:t>
            </w:r>
          </w:p>
        </w:tc>
      </w:tr>
      <w:tr w:rsidR="00E922B6" w:rsidRPr="00A44F84" w14:paraId="302DA298" w14:textId="77777777" w:rsidTr="00E922B6">
        <w:trPr>
          <w:trHeight w:val="514"/>
        </w:trPr>
        <w:tc>
          <w:tcPr>
            <w:tcW w:w="47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1B3D409" w14:textId="65EE6BA1" w:rsidR="00E922B6" w:rsidRPr="00A44F84" w:rsidRDefault="00E922B6" w:rsidP="00E922B6">
            <w:pPr>
              <w:spacing w:before="120" w:after="120" w:line="240" w:lineRule="auto"/>
              <w:jc w:val="center"/>
              <w:rPr>
                <w:rFonts w:ascii="Times New Roman" w:hAnsi="Times New Roman"/>
                <w:b/>
                <w:sz w:val="24"/>
              </w:rPr>
            </w:pPr>
            <w:r w:rsidRPr="00A44F84">
              <w:rPr>
                <w:rFonts w:ascii="Times New Roman" w:hAnsi="Times New Roman"/>
                <w:b/>
                <w:sz w:val="24"/>
              </w:rPr>
              <w:t>Категория на предприятието</w:t>
            </w:r>
          </w:p>
        </w:tc>
        <w:tc>
          <w:tcPr>
            <w:tcW w:w="518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DA34EF" w14:textId="4E238DBE" w:rsidR="00E922B6" w:rsidRPr="00A44F84" w:rsidRDefault="008A392C" w:rsidP="00C36B9F">
            <w:pPr>
              <w:spacing w:before="120" w:after="120" w:line="240" w:lineRule="auto"/>
              <w:jc w:val="center"/>
              <w:rPr>
                <w:rFonts w:ascii="Times New Roman" w:hAnsi="Times New Roman"/>
                <w:b/>
                <w:sz w:val="24"/>
              </w:rPr>
            </w:pPr>
            <w:r>
              <w:rPr>
                <w:rFonts w:ascii="Times New Roman" w:hAnsi="Times New Roman"/>
                <w:b/>
                <w:sz w:val="24"/>
              </w:rPr>
              <w:t>Общ размер на н</w:t>
            </w:r>
            <w:r w:rsidR="00E922B6" w:rsidRPr="00A44F84">
              <w:rPr>
                <w:rFonts w:ascii="Times New Roman" w:hAnsi="Times New Roman"/>
                <w:b/>
                <w:sz w:val="24"/>
              </w:rPr>
              <w:t>етни</w:t>
            </w:r>
            <w:r>
              <w:rPr>
                <w:rFonts w:ascii="Times New Roman" w:hAnsi="Times New Roman"/>
                <w:b/>
                <w:sz w:val="24"/>
              </w:rPr>
              <w:t>те</w:t>
            </w:r>
            <w:r w:rsidR="00E922B6" w:rsidRPr="00A44F84">
              <w:rPr>
                <w:rFonts w:ascii="Times New Roman" w:hAnsi="Times New Roman"/>
                <w:b/>
                <w:sz w:val="24"/>
              </w:rPr>
              <w:t xml:space="preserve"> приходи от продажби за </w:t>
            </w:r>
            <w:r>
              <w:rPr>
                <w:rFonts w:ascii="Times New Roman" w:hAnsi="Times New Roman"/>
                <w:b/>
                <w:sz w:val="24"/>
              </w:rPr>
              <w:t xml:space="preserve">2022 г. и </w:t>
            </w:r>
            <w:r w:rsidR="00E922B6" w:rsidRPr="00A44F84">
              <w:rPr>
                <w:rFonts w:ascii="Times New Roman" w:hAnsi="Times New Roman"/>
                <w:b/>
                <w:sz w:val="24"/>
              </w:rPr>
              <w:t>202</w:t>
            </w:r>
            <w:r w:rsidR="00E922B6">
              <w:rPr>
                <w:rFonts w:ascii="Times New Roman" w:hAnsi="Times New Roman"/>
                <w:b/>
                <w:sz w:val="24"/>
              </w:rPr>
              <w:t>3</w:t>
            </w:r>
            <w:r w:rsidR="00E922B6" w:rsidRPr="00A44F84">
              <w:rPr>
                <w:rFonts w:ascii="Times New Roman" w:hAnsi="Times New Roman"/>
                <w:b/>
                <w:sz w:val="24"/>
              </w:rPr>
              <w:t xml:space="preserve"> г.</w:t>
            </w:r>
          </w:p>
        </w:tc>
      </w:tr>
      <w:tr w:rsidR="00E922B6" w:rsidRPr="00A44F84" w14:paraId="63586CA8" w14:textId="77777777" w:rsidTr="00E922B6">
        <w:trPr>
          <w:trHeight w:val="563"/>
        </w:trPr>
        <w:tc>
          <w:tcPr>
            <w:tcW w:w="4732" w:type="dxa"/>
            <w:tcBorders>
              <w:top w:val="single" w:sz="4" w:space="0" w:color="auto"/>
              <w:left w:val="single" w:sz="4" w:space="0" w:color="auto"/>
              <w:bottom w:val="single" w:sz="4" w:space="0" w:color="auto"/>
              <w:right w:val="single" w:sz="4" w:space="0" w:color="auto"/>
            </w:tcBorders>
            <w:shd w:val="clear" w:color="auto" w:fill="auto"/>
            <w:vAlign w:val="center"/>
          </w:tcPr>
          <w:p w14:paraId="04C5F449" w14:textId="10C44037" w:rsidR="00E922B6" w:rsidRPr="00A44F84" w:rsidRDefault="00E922B6" w:rsidP="00E922B6">
            <w:pPr>
              <w:spacing w:before="120" w:after="120" w:line="240" w:lineRule="auto"/>
              <w:jc w:val="center"/>
              <w:rPr>
                <w:rFonts w:ascii="Times New Roman" w:hAnsi="Times New Roman"/>
                <w:sz w:val="24"/>
              </w:rPr>
            </w:pPr>
            <w:r>
              <w:rPr>
                <w:rFonts w:ascii="Times New Roman" w:hAnsi="Times New Roman"/>
                <w:sz w:val="24"/>
              </w:rPr>
              <w:t xml:space="preserve">Микро </w:t>
            </w:r>
            <w:r w:rsidR="003F2B10">
              <w:rPr>
                <w:rFonts w:ascii="Times New Roman" w:hAnsi="Times New Roman"/>
                <w:sz w:val="24"/>
              </w:rPr>
              <w:t xml:space="preserve">и малки </w:t>
            </w:r>
            <w:r>
              <w:rPr>
                <w:rFonts w:ascii="Times New Roman" w:hAnsi="Times New Roman"/>
                <w:sz w:val="24"/>
              </w:rPr>
              <w:t>предприятия</w:t>
            </w:r>
          </w:p>
        </w:tc>
        <w:tc>
          <w:tcPr>
            <w:tcW w:w="5186" w:type="dxa"/>
            <w:tcBorders>
              <w:top w:val="single" w:sz="4" w:space="0" w:color="auto"/>
              <w:left w:val="single" w:sz="4" w:space="0" w:color="auto"/>
              <w:bottom w:val="single" w:sz="4" w:space="0" w:color="auto"/>
              <w:right w:val="single" w:sz="4" w:space="0" w:color="auto"/>
            </w:tcBorders>
            <w:shd w:val="clear" w:color="auto" w:fill="auto"/>
            <w:vAlign w:val="center"/>
          </w:tcPr>
          <w:p w14:paraId="3939394F" w14:textId="7EB30C80" w:rsidR="00E922B6" w:rsidRPr="00A44F84" w:rsidRDefault="00E922B6" w:rsidP="00E922B6">
            <w:pPr>
              <w:spacing w:before="120" w:after="120" w:line="240" w:lineRule="auto"/>
              <w:jc w:val="center"/>
              <w:rPr>
                <w:rFonts w:ascii="Times New Roman" w:hAnsi="Times New Roman"/>
                <w:sz w:val="24"/>
              </w:rPr>
            </w:pPr>
            <w:r w:rsidRPr="00A44F84">
              <w:rPr>
                <w:rFonts w:ascii="Times New Roman" w:hAnsi="Times New Roman"/>
                <w:sz w:val="24"/>
              </w:rPr>
              <w:t xml:space="preserve">≥ </w:t>
            </w:r>
            <w:r w:rsidR="003F2B10">
              <w:rPr>
                <w:rFonts w:ascii="Times New Roman" w:hAnsi="Times New Roman"/>
                <w:sz w:val="24"/>
              </w:rPr>
              <w:t>100</w:t>
            </w:r>
            <w:r w:rsidRPr="00A44F84">
              <w:rPr>
                <w:rFonts w:ascii="Times New Roman" w:hAnsi="Times New Roman"/>
                <w:sz w:val="24"/>
              </w:rPr>
              <w:t xml:space="preserve"> 000 лева</w:t>
            </w:r>
          </w:p>
        </w:tc>
      </w:tr>
      <w:tr w:rsidR="00941DF5" w:rsidRPr="00A44F84" w14:paraId="67A56C20" w14:textId="77777777" w:rsidTr="00BE6D5C">
        <w:trPr>
          <w:trHeight w:val="557"/>
        </w:trPr>
        <w:tc>
          <w:tcPr>
            <w:tcW w:w="99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2CB01A" w14:textId="2464CCEC" w:rsidR="00A727C4" w:rsidRPr="00A727C4" w:rsidRDefault="00A727C4" w:rsidP="00941DF5">
            <w:pPr>
              <w:spacing w:before="120"/>
              <w:jc w:val="both"/>
              <w:rPr>
                <w:rFonts w:ascii="Times New Roman" w:hAnsi="Times New Roman"/>
                <w:sz w:val="24"/>
              </w:rPr>
            </w:pPr>
            <w:r w:rsidRPr="00A727C4">
              <w:rPr>
                <w:rFonts w:ascii="Times New Roman" w:hAnsi="Times New Roman"/>
                <w:sz w:val="24"/>
              </w:rPr>
              <w:t xml:space="preserve">Посоченият </w:t>
            </w:r>
            <w:r>
              <w:rPr>
                <w:rFonts w:ascii="Times New Roman" w:hAnsi="Times New Roman"/>
                <w:sz w:val="24"/>
              </w:rPr>
              <w:t>общ размер на нетните приходи от продажби</w:t>
            </w:r>
            <w:r w:rsidRPr="00A727C4">
              <w:rPr>
                <w:rFonts w:ascii="Times New Roman" w:hAnsi="Times New Roman"/>
                <w:sz w:val="24"/>
              </w:rPr>
              <w:t xml:space="preserve"> се отнася за всички категории допустими кандидати – микро и малки предприятия по смисъла на чл. 3 и чл. 4 от ЗМСП.</w:t>
            </w:r>
          </w:p>
          <w:p w14:paraId="3CE02856" w14:textId="1AD31D74" w:rsidR="00941DF5" w:rsidRDefault="00941DF5" w:rsidP="00941DF5">
            <w:pPr>
              <w:spacing w:before="120"/>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При определянето на </w:t>
            </w:r>
            <w:r w:rsidR="008A392C">
              <w:rPr>
                <w:rFonts w:ascii="Times New Roman" w:hAnsi="Times New Roman"/>
                <w:sz w:val="24"/>
              </w:rPr>
              <w:t xml:space="preserve">общия размер на </w:t>
            </w:r>
            <w:r w:rsidRPr="00A44F84">
              <w:rPr>
                <w:rFonts w:ascii="Times New Roman" w:hAnsi="Times New Roman"/>
                <w:sz w:val="24"/>
              </w:rPr>
              <w:t xml:space="preserve">нетните приходи от продажби за </w:t>
            </w:r>
            <w:r w:rsidR="008A392C">
              <w:rPr>
                <w:rFonts w:ascii="Times New Roman" w:hAnsi="Times New Roman"/>
                <w:sz w:val="24"/>
              </w:rPr>
              <w:t xml:space="preserve">2022 г. и </w:t>
            </w:r>
            <w:r w:rsidRPr="00A44F84">
              <w:rPr>
                <w:rFonts w:ascii="Times New Roman" w:hAnsi="Times New Roman"/>
                <w:sz w:val="24"/>
              </w:rPr>
              <w:t>202</w:t>
            </w:r>
            <w:r>
              <w:rPr>
                <w:rFonts w:ascii="Times New Roman" w:hAnsi="Times New Roman"/>
                <w:sz w:val="24"/>
              </w:rPr>
              <w:t>3</w:t>
            </w:r>
            <w:r w:rsidRPr="00A44F84">
              <w:rPr>
                <w:rFonts w:ascii="Times New Roman" w:hAnsi="Times New Roman"/>
                <w:sz w:val="24"/>
              </w:rPr>
              <w:t xml:space="preserve"> г. </w:t>
            </w:r>
            <w:r>
              <w:rPr>
                <w:rFonts w:ascii="Times New Roman" w:hAnsi="Times New Roman"/>
                <w:sz w:val="24"/>
              </w:rPr>
              <w:t xml:space="preserve">ще </w:t>
            </w:r>
            <w:r w:rsidRPr="00A44F84">
              <w:rPr>
                <w:rFonts w:ascii="Times New Roman" w:hAnsi="Times New Roman"/>
                <w:sz w:val="24"/>
              </w:rPr>
              <w:t xml:space="preserve">се вземат предвид </w:t>
            </w:r>
            <w:r w:rsidRPr="00A44F84">
              <w:rPr>
                <w:rFonts w:ascii="Times New Roman" w:hAnsi="Times New Roman"/>
                <w:b/>
                <w:sz w:val="24"/>
              </w:rPr>
              <w:t xml:space="preserve">само данните </w:t>
            </w:r>
            <w:r w:rsidRPr="00941DF5">
              <w:rPr>
                <w:rFonts w:ascii="Times New Roman" w:hAnsi="Times New Roman"/>
                <w:b/>
                <w:sz w:val="24"/>
              </w:rPr>
              <w:t>от индивидуални</w:t>
            </w:r>
            <w:r w:rsidR="008A392C">
              <w:rPr>
                <w:rFonts w:ascii="Times New Roman" w:hAnsi="Times New Roman"/>
                <w:b/>
                <w:sz w:val="24"/>
              </w:rPr>
              <w:t>те</w:t>
            </w:r>
            <w:r w:rsidRPr="00941DF5">
              <w:rPr>
                <w:rFonts w:ascii="Times New Roman" w:hAnsi="Times New Roman"/>
                <w:b/>
                <w:sz w:val="24"/>
              </w:rPr>
              <w:t xml:space="preserve"> Отчет</w:t>
            </w:r>
            <w:r w:rsidR="008A392C">
              <w:rPr>
                <w:rFonts w:ascii="Times New Roman" w:hAnsi="Times New Roman"/>
                <w:b/>
                <w:sz w:val="24"/>
              </w:rPr>
              <w:t>и</w:t>
            </w:r>
            <w:r w:rsidRPr="00941DF5">
              <w:rPr>
                <w:rFonts w:ascii="Times New Roman" w:hAnsi="Times New Roman"/>
                <w:b/>
                <w:sz w:val="24"/>
              </w:rPr>
              <w:t xml:space="preserve"> за приходите и разходите за </w:t>
            </w:r>
            <w:r w:rsidR="008A392C">
              <w:rPr>
                <w:rFonts w:ascii="Times New Roman" w:hAnsi="Times New Roman"/>
                <w:b/>
                <w:sz w:val="24"/>
              </w:rPr>
              <w:t xml:space="preserve">2022 г. и </w:t>
            </w:r>
            <w:r w:rsidRPr="00941DF5">
              <w:rPr>
                <w:rFonts w:ascii="Times New Roman" w:hAnsi="Times New Roman"/>
                <w:b/>
                <w:sz w:val="24"/>
              </w:rPr>
              <w:t>2023 г.</w:t>
            </w:r>
            <w:r w:rsidRPr="00322530">
              <w:rPr>
                <w:rFonts w:ascii="Times New Roman" w:hAnsi="Times New Roman"/>
                <w:sz w:val="24"/>
              </w:rPr>
              <w:t xml:space="preserve"> на предприятието-кандидат</w:t>
            </w:r>
            <w:r w:rsidRPr="00A44F84">
              <w:rPr>
                <w:rFonts w:ascii="Times New Roman" w:hAnsi="Times New Roman"/>
                <w:sz w:val="24"/>
              </w:rPr>
              <w:t>, без да се отчитат данните на свързани предприятия и/или предпр</w:t>
            </w:r>
            <w:r w:rsidR="00C36B9F">
              <w:rPr>
                <w:rFonts w:ascii="Times New Roman" w:hAnsi="Times New Roman"/>
                <w:sz w:val="24"/>
              </w:rPr>
              <w:t>иятия-партньори (ако има такива</w:t>
            </w:r>
            <w:r w:rsidRPr="00A44F84">
              <w:rPr>
                <w:rFonts w:ascii="Times New Roman" w:hAnsi="Times New Roman"/>
                <w:sz w:val="24"/>
              </w:rPr>
              <w:t>), послужили за определяне на категорията на кандидата</w:t>
            </w:r>
            <w:r>
              <w:rPr>
                <w:rFonts w:ascii="Times New Roman" w:hAnsi="Times New Roman"/>
                <w:sz w:val="24"/>
              </w:rPr>
              <w:t xml:space="preserve"> съгласно ЗМСП</w:t>
            </w:r>
            <w:r w:rsidRPr="00A44F84">
              <w:rPr>
                <w:rFonts w:ascii="Times New Roman" w:hAnsi="Times New Roman"/>
                <w:sz w:val="24"/>
              </w:rPr>
              <w:t>.</w:t>
            </w:r>
          </w:p>
          <w:p w14:paraId="0578DEB6" w14:textId="3564EF9A" w:rsidR="00C36B9F" w:rsidRPr="00FE1D3E" w:rsidRDefault="00C36B9F" w:rsidP="00C36B9F">
            <w:pPr>
              <w:snapToGrid w:val="0"/>
              <w:spacing w:before="120" w:after="120"/>
              <w:jc w:val="both"/>
              <w:rPr>
                <w:rFonts w:ascii="Times New Roman" w:hAnsi="Times New Roman"/>
                <w:sz w:val="24"/>
                <w:szCs w:val="24"/>
              </w:rPr>
            </w:pPr>
            <w:r w:rsidRPr="00FE1D3E">
              <w:rPr>
                <w:rFonts w:ascii="Times New Roman" w:hAnsi="Times New Roman"/>
                <w:b/>
                <w:sz w:val="24"/>
                <w:szCs w:val="24"/>
              </w:rPr>
              <w:lastRenderedPageBreak/>
              <w:t xml:space="preserve">Общият размер на нетните приходи от продажби на </w:t>
            </w:r>
            <w:r>
              <w:rPr>
                <w:rFonts w:ascii="Times New Roman" w:hAnsi="Times New Roman"/>
                <w:b/>
                <w:sz w:val="24"/>
                <w:szCs w:val="24"/>
              </w:rPr>
              <w:t>предприятието - кандидат</w:t>
            </w:r>
            <w:r w:rsidRPr="00FE1D3E">
              <w:rPr>
                <w:rFonts w:ascii="Times New Roman" w:hAnsi="Times New Roman"/>
                <w:b/>
                <w:sz w:val="24"/>
                <w:szCs w:val="24"/>
              </w:rPr>
              <w:t xml:space="preserve"> за 2022 г. и 2023 г. се изчислява по следния начин</w:t>
            </w:r>
            <w:r w:rsidRPr="00FE1D3E">
              <w:rPr>
                <w:rFonts w:ascii="Times New Roman" w:hAnsi="Times New Roman"/>
                <w:sz w:val="24"/>
                <w:szCs w:val="24"/>
              </w:rPr>
              <w:t>: Отчет за приходите и разходите за 2022 г. и 2023 г. на кандидата - сборът от стойностите по ред „Нетни приходи от продажби” (код на реда 15100, колона 1) от приходната част на индивидуалните Отчети за приходите и разходите на кандидата за 2022 г. и 2023 г.</w:t>
            </w:r>
          </w:p>
          <w:p w14:paraId="7E784C45" w14:textId="2BB5D4FA" w:rsidR="00941DF5" w:rsidRPr="00322530" w:rsidRDefault="00941DF5" w:rsidP="00941DF5">
            <w:pPr>
              <w:spacing w:before="240" w:after="120"/>
              <w:jc w:val="both"/>
              <w:rPr>
                <w:rFonts w:ascii="Times New Roman" w:hAnsi="Times New Roman"/>
                <w:sz w:val="24"/>
              </w:rPr>
            </w:pPr>
            <w:r w:rsidRPr="00922B30">
              <w:rPr>
                <w:rFonts w:ascii="Times New Roman" w:hAnsi="Times New Roman"/>
                <w:b/>
                <w:sz w:val="24"/>
                <w:szCs w:val="24"/>
              </w:rPr>
              <w:t xml:space="preserve">5) </w:t>
            </w:r>
            <w:r w:rsidRPr="00322530">
              <w:rPr>
                <w:rFonts w:ascii="Times New Roman" w:hAnsi="Times New Roman"/>
                <w:sz w:val="24"/>
              </w:rPr>
              <w:t xml:space="preserve">Да </w:t>
            </w:r>
            <w:r w:rsidRPr="00322530">
              <w:rPr>
                <w:rFonts w:ascii="Times New Roman" w:hAnsi="Times New Roman"/>
                <w:b/>
                <w:sz w:val="24"/>
              </w:rPr>
              <w:t>имат средносписъчен брой на п</w:t>
            </w:r>
            <w:r>
              <w:rPr>
                <w:rFonts w:ascii="Times New Roman" w:hAnsi="Times New Roman"/>
                <w:b/>
                <w:sz w:val="24"/>
              </w:rPr>
              <w:t>ерсонала за 2023 г., който е ≥ 2 заети лица</w:t>
            </w:r>
            <w:r w:rsidRPr="00322530">
              <w:rPr>
                <w:rFonts w:ascii="Times New Roman" w:hAnsi="Times New Roman"/>
                <w:b/>
                <w:sz w:val="24"/>
                <w:vertAlign w:val="superscript"/>
              </w:rPr>
              <w:footnoteReference w:id="10"/>
            </w:r>
            <w:r w:rsidRPr="00322530">
              <w:rPr>
                <w:rFonts w:ascii="Times New Roman" w:hAnsi="Times New Roman"/>
                <w:sz w:val="24"/>
              </w:rPr>
              <w:t>.</w:t>
            </w:r>
          </w:p>
          <w:p w14:paraId="6812FBE2" w14:textId="4E189E1E" w:rsidR="00941DF5" w:rsidRPr="00587261" w:rsidRDefault="00941DF5" w:rsidP="00941DF5">
            <w:pPr>
              <w:jc w:val="both"/>
              <w:rPr>
                <w:rFonts w:ascii="Times New Roman" w:hAnsi="Times New Roman"/>
                <w:sz w:val="24"/>
                <w:szCs w:val="24"/>
              </w:rPr>
            </w:pPr>
            <w:r>
              <w:rPr>
                <w:rFonts w:ascii="Times New Roman" w:hAnsi="Times New Roman"/>
                <w:b/>
                <w:sz w:val="24"/>
                <w:szCs w:val="24"/>
              </w:rPr>
              <w:t xml:space="preserve">6) </w:t>
            </w:r>
            <w:r w:rsidRPr="00922B30">
              <w:rPr>
                <w:rFonts w:ascii="Times New Roman" w:hAnsi="Times New Roman"/>
                <w:b/>
                <w:sz w:val="24"/>
                <w:szCs w:val="24"/>
              </w:rPr>
              <w:t>Да са заявили подкрепа</w:t>
            </w:r>
            <w:r w:rsidR="00D92BBA">
              <w:rPr>
                <w:rFonts w:ascii="Times New Roman" w:hAnsi="Times New Roman"/>
                <w:b/>
                <w:sz w:val="24"/>
                <w:szCs w:val="24"/>
              </w:rPr>
              <w:t xml:space="preserve"> за</w:t>
            </w:r>
            <w:r>
              <w:rPr>
                <w:rFonts w:ascii="Times New Roman" w:hAnsi="Times New Roman"/>
                <w:b/>
                <w:sz w:val="24"/>
                <w:szCs w:val="24"/>
              </w:rPr>
              <w:t xml:space="preserve"> основната </w:t>
            </w:r>
            <w:r w:rsidR="00D92BBA">
              <w:rPr>
                <w:rFonts w:ascii="Times New Roman" w:hAnsi="Times New Roman"/>
                <w:b/>
                <w:sz w:val="24"/>
                <w:szCs w:val="24"/>
              </w:rPr>
              <w:t>си</w:t>
            </w:r>
            <w:r>
              <w:rPr>
                <w:rFonts w:ascii="Times New Roman" w:hAnsi="Times New Roman"/>
                <w:b/>
                <w:sz w:val="24"/>
                <w:szCs w:val="24"/>
              </w:rPr>
              <w:t xml:space="preserve"> </w:t>
            </w:r>
            <w:r w:rsidRPr="00922B30">
              <w:rPr>
                <w:rFonts w:ascii="Times New Roman" w:hAnsi="Times New Roman"/>
                <w:b/>
                <w:sz w:val="24"/>
                <w:szCs w:val="24"/>
              </w:rPr>
              <w:t>икономическа дейност</w:t>
            </w:r>
            <w:r w:rsidRPr="00922B30">
              <w:rPr>
                <w:rFonts w:ascii="Times New Roman" w:hAnsi="Times New Roman"/>
                <w:sz w:val="24"/>
                <w:szCs w:val="24"/>
              </w:rPr>
              <w:t xml:space="preserve"> съгласно Класификацията на икономическите дейности </w:t>
            </w:r>
            <w:r>
              <w:rPr>
                <w:rFonts w:ascii="Times New Roman" w:hAnsi="Times New Roman"/>
                <w:sz w:val="24"/>
                <w:szCs w:val="24"/>
              </w:rPr>
              <w:t>(</w:t>
            </w:r>
            <w:r w:rsidRPr="00922B30">
              <w:rPr>
                <w:rFonts w:ascii="Times New Roman" w:hAnsi="Times New Roman"/>
                <w:sz w:val="24"/>
                <w:szCs w:val="24"/>
              </w:rPr>
              <w:t>КИД</w:t>
            </w:r>
            <w:r w:rsidRPr="00743B94">
              <w:rPr>
                <w:rFonts w:ascii="Times New Roman" w:hAnsi="Times New Roman"/>
                <w:sz w:val="24"/>
                <w:szCs w:val="24"/>
              </w:rPr>
              <w:t>-2008</w:t>
            </w:r>
            <w:r>
              <w:rPr>
                <w:rFonts w:ascii="Times New Roman" w:hAnsi="Times New Roman"/>
                <w:sz w:val="24"/>
                <w:szCs w:val="24"/>
              </w:rPr>
              <w:t>)</w:t>
            </w:r>
            <w:r w:rsidRPr="00743B94">
              <w:rPr>
                <w:rFonts w:ascii="Times New Roman" w:hAnsi="Times New Roman"/>
                <w:sz w:val="24"/>
                <w:szCs w:val="24"/>
              </w:rPr>
              <w:t xml:space="preserve"> </w:t>
            </w:r>
            <w:r w:rsidR="001D7355" w:rsidRPr="002E52DA">
              <w:rPr>
                <w:rFonts w:ascii="Times New Roman" w:hAnsi="Times New Roman"/>
                <w:b/>
                <w:sz w:val="24"/>
                <w:szCs w:val="24"/>
              </w:rPr>
              <w:t xml:space="preserve">въз основа на данни за 2023 г. </w:t>
            </w:r>
            <w:r w:rsidRPr="002E52DA">
              <w:rPr>
                <w:rFonts w:ascii="Times New Roman" w:hAnsi="Times New Roman"/>
                <w:b/>
                <w:sz w:val="24"/>
                <w:szCs w:val="24"/>
              </w:rPr>
              <w:t>на Националния статистически институт</w:t>
            </w:r>
            <w:r w:rsidRPr="00743B94">
              <w:rPr>
                <w:rFonts w:ascii="Times New Roman" w:hAnsi="Times New Roman"/>
                <w:sz w:val="24"/>
                <w:szCs w:val="24"/>
              </w:rPr>
              <w:t xml:space="preserve"> </w:t>
            </w:r>
            <w:r w:rsidRPr="00146FFE">
              <w:rPr>
                <w:rFonts w:ascii="Times New Roman" w:hAnsi="Times New Roman"/>
                <w:sz w:val="24"/>
                <w:szCs w:val="24"/>
              </w:rPr>
              <w:t xml:space="preserve">(НСИ) </w:t>
            </w:r>
            <w:r>
              <w:rPr>
                <w:rFonts w:ascii="Times New Roman" w:hAnsi="Times New Roman"/>
                <w:sz w:val="24"/>
                <w:szCs w:val="24"/>
              </w:rPr>
              <w:t xml:space="preserve">- </w:t>
            </w:r>
            <w:r w:rsidR="00DE0C9E">
              <w:rPr>
                <w:rFonts w:ascii="Times New Roman" w:hAnsi="Times New Roman"/>
                <w:sz w:val="24"/>
                <w:szCs w:val="24"/>
              </w:rPr>
              <w:t>Приложение 10</w:t>
            </w:r>
            <w:r w:rsidRPr="00DE0C9E">
              <w:rPr>
                <w:rFonts w:ascii="Times New Roman" w:hAnsi="Times New Roman"/>
                <w:sz w:val="24"/>
                <w:szCs w:val="24"/>
              </w:rPr>
              <w:t>.</w:t>
            </w:r>
          </w:p>
          <w:p w14:paraId="0E8CE986" w14:textId="06739C5B" w:rsidR="002E52DA" w:rsidRPr="00274708" w:rsidRDefault="002D5DA2" w:rsidP="002D5DA2">
            <w:pPr>
              <w:jc w:val="both"/>
              <w:rPr>
                <w:rFonts w:ascii="Times New Roman" w:hAnsi="Times New Roman"/>
                <w:sz w:val="24"/>
                <w:szCs w:val="24"/>
                <w:lang w:val="en-US"/>
              </w:rPr>
            </w:pPr>
            <w:r w:rsidRPr="002D5DA2">
              <w:rPr>
                <w:rFonts w:ascii="Times New Roman" w:hAnsi="Times New Roman"/>
                <w:b/>
                <w:sz w:val="24"/>
                <w:szCs w:val="24"/>
              </w:rPr>
              <w:t xml:space="preserve">ВАЖНО: </w:t>
            </w:r>
            <w:r>
              <w:rPr>
                <w:rFonts w:ascii="Times New Roman" w:hAnsi="Times New Roman"/>
                <w:sz w:val="24"/>
                <w:szCs w:val="24"/>
              </w:rPr>
              <w:t>К</w:t>
            </w:r>
            <w:r w:rsidRPr="002D5DA2">
              <w:rPr>
                <w:rFonts w:ascii="Times New Roman" w:hAnsi="Times New Roman"/>
                <w:sz w:val="24"/>
                <w:szCs w:val="24"/>
              </w:rPr>
              <w:t xml:space="preserve">андидатите </w:t>
            </w:r>
            <w:r>
              <w:rPr>
                <w:rFonts w:ascii="Times New Roman" w:hAnsi="Times New Roman"/>
                <w:sz w:val="24"/>
                <w:szCs w:val="24"/>
              </w:rPr>
              <w:t xml:space="preserve">по процедурата </w:t>
            </w:r>
            <w:r w:rsidR="001D7355">
              <w:rPr>
                <w:rFonts w:ascii="Times New Roman" w:hAnsi="Times New Roman"/>
                <w:sz w:val="24"/>
                <w:szCs w:val="24"/>
              </w:rPr>
              <w:t>е допустимо</w:t>
            </w:r>
            <w:r w:rsidRPr="002D5DA2">
              <w:rPr>
                <w:rFonts w:ascii="Times New Roman" w:hAnsi="Times New Roman"/>
                <w:sz w:val="24"/>
                <w:szCs w:val="24"/>
              </w:rPr>
              <w:t xml:space="preserve"> да заявя</w:t>
            </w:r>
            <w:r w:rsidR="003E29DB">
              <w:rPr>
                <w:rFonts w:ascii="Times New Roman" w:hAnsi="Times New Roman"/>
                <w:sz w:val="24"/>
                <w:szCs w:val="24"/>
              </w:rPr>
              <w:t>т</w:t>
            </w:r>
            <w:r w:rsidRPr="002D5DA2">
              <w:rPr>
                <w:rFonts w:ascii="Times New Roman" w:hAnsi="Times New Roman"/>
                <w:sz w:val="24"/>
                <w:szCs w:val="24"/>
              </w:rPr>
              <w:t xml:space="preserve"> подкрепа</w:t>
            </w:r>
            <w:r w:rsidR="001D7355">
              <w:rPr>
                <w:rFonts w:ascii="Times New Roman" w:hAnsi="Times New Roman"/>
                <w:sz w:val="24"/>
                <w:szCs w:val="24"/>
              </w:rPr>
              <w:t xml:space="preserve"> за</w:t>
            </w:r>
            <w:r>
              <w:rPr>
                <w:rFonts w:ascii="Times New Roman" w:hAnsi="Times New Roman"/>
                <w:sz w:val="24"/>
                <w:szCs w:val="24"/>
              </w:rPr>
              <w:t xml:space="preserve"> кода на основната </w:t>
            </w:r>
            <w:r w:rsidR="001D7355">
              <w:rPr>
                <w:rFonts w:ascii="Times New Roman" w:hAnsi="Times New Roman"/>
                <w:sz w:val="24"/>
                <w:szCs w:val="24"/>
              </w:rPr>
              <w:t>си</w:t>
            </w:r>
            <w:r w:rsidRPr="002D5DA2">
              <w:rPr>
                <w:rFonts w:ascii="Times New Roman" w:hAnsi="Times New Roman"/>
                <w:sz w:val="24"/>
                <w:szCs w:val="24"/>
              </w:rPr>
              <w:t xml:space="preserve"> икономическа дейност съгласно КИД-2008</w:t>
            </w:r>
            <w:r w:rsidR="001D7355">
              <w:rPr>
                <w:rFonts w:ascii="Times New Roman" w:hAnsi="Times New Roman"/>
                <w:sz w:val="24"/>
                <w:szCs w:val="24"/>
              </w:rPr>
              <w:t xml:space="preserve"> въз основа на данни за 2023 г</w:t>
            </w:r>
            <w:r w:rsidR="00360D1B">
              <w:rPr>
                <w:rFonts w:ascii="Times New Roman" w:hAnsi="Times New Roman"/>
                <w:sz w:val="24"/>
                <w:szCs w:val="24"/>
              </w:rPr>
              <w:t>. Въведените услуги/решения в областта на ИКТ</w:t>
            </w:r>
            <w:r w:rsidR="00896D84">
              <w:rPr>
                <w:rFonts w:ascii="Times New Roman" w:hAnsi="Times New Roman"/>
                <w:sz w:val="24"/>
                <w:szCs w:val="24"/>
              </w:rPr>
              <w:t xml:space="preserve"> е допустимо </w:t>
            </w:r>
            <w:r w:rsidR="009E47FD">
              <w:rPr>
                <w:rFonts w:ascii="Times New Roman" w:hAnsi="Times New Roman"/>
                <w:sz w:val="24"/>
                <w:szCs w:val="24"/>
              </w:rPr>
              <w:t xml:space="preserve">на етап изпълнение на проектите </w:t>
            </w:r>
            <w:r w:rsidR="00896D84">
              <w:rPr>
                <w:rFonts w:ascii="Times New Roman" w:hAnsi="Times New Roman"/>
                <w:sz w:val="24"/>
                <w:szCs w:val="24"/>
              </w:rPr>
              <w:t>да се ползват и във връзка с допълнителна/и икономическа/и дейност/и на кандидата съгласно КИД</w:t>
            </w:r>
            <w:r w:rsidR="008819AE">
              <w:rPr>
                <w:rFonts w:ascii="Times New Roman" w:hAnsi="Times New Roman"/>
                <w:sz w:val="24"/>
                <w:szCs w:val="24"/>
              </w:rPr>
              <w:t xml:space="preserve">-2008, в случай че </w:t>
            </w:r>
            <w:r w:rsidR="008819AE" w:rsidRPr="008819AE">
              <w:rPr>
                <w:rFonts w:ascii="Times New Roman" w:hAnsi="Times New Roman"/>
                <w:sz w:val="24"/>
                <w:szCs w:val="24"/>
              </w:rPr>
              <w:t>допълнителна</w:t>
            </w:r>
            <w:r w:rsidR="008819AE">
              <w:rPr>
                <w:rFonts w:ascii="Times New Roman" w:hAnsi="Times New Roman"/>
                <w:sz w:val="24"/>
                <w:szCs w:val="24"/>
              </w:rPr>
              <w:t>та</w:t>
            </w:r>
            <w:r w:rsidR="008819AE" w:rsidRPr="008819AE">
              <w:rPr>
                <w:rFonts w:ascii="Times New Roman" w:hAnsi="Times New Roman"/>
                <w:sz w:val="24"/>
                <w:szCs w:val="24"/>
              </w:rPr>
              <w:t>/и</w:t>
            </w:r>
            <w:r w:rsidR="008819AE">
              <w:rPr>
                <w:rFonts w:ascii="Times New Roman" w:hAnsi="Times New Roman"/>
                <w:sz w:val="24"/>
                <w:szCs w:val="24"/>
              </w:rPr>
              <w:t>те</w:t>
            </w:r>
            <w:r w:rsidR="008819AE" w:rsidRPr="008819AE">
              <w:rPr>
                <w:rFonts w:ascii="Times New Roman" w:hAnsi="Times New Roman"/>
                <w:sz w:val="24"/>
                <w:szCs w:val="24"/>
              </w:rPr>
              <w:t xml:space="preserve"> дейност/и</w:t>
            </w:r>
            <w:r w:rsidR="008819AE">
              <w:rPr>
                <w:rFonts w:ascii="Times New Roman" w:hAnsi="Times New Roman"/>
                <w:sz w:val="24"/>
                <w:szCs w:val="24"/>
              </w:rPr>
              <w:t xml:space="preserve"> не попада</w:t>
            </w:r>
            <w:r w:rsidR="009E47FD">
              <w:rPr>
                <w:rFonts w:ascii="Times New Roman" w:hAnsi="Times New Roman"/>
                <w:sz w:val="24"/>
                <w:szCs w:val="24"/>
              </w:rPr>
              <w:t>/</w:t>
            </w:r>
            <w:r w:rsidR="008819AE">
              <w:rPr>
                <w:rFonts w:ascii="Times New Roman" w:hAnsi="Times New Roman"/>
                <w:sz w:val="24"/>
                <w:szCs w:val="24"/>
              </w:rPr>
              <w:t xml:space="preserve">т в недопустимите дейности/сектори, посочени в т. 11.2, по-долу. В случай че на етап изпълнение </w:t>
            </w:r>
            <w:r w:rsidR="003E29DB">
              <w:rPr>
                <w:rFonts w:ascii="Times New Roman" w:hAnsi="Times New Roman"/>
                <w:sz w:val="24"/>
                <w:szCs w:val="24"/>
              </w:rPr>
              <w:t xml:space="preserve">на проектите </w:t>
            </w:r>
            <w:r w:rsidR="008819AE">
              <w:rPr>
                <w:rFonts w:ascii="Times New Roman" w:hAnsi="Times New Roman"/>
                <w:sz w:val="24"/>
                <w:szCs w:val="24"/>
              </w:rPr>
              <w:t xml:space="preserve">се установи, че </w:t>
            </w:r>
            <w:r w:rsidR="009E47FD" w:rsidRPr="009E47FD">
              <w:rPr>
                <w:rFonts w:ascii="Times New Roman" w:hAnsi="Times New Roman"/>
                <w:sz w:val="24"/>
                <w:szCs w:val="24"/>
              </w:rPr>
              <w:t>услуги/решения в областта на ИКТ</w:t>
            </w:r>
            <w:r w:rsidR="009E47FD">
              <w:rPr>
                <w:rFonts w:ascii="Times New Roman" w:hAnsi="Times New Roman"/>
                <w:sz w:val="24"/>
                <w:szCs w:val="24"/>
              </w:rPr>
              <w:t xml:space="preserve"> се ползват във връзка с недопустима/и дейност/и, </w:t>
            </w:r>
            <w:r w:rsidR="00192CAF" w:rsidRPr="00192CAF">
              <w:rPr>
                <w:rFonts w:ascii="Times New Roman" w:hAnsi="Times New Roman"/>
                <w:sz w:val="24"/>
                <w:szCs w:val="24"/>
              </w:rPr>
              <w:t>предоставените средства (в случай на изплатени такива) подлежат на възстановяване.</w:t>
            </w:r>
            <w:r w:rsidR="006E12F2">
              <w:rPr>
                <w:rFonts w:ascii="Times New Roman" w:hAnsi="Times New Roman"/>
                <w:sz w:val="24"/>
                <w:szCs w:val="24"/>
              </w:rPr>
              <w:t xml:space="preserve"> </w:t>
            </w:r>
          </w:p>
          <w:p w14:paraId="3834E93E" w14:textId="6012432B" w:rsidR="002E52DA" w:rsidRDefault="001D7355" w:rsidP="002D5DA2">
            <w:pPr>
              <w:jc w:val="both"/>
              <w:rPr>
                <w:rFonts w:ascii="Times New Roman" w:hAnsi="Times New Roman"/>
                <w:sz w:val="24"/>
                <w:szCs w:val="24"/>
              </w:rPr>
            </w:pPr>
            <w:r w:rsidRPr="001D7355">
              <w:rPr>
                <w:rFonts w:ascii="Times New Roman" w:hAnsi="Times New Roman"/>
                <w:sz w:val="24"/>
                <w:szCs w:val="24"/>
              </w:rPr>
              <w:t>Оценителната комисия ще извършва проверк</w:t>
            </w:r>
            <w:r>
              <w:rPr>
                <w:rFonts w:ascii="Times New Roman" w:hAnsi="Times New Roman"/>
                <w:sz w:val="24"/>
                <w:szCs w:val="24"/>
              </w:rPr>
              <w:t xml:space="preserve">а </w:t>
            </w:r>
            <w:r w:rsidR="00BB7BF5">
              <w:rPr>
                <w:rFonts w:ascii="Times New Roman" w:hAnsi="Times New Roman"/>
                <w:sz w:val="24"/>
                <w:szCs w:val="24"/>
              </w:rPr>
              <w:t xml:space="preserve">за съответствие с изискването </w:t>
            </w:r>
            <w:r>
              <w:rPr>
                <w:rFonts w:ascii="Times New Roman" w:hAnsi="Times New Roman"/>
                <w:sz w:val="24"/>
                <w:szCs w:val="24"/>
              </w:rPr>
              <w:t>по подт. 6</w:t>
            </w:r>
            <w:r w:rsidRPr="001D7355">
              <w:rPr>
                <w:rFonts w:ascii="Times New Roman" w:hAnsi="Times New Roman"/>
                <w:sz w:val="24"/>
                <w:szCs w:val="24"/>
              </w:rPr>
              <w:t xml:space="preserve">) въз основа на данни за основната икономическа дейност </w:t>
            </w:r>
            <w:r w:rsidR="002E52DA">
              <w:rPr>
                <w:rFonts w:ascii="Times New Roman" w:hAnsi="Times New Roman"/>
                <w:sz w:val="24"/>
                <w:szCs w:val="24"/>
              </w:rPr>
              <w:t xml:space="preserve">на кандидатите </w:t>
            </w:r>
            <w:r w:rsidRPr="001D7355">
              <w:rPr>
                <w:rFonts w:ascii="Times New Roman" w:hAnsi="Times New Roman"/>
                <w:sz w:val="24"/>
                <w:szCs w:val="24"/>
              </w:rPr>
              <w:t>за 2023 г., предоставени от НСИ по служебен път</w:t>
            </w:r>
            <w:r w:rsidR="00E67D18">
              <w:rPr>
                <w:rStyle w:val="FootnoteReference"/>
                <w:rFonts w:ascii="Times New Roman" w:hAnsi="Times New Roman"/>
                <w:sz w:val="24"/>
                <w:szCs w:val="24"/>
              </w:rPr>
              <w:footnoteReference w:id="11"/>
            </w:r>
            <w:r w:rsidRPr="001D7355">
              <w:rPr>
                <w:rFonts w:ascii="Times New Roman" w:hAnsi="Times New Roman"/>
                <w:sz w:val="24"/>
                <w:szCs w:val="24"/>
              </w:rPr>
              <w:t>, както и съгласно информацията, представена във Формуляра за кандидатстване, включително посочения от кандидатите код на основната им икономическа дейност за 2023 г. в поле „Код на организацията по КИД-2008”</w:t>
            </w:r>
            <w:r w:rsidR="002E52DA">
              <w:rPr>
                <w:rFonts w:ascii="Times New Roman" w:hAnsi="Times New Roman"/>
                <w:sz w:val="24"/>
                <w:szCs w:val="24"/>
              </w:rPr>
              <w:t>.</w:t>
            </w:r>
          </w:p>
          <w:p w14:paraId="13FCE337" w14:textId="2C81B7C1" w:rsidR="00941DF5" w:rsidRPr="00A44F84" w:rsidRDefault="002E52DA" w:rsidP="00360D1B">
            <w:pPr>
              <w:jc w:val="both"/>
              <w:rPr>
                <w:rFonts w:ascii="Times New Roman" w:hAnsi="Times New Roman"/>
                <w:sz w:val="24"/>
              </w:rPr>
            </w:pPr>
            <w:r w:rsidRPr="00C86680">
              <w:rPr>
                <w:rFonts w:ascii="Times New Roman" w:hAnsi="Times New Roman"/>
                <w:sz w:val="24"/>
                <w:szCs w:val="24"/>
              </w:rPr>
              <w:t xml:space="preserve">Затова </w:t>
            </w:r>
            <w:r w:rsidRPr="00C86680">
              <w:rPr>
                <w:rFonts w:ascii="Times New Roman" w:hAnsi="Times New Roman"/>
                <w:b/>
                <w:sz w:val="24"/>
                <w:szCs w:val="24"/>
              </w:rPr>
              <w:t>преди подаване н</w:t>
            </w:r>
            <w:r>
              <w:rPr>
                <w:rFonts w:ascii="Times New Roman" w:hAnsi="Times New Roman"/>
                <w:b/>
                <w:sz w:val="24"/>
                <w:szCs w:val="24"/>
              </w:rPr>
              <w:t>а проектните предложения на всички</w:t>
            </w:r>
            <w:r w:rsidRPr="00C86680">
              <w:rPr>
                <w:rFonts w:ascii="Times New Roman" w:hAnsi="Times New Roman"/>
                <w:b/>
                <w:sz w:val="24"/>
                <w:szCs w:val="24"/>
              </w:rPr>
              <w:t xml:space="preserve"> кандидати се препоръчва да извършат предварителна проверка относно точния четиризначен код на основната им икономическа дейност съгласно КИД-2008 </w:t>
            </w:r>
            <w:r w:rsidRPr="00C86680">
              <w:rPr>
                <w:rFonts w:ascii="Times New Roman" w:hAnsi="Times New Roman"/>
                <w:b/>
                <w:sz w:val="24"/>
                <w:szCs w:val="24"/>
                <w:u w:val="single"/>
              </w:rPr>
              <w:t>въз основа на данни от НСИ за 2023 г.</w:t>
            </w:r>
            <w:r>
              <w:rPr>
                <w:rStyle w:val="FootnoteReference"/>
                <w:rFonts w:ascii="Times New Roman" w:hAnsi="Times New Roman"/>
                <w:b/>
                <w:sz w:val="24"/>
                <w:szCs w:val="24"/>
                <w:u w:val="single"/>
              </w:rPr>
              <w:footnoteReference w:id="12"/>
            </w:r>
            <w:r w:rsidRPr="00C86680">
              <w:rPr>
                <w:rFonts w:ascii="Times New Roman" w:hAnsi="Times New Roman"/>
                <w:sz w:val="24"/>
                <w:szCs w:val="24"/>
              </w:rPr>
              <w:t>.</w:t>
            </w:r>
            <w:r>
              <w:rPr>
                <w:rFonts w:ascii="Times New Roman" w:hAnsi="Times New Roman"/>
                <w:sz w:val="24"/>
                <w:szCs w:val="24"/>
              </w:rPr>
              <w:t xml:space="preserve"> </w:t>
            </w:r>
            <w:r w:rsidRPr="004C21A2">
              <w:rPr>
                <w:rFonts w:ascii="Times New Roman" w:hAnsi="Times New Roman"/>
                <w:sz w:val="24"/>
                <w:szCs w:val="24"/>
              </w:rPr>
              <w:t>В случай че кандидат е заявил подкрепа за</w:t>
            </w:r>
            <w:r>
              <w:rPr>
                <w:rFonts w:ascii="Times New Roman" w:hAnsi="Times New Roman"/>
                <w:sz w:val="24"/>
                <w:szCs w:val="24"/>
              </w:rPr>
              <w:t xml:space="preserve"> основната си икономическа дейност, но същата е недопустима съгласно посоченото в т. 11.2, по-долу </w:t>
            </w:r>
            <w:r w:rsidRPr="004C21A2">
              <w:rPr>
                <w:rFonts w:ascii="Times New Roman" w:hAnsi="Times New Roman"/>
                <w:sz w:val="24"/>
                <w:szCs w:val="24"/>
              </w:rPr>
              <w:t xml:space="preserve">и </w:t>
            </w:r>
            <w:r>
              <w:rPr>
                <w:rFonts w:ascii="Times New Roman" w:hAnsi="Times New Roman"/>
                <w:sz w:val="24"/>
                <w:szCs w:val="24"/>
              </w:rPr>
              <w:t>това</w:t>
            </w:r>
            <w:r w:rsidRPr="004C21A2">
              <w:rPr>
                <w:rFonts w:ascii="Times New Roman" w:hAnsi="Times New Roman"/>
                <w:sz w:val="24"/>
                <w:szCs w:val="24"/>
              </w:rPr>
              <w:t xml:space="preserve"> e видно от информацията, представена във Формуляра за кандидатстване,</w:t>
            </w:r>
            <w:r>
              <w:rPr>
                <w:rFonts w:ascii="Times New Roman" w:hAnsi="Times New Roman"/>
                <w:sz w:val="24"/>
                <w:szCs w:val="24"/>
              </w:rPr>
              <w:t xml:space="preserve"> проектното предложение </w:t>
            </w:r>
            <w:r w:rsidRPr="004C21A2">
              <w:rPr>
                <w:rFonts w:ascii="Times New Roman" w:hAnsi="Times New Roman"/>
                <w:sz w:val="24"/>
                <w:szCs w:val="24"/>
              </w:rPr>
              <w:t>ще бъде отхвърлено.</w:t>
            </w:r>
          </w:p>
        </w:tc>
      </w:tr>
    </w:tbl>
    <w:p w14:paraId="05D8C2F0" w14:textId="77777777" w:rsidR="00E922B6" w:rsidRPr="00E922B6" w:rsidRDefault="00E922B6" w:rsidP="00E922B6"/>
    <w:p w14:paraId="6C0BBB7B" w14:textId="77777777" w:rsidR="00315DC8" w:rsidRPr="00A44F84" w:rsidRDefault="00315DC8" w:rsidP="00DC14A3">
      <w:pPr>
        <w:pStyle w:val="Heading3"/>
        <w:spacing w:before="0" w:after="120"/>
        <w:rPr>
          <w:rFonts w:ascii="Times New Roman" w:hAnsi="Times New Roman"/>
          <w:sz w:val="24"/>
          <w:szCs w:val="24"/>
        </w:rPr>
      </w:pPr>
      <w:bookmarkStart w:id="15" w:name="_Toc149636641"/>
      <w:r w:rsidRPr="00A44F84">
        <w:rPr>
          <w:rFonts w:ascii="Times New Roman" w:hAnsi="Times New Roman"/>
          <w:sz w:val="24"/>
          <w:szCs w:val="24"/>
        </w:rPr>
        <w:t>11.2 Критерии за недопустимост на кандидатите</w:t>
      </w:r>
      <w:r w:rsidR="00790826" w:rsidRPr="00A44F84">
        <w:rPr>
          <w:rFonts w:ascii="Times New Roman" w:hAnsi="Times New Roman"/>
          <w:sz w:val="24"/>
          <w:szCs w:val="24"/>
        </w:rPr>
        <w:t>:</w:t>
      </w:r>
      <w:bookmarkEnd w:id="15"/>
    </w:p>
    <w:p w14:paraId="192445C3" w14:textId="6E9F80C2"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b/>
          <w:sz w:val="24"/>
        </w:rPr>
        <w:t>1)</w:t>
      </w:r>
      <w:r w:rsidRPr="00A44F84">
        <w:rPr>
          <w:rFonts w:ascii="Times New Roman" w:hAnsi="Times New Roman"/>
          <w:sz w:val="24"/>
        </w:rPr>
        <w:t xml:space="preserve"> Съгласно чл. 25, ал. 2 от </w:t>
      </w:r>
      <w:r w:rsidR="00925613" w:rsidRPr="00A44F84">
        <w:rPr>
          <w:rFonts w:ascii="Times New Roman" w:hAnsi="Times New Roman"/>
          <w:sz w:val="24"/>
        </w:rPr>
        <w:t>Закон</w:t>
      </w:r>
      <w:r w:rsidR="00332ED1" w:rsidRPr="00A44F84">
        <w:rPr>
          <w:rFonts w:ascii="Times New Roman" w:hAnsi="Times New Roman"/>
          <w:sz w:val="24"/>
        </w:rPr>
        <w:t>а</w:t>
      </w:r>
      <w:r w:rsidR="00925613" w:rsidRPr="00A44F84">
        <w:rPr>
          <w:rFonts w:ascii="Times New Roman" w:hAnsi="Times New Roman"/>
          <w:sz w:val="24"/>
        </w:rPr>
        <w:t xml:space="preserve"> за управление на средствата от европейските фондове при споделено управление (</w:t>
      </w:r>
      <w:r w:rsidRPr="00A44F84">
        <w:rPr>
          <w:rFonts w:ascii="Times New Roman" w:hAnsi="Times New Roman"/>
          <w:sz w:val="24"/>
        </w:rPr>
        <w:t>ЗУСЕФСУ</w:t>
      </w:r>
      <w:r w:rsidR="00925613" w:rsidRPr="00A44F84">
        <w:rPr>
          <w:rFonts w:ascii="Times New Roman" w:hAnsi="Times New Roman"/>
          <w:sz w:val="24"/>
        </w:rPr>
        <w:t>)</w:t>
      </w:r>
      <w:r w:rsidRPr="00A44F84">
        <w:rPr>
          <w:rFonts w:ascii="Times New Roman" w:hAnsi="Times New Roman"/>
          <w:sz w:val="24"/>
        </w:rPr>
        <w:t xml:space="preserve"> </w:t>
      </w:r>
      <w:r w:rsidR="005308A3" w:rsidRPr="00A44F84">
        <w:rPr>
          <w:rFonts w:ascii="Times New Roman" w:hAnsi="Times New Roman"/>
          <w:sz w:val="24"/>
        </w:rPr>
        <w:t xml:space="preserve">и </w:t>
      </w:r>
      <w:r w:rsidR="00F95B78" w:rsidRPr="00F95B78">
        <w:rPr>
          <w:rFonts w:ascii="Times New Roman" w:hAnsi="Times New Roman"/>
          <w:sz w:val="24"/>
        </w:rPr>
        <w:t>ПМС № 23/2023 г.</w:t>
      </w:r>
      <w:r w:rsidR="00F95B78">
        <w:rPr>
          <w:rStyle w:val="FootnoteReference"/>
          <w:rFonts w:ascii="Times New Roman" w:hAnsi="Times New Roman"/>
          <w:sz w:val="24"/>
        </w:rPr>
        <w:footnoteReference w:id="13"/>
      </w:r>
      <w:r w:rsidR="0023434D">
        <w:rPr>
          <w:rFonts w:ascii="Times New Roman" w:hAnsi="Times New Roman"/>
          <w:sz w:val="24"/>
        </w:rPr>
        <w:t xml:space="preserve"> в процедурата</w:t>
      </w:r>
      <w:r w:rsidR="005308A3" w:rsidRPr="00A44F84">
        <w:rPr>
          <w:rFonts w:ascii="Times New Roman" w:hAnsi="Times New Roman"/>
          <w:sz w:val="24"/>
        </w:rPr>
        <w:t xml:space="preserve"> </w:t>
      </w:r>
      <w:r w:rsidRPr="00A44F84">
        <w:rPr>
          <w:rFonts w:ascii="Times New Roman" w:hAnsi="Times New Roman"/>
          <w:sz w:val="24"/>
        </w:rPr>
        <w:t xml:space="preserve">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w:t>
      </w:r>
      <w:r w:rsidR="0023434D" w:rsidRPr="0023434D">
        <w:rPr>
          <w:rFonts w:ascii="Times New Roman" w:hAnsi="Times New Roman"/>
          <w:sz w:val="24"/>
        </w:rPr>
        <w:t xml:space="preserve">и чл. 55 </w:t>
      </w:r>
      <w:r w:rsidRPr="00A44F84">
        <w:rPr>
          <w:rFonts w:ascii="Times New Roman" w:hAnsi="Times New Roman"/>
          <w:sz w:val="24"/>
        </w:rPr>
        <w:t xml:space="preserve">от </w:t>
      </w:r>
      <w:r w:rsidR="004F5FC3" w:rsidRPr="00A44F84">
        <w:rPr>
          <w:rFonts w:ascii="Times New Roman" w:hAnsi="Times New Roman"/>
          <w:sz w:val="24"/>
        </w:rPr>
        <w:t>Закона</w:t>
      </w:r>
      <w:r w:rsidRPr="00A44F84">
        <w:rPr>
          <w:rFonts w:ascii="Times New Roman" w:hAnsi="Times New Roman"/>
          <w:sz w:val="24"/>
        </w:rPr>
        <w:t xml:space="preserve"> за обществени</w:t>
      </w:r>
      <w:r w:rsidR="006055EB">
        <w:rPr>
          <w:rFonts w:ascii="Times New Roman" w:hAnsi="Times New Roman"/>
          <w:sz w:val="24"/>
        </w:rPr>
        <w:t>те</w:t>
      </w:r>
      <w:r w:rsidRPr="00A44F84">
        <w:rPr>
          <w:rFonts w:ascii="Times New Roman" w:hAnsi="Times New Roman"/>
          <w:sz w:val="24"/>
        </w:rPr>
        <w:t xml:space="preserve"> поръчки</w:t>
      </w:r>
      <w:r w:rsidR="00CC3701" w:rsidRPr="00A44F84">
        <w:rPr>
          <w:rFonts w:ascii="Times New Roman" w:hAnsi="Times New Roman"/>
          <w:sz w:val="24"/>
        </w:rPr>
        <w:t xml:space="preserve"> (ЗОП)</w:t>
      </w:r>
      <w:r w:rsidRPr="00A44F84">
        <w:rPr>
          <w:rFonts w:ascii="Times New Roman" w:hAnsi="Times New Roman"/>
          <w:sz w:val="24"/>
        </w:rPr>
        <w:t xml:space="preserve">. Кандидатите са длъжни да декларират, че не попадат в някоя от категориите, посочени в чл. 25, ал. 2 от ЗУСЕФСУ и чл. 7 от ПМС </w:t>
      </w:r>
      <w:r w:rsidR="005308A3" w:rsidRPr="00A44F84">
        <w:rPr>
          <w:rFonts w:ascii="Times New Roman" w:hAnsi="Times New Roman"/>
          <w:sz w:val="24"/>
        </w:rPr>
        <w:t xml:space="preserve">№ </w:t>
      </w:r>
      <w:r w:rsidR="00736A6E" w:rsidRPr="00A44F84">
        <w:rPr>
          <w:rFonts w:ascii="Times New Roman" w:hAnsi="Times New Roman"/>
          <w:sz w:val="24"/>
        </w:rPr>
        <w:t>23</w:t>
      </w:r>
      <w:r w:rsidRPr="00A44F84">
        <w:rPr>
          <w:rFonts w:ascii="Times New Roman" w:hAnsi="Times New Roman"/>
          <w:sz w:val="24"/>
        </w:rPr>
        <w:t>/20</w:t>
      </w:r>
      <w:r w:rsidR="00736A6E" w:rsidRPr="00A44F84">
        <w:rPr>
          <w:rFonts w:ascii="Times New Roman" w:hAnsi="Times New Roman"/>
          <w:sz w:val="24"/>
        </w:rPr>
        <w:t>23</w:t>
      </w:r>
      <w:r w:rsidRPr="00A44F84">
        <w:rPr>
          <w:rFonts w:ascii="Times New Roman" w:hAnsi="Times New Roman"/>
          <w:sz w:val="24"/>
        </w:rPr>
        <w:t xml:space="preserve"> г.</w:t>
      </w:r>
      <w:r w:rsidR="005308A3" w:rsidRPr="00A44F84">
        <w:rPr>
          <w:rFonts w:ascii="Times New Roman" w:hAnsi="Times New Roman"/>
          <w:sz w:val="24"/>
        </w:rPr>
        <w:t>,</w:t>
      </w:r>
      <w:r w:rsidRPr="00A44F84">
        <w:rPr>
          <w:rFonts w:ascii="Times New Roman" w:hAnsi="Times New Roman"/>
          <w:sz w:val="24"/>
        </w:rPr>
        <w:t xml:space="preserve"> </w:t>
      </w:r>
      <w:r w:rsidR="005308A3" w:rsidRPr="00A44F84">
        <w:rPr>
          <w:rFonts w:ascii="Times New Roman" w:hAnsi="Times New Roman"/>
          <w:sz w:val="24"/>
        </w:rPr>
        <w:t>чрез</w:t>
      </w:r>
      <w:r w:rsidR="004F3E97" w:rsidRPr="00A44F84">
        <w:rPr>
          <w:rFonts w:ascii="Times New Roman" w:hAnsi="Times New Roman"/>
          <w:sz w:val="24"/>
        </w:rPr>
        <w:t xml:space="preserve"> Декларацията при кандидатстване </w:t>
      </w:r>
      <w:r w:rsidR="004F3E97" w:rsidRPr="00DE0C9E">
        <w:rPr>
          <w:rFonts w:ascii="Times New Roman" w:hAnsi="Times New Roman"/>
          <w:sz w:val="24"/>
        </w:rPr>
        <w:t xml:space="preserve">(Приложение </w:t>
      </w:r>
      <w:r w:rsidR="00532A42" w:rsidRPr="00DE0C9E">
        <w:rPr>
          <w:rFonts w:ascii="Times New Roman" w:hAnsi="Times New Roman"/>
          <w:sz w:val="24"/>
          <w:lang w:val="en-US"/>
        </w:rPr>
        <w:t>2</w:t>
      </w:r>
      <w:r w:rsidRPr="00DE0C9E">
        <w:rPr>
          <w:rFonts w:ascii="Times New Roman" w:hAnsi="Times New Roman"/>
          <w:sz w:val="24"/>
        </w:rPr>
        <w:t>).</w:t>
      </w:r>
      <w:r w:rsidRPr="00A44F84">
        <w:rPr>
          <w:rFonts w:ascii="Times New Roman" w:hAnsi="Times New Roman"/>
          <w:sz w:val="24"/>
        </w:rPr>
        <w:t xml:space="preserve"> Потенциалните кандидати </w:t>
      </w:r>
      <w:r w:rsidRPr="00A44F84">
        <w:rPr>
          <w:rFonts w:ascii="Times New Roman" w:hAnsi="Times New Roman"/>
          <w:b/>
          <w:sz w:val="24"/>
        </w:rPr>
        <w:t>не могат</w:t>
      </w:r>
      <w:r w:rsidRPr="00A44F84">
        <w:rPr>
          <w:rFonts w:ascii="Times New Roman" w:hAnsi="Times New Roman"/>
          <w:sz w:val="24"/>
        </w:rPr>
        <w:t xml:space="preserve"> да участват в процедурата </w:t>
      </w:r>
      <w:r w:rsidR="00B932EE" w:rsidRPr="00A44F84">
        <w:rPr>
          <w:rFonts w:ascii="Times New Roman" w:hAnsi="Times New Roman"/>
          <w:sz w:val="24"/>
        </w:rPr>
        <w:t>чрез</w:t>
      </w:r>
      <w:r w:rsidRPr="00A44F84">
        <w:rPr>
          <w:rFonts w:ascii="Times New Roman" w:hAnsi="Times New Roman"/>
          <w:sz w:val="24"/>
        </w:rPr>
        <w:t xml:space="preserve"> подбор на проект</w:t>
      </w:r>
      <w:r w:rsidR="00B932EE" w:rsidRPr="00A44F84">
        <w:rPr>
          <w:rFonts w:ascii="Times New Roman" w:hAnsi="Times New Roman"/>
          <w:sz w:val="24"/>
        </w:rPr>
        <w:t>н</w:t>
      </w:r>
      <w:r w:rsidRPr="00A44F84">
        <w:rPr>
          <w:rFonts w:ascii="Times New Roman" w:hAnsi="Times New Roman"/>
          <w:sz w:val="24"/>
        </w:rPr>
        <w:t>и</w:t>
      </w:r>
      <w:r w:rsidR="00B932EE" w:rsidRPr="00A44F84">
        <w:rPr>
          <w:rFonts w:ascii="Times New Roman" w:hAnsi="Times New Roman"/>
          <w:sz w:val="24"/>
        </w:rPr>
        <w:t xml:space="preserve"> предложения</w:t>
      </w:r>
      <w:r w:rsidRPr="00A44F84">
        <w:rPr>
          <w:rFonts w:ascii="Times New Roman" w:hAnsi="Times New Roman"/>
          <w:sz w:val="24"/>
        </w:rPr>
        <w:t xml:space="preserve"> и да получат безвъзмездна финансова помощ, в случай че:</w:t>
      </w:r>
    </w:p>
    <w:p w14:paraId="1F9508DB"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a) са обявени в несъстоятелност;</w:t>
      </w:r>
    </w:p>
    <w:p w14:paraId="33818A2F"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б) са в производство по несъстоятелност;</w:t>
      </w:r>
    </w:p>
    <w:p w14:paraId="0B9EF1A3"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в) са в процедура по ликвидация; </w:t>
      </w:r>
    </w:p>
    <w:p w14:paraId="6BA8B568"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г) са сключили извънсъдебно споразумение с кредиторите си по смисъла на чл. 740 от Търговския закон;</w:t>
      </w:r>
    </w:p>
    <w:p w14:paraId="424443A7"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 xml:space="preserve">д) са преустановили дейността си; </w:t>
      </w:r>
    </w:p>
    <w:p w14:paraId="4FE434A9"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sidDel="005D3556">
        <w:rPr>
          <w:rFonts w:ascii="Times New Roman" w:hAnsi="Times New Roman"/>
          <w:sz w:val="24"/>
        </w:rPr>
        <w:t>е)</w:t>
      </w:r>
      <w:r w:rsidRPr="00A44F84">
        <w:rPr>
          <w:rFonts w:ascii="Times New Roman" w:hAnsi="Times New Roman"/>
          <w:sz w:val="24"/>
        </w:rPr>
        <w:t xml:space="preserve">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00C50CD1"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2289641A"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0BD1F970"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и) са сключили споразумение с други лица с цел нарушаване на конкуренцията, когато нарушението е установено с акт на компетентен орган;</w:t>
      </w:r>
    </w:p>
    <w:p w14:paraId="115B0150"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6B4E1E0F" w14:textId="77777777" w:rsidR="00220FC7" w:rsidRPr="00A44F84" w:rsidRDefault="00220FC7" w:rsidP="00D75734">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w:t>
      </w:r>
      <w:r w:rsidR="007C4A1E" w:rsidRPr="00A44F84">
        <w:rPr>
          <w:rFonts w:ascii="Times New Roman" w:hAnsi="Times New Roman"/>
          <w:sz w:val="24"/>
        </w:rPr>
        <w:t xml:space="preserve"> </w:t>
      </w:r>
      <w:r w:rsidR="007C4A1E" w:rsidRPr="00A44F84">
        <w:rPr>
          <w:rFonts w:ascii="Times New Roman" w:hAnsi="Times New Roman"/>
          <w:sz w:val="24"/>
        </w:rPr>
        <w:lastRenderedPageBreak/>
        <w:t>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годишния общ оборот за последната приключена финансова година, или е повече от 50 000 лева</w:t>
      </w:r>
      <w:r w:rsidRPr="00A44F84">
        <w:rPr>
          <w:rFonts w:ascii="Times New Roman" w:hAnsi="Times New Roman"/>
          <w:sz w:val="24"/>
        </w:rPr>
        <w:t>;</w:t>
      </w:r>
    </w:p>
    <w:p w14:paraId="2EE40C4A" w14:textId="77777777" w:rsidR="00220FC7" w:rsidRPr="00A44F84" w:rsidRDefault="00220FC7" w:rsidP="00095891">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rPr>
      </w:pPr>
      <w:r w:rsidRPr="00A44F84">
        <w:rPr>
          <w:rFonts w:ascii="Times New Roman" w:hAnsi="Times New Roman"/>
          <w:sz w:val="24"/>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7DB8453A" w14:textId="77777777" w:rsidR="00220FC7" w:rsidRPr="00A44F84" w:rsidRDefault="00220FC7" w:rsidP="00962A53">
      <w:pPr>
        <w:pBdr>
          <w:top w:val="single" w:sz="4" w:space="1" w:color="auto"/>
          <w:left w:val="single" w:sz="4" w:space="1" w:color="auto"/>
          <w:bottom w:val="single" w:sz="4" w:space="1" w:color="auto"/>
          <w:right w:val="single" w:sz="4" w:space="1" w:color="auto"/>
        </w:pBdr>
        <w:spacing w:after="60"/>
        <w:jc w:val="both"/>
        <w:rPr>
          <w:rFonts w:ascii="Times New Roman" w:hAnsi="Times New Roman"/>
          <w:sz w:val="24"/>
        </w:rPr>
      </w:pPr>
      <w:r w:rsidRPr="00A44F84">
        <w:rPr>
          <w:rFonts w:ascii="Times New Roman" w:hAnsi="Times New Roman"/>
          <w:sz w:val="24"/>
        </w:rPr>
        <w:t>м) лицата, които представляват кандидата</w:t>
      </w:r>
      <w:r w:rsidR="00CC3701" w:rsidRPr="00A44F84">
        <w:rPr>
          <w:rFonts w:ascii="Times New Roman" w:hAnsi="Times New Roman"/>
          <w:sz w:val="24"/>
        </w:rPr>
        <w:t>,</w:t>
      </w:r>
      <w:r w:rsidRPr="00A44F84">
        <w:rPr>
          <w:rFonts w:ascii="Times New Roman" w:hAnsi="Times New Roman"/>
          <w:sz w:val="24"/>
        </w:rPr>
        <w:t xml:space="preserve"> са правили опит да:</w:t>
      </w:r>
    </w:p>
    <w:p w14:paraId="2144B3D0" w14:textId="77777777" w:rsidR="00220FC7" w:rsidRPr="00A44F84" w:rsidRDefault="00220FC7" w:rsidP="00962A53">
      <w:pPr>
        <w:pBdr>
          <w:top w:val="single" w:sz="4" w:space="1" w:color="auto"/>
          <w:left w:val="single" w:sz="4" w:space="1" w:color="auto"/>
          <w:bottom w:val="single" w:sz="4" w:space="1" w:color="auto"/>
          <w:right w:val="single" w:sz="4" w:space="1" w:color="auto"/>
        </w:pBdr>
        <w:spacing w:after="60"/>
        <w:jc w:val="both"/>
        <w:rPr>
          <w:rFonts w:ascii="Times New Roman" w:hAnsi="Times New Roman"/>
          <w:sz w:val="24"/>
        </w:rPr>
      </w:pPr>
      <w:r w:rsidRPr="00A44F84">
        <w:rPr>
          <w:rFonts w:ascii="Times New Roman" w:hAnsi="Times New Roman"/>
          <w:sz w:val="24"/>
          <w:lang w:val="en-US"/>
        </w:rPr>
        <w:t>i</w:t>
      </w:r>
      <w:r w:rsidRPr="00A44F84">
        <w:rPr>
          <w:rFonts w:ascii="Times New Roman" w:hAnsi="Times New Roman"/>
          <w:sz w:val="24"/>
        </w:rPr>
        <w:t xml:space="preserve">) </w:t>
      </w:r>
      <w:proofErr w:type="gramStart"/>
      <w:r w:rsidRPr="00A44F84">
        <w:rPr>
          <w:rFonts w:ascii="Times New Roman" w:hAnsi="Times New Roman"/>
          <w:sz w:val="24"/>
        </w:rPr>
        <w:t>повлияят</w:t>
      </w:r>
      <w:proofErr w:type="gramEnd"/>
      <w:r w:rsidRPr="00A44F84">
        <w:rPr>
          <w:rFonts w:ascii="Times New Roman" w:hAnsi="Times New Roman"/>
          <w:sz w:val="24"/>
        </w:rPr>
        <w:t xml:space="preserve">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63B30236" w14:textId="77777777" w:rsidR="00220FC7" w:rsidRPr="00A44F84" w:rsidRDefault="00220FC7" w:rsidP="00962A53">
      <w:pPr>
        <w:pBdr>
          <w:top w:val="single" w:sz="4" w:space="1" w:color="auto"/>
          <w:left w:val="single" w:sz="4" w:space="1" w:color="auto"/>
          <w:bottom w:val="single" w:sz="4" w:space="1" w:color="auto"/>
          <w:right w:val="single" w:sz="4" w:space="1" w:color="auto"/>
        </w:pBdr>
        <w:spacing w:after="60"/>
        <w:jc w:val="both"/>
        <w:rPr>
          <w:rFonts w:ascii="Times New Roman" w:hAnsi="Times New Roman"/>
          <w:sz w:val="24"/>
        </w:rPr>
      </w:pPr>
      <w:r w:rsidRPr="00A44F84">
        <w:rPr>
          <w:rFonts w:ascii="Times New Roman" w:hAnsi="Times New Roman"/>
          <w:sz w:val="24"/>
          <w:lang w:val="en-US"/>
        </w:rPr>
        <w:t>ii</w:t>
      </w:r>
      <w:r w:rsidRPr="00A44F84">
        <w:rPr>
          <w:rFonts w:ascii="Times New Roman" w:hAnsi="Times New Roman"/>
          <w:sz w:val="24"/>
        </w:rPr>
        <w:t xml:space="preserve">) </w:t>
      </w:r>
      <w:proofErr w:type="gramStart"/>
      <w:r w:rsidRPr="00A44F84">
        <w:rPr>
          <w:rFonts w:ascii="Times New Roman" w:hAnsi="Times New Roman"/>
          <w:sz w:val="24"/>
        </w:rPr>
        <w:t>получат</w:t>
      </w:r>
      <w:proofErr w:type="gramEnd"/>
      <w:r w:rsidRPr="00A44F84">
        <w:rPr>
          <w:rFonts w:ascii="Times New Roman" w:hAnsi="Times New Roman"/>
          <w:sz w:val="24"/>
        </w:rPr>
        <w:t xml:space="preserve"> информация, която може да им даде неоснователно предимство в процедурата за предоставяне </w:t>
      </w:r>
      <w:r w:rsidR="009B5A31" w:rsidRPr="00A44F84">
        <w:rPr>
          <w:rFonts w:ascii="Times New Roman" w:hAnsi="Times New Roman"/>
          <w:sz w:val="24"/>
        </w:rPr>
        <w:t>на безвъзмездна финансова помощ;</w:t>
      </w:r>
    </w:p>
    <w:p w14:paraId="6568AEAD" w14:textId="77777777" w:rsidR="00220FC7" w:rsidRPr="00A44F84" w:rsidRDefault="00220FC7" w:rsidP="00962A53">
      <w:pPr>
        <w:pBdr>
          <w:top w:val="single" w:sz="4" w:space="1" w:color="auto"/>
          <w:left w:val="single" w:sz="4" w:space="1" w:color="auto"/>
          <w:bottom w:val="single" w:sz="4" w:space="1" w:color="auto"/>
          <w:right w:val="single" w:sz="4" w:space="1" w:color="auto"/>
        </w:pBdr>
        <w:spacing w:after="60"/>
        <w:jc w:val="both"/>
        <w:rPr>
          <w:rFonts w:ascii="Times New Roman" w:hAnsi="Times New Roman"/>
          <w:sz w:val="24"/>
        </w:rPr>
      </w:pPr>
      <w:r w:rsidRPr="00A44F84">
        <w:rPr>
          <w:rFonts w:ascii="Times New Roman" w:hAnsi="Times New Roman"/>
          <w:sz w:val="24"/>
        </w:rPr>
        <w:t>н) лицата, които представляват кандидата</w:t>
      </w:r>
      <w:r w:rsidR="00CC3701" w:rsidRPr="00A44F84">
        <w:rPr>
          <w:rFonts w:ascii="Times New Roman" w:hAnsi="Times New Roman"/>
          <w:sz w:val="24"/>
        </w:rPr>
        <w:t>,</w:t>
      </w:r>
      <w:r w:rsidRPr="00A44F84">
        <w:rPr>
          <w:rFonts w:ascii="Times New Roman" w:hAnsi="Times New Roman"/>
          <w:sz w:val="24"/>
        </w:rPr>
        <w:t xml:space="preserve"> са осъждани с влязла в сила присъда за:</w:t>
      </w:r>
    </w:p>
    <w:p w14:paraId="7C02139D" w14:textId="77777777" w:rsidR="00220FC7" w:rsidRPr="00A44F84" w:rsidRDefault="00220FC7" w:rsidP="00962A53">
      <w:pPr>
        <w:pBdr>
          <w:top w:val="single" w:sz="4" w:space="1" w:color="auto"/>
          <w:left w:val="single" w:sz="4" w:space="1" w:color="auto"/>
          <w:bottom w:val="single" w:sz="4" w:space="1" w:color="auto"/>
          <w:right w:val="single" w:sz="4" w:space="1" w:color="auto"/>
        </w:pBdr>
        <w:spacing w:after="60"/>
        <w:jc w:val="both"/>
        <w:rPr>
          <w:rFonts w:ascii="Times New Roman" w:hAnsi="Times New Roman"/>
          <w:sz w:val="24"/>
        </w:rPr>
      </w:pPr>
      <w:r w:rsidRPr="00A44F84">
        <w:rPr>
          <w:rFonts w:ascii="Times New Roman" w:hAnsi="Times New Roman"/>
          <w:sz w:val="24"/>
          <w:lang w:val="en-US"/>
        </w:rPr>
        <w:t>i</w:t>
      </w:r>
      <w:r w:rsidRPr="00A44F84">
        <w:rPr>
          <w:rFonts w:ascii="Times New Roman" w:hAnsi="Times New Roman"/>
          <w:sz w:val="24"/>
        </w:rPr>
        <w:t xml:space="preserve">) </w:t>
      </w:r>
      <w:proofErr w:type="gramStart"/>
      <w:r w:rsidRPr="00A44F84">
        <w:rPr>
          <w:rFonts w:ascii="Times New Roman" w:hAnsi="Times New Roman"/>
          <w:sz w:val="24"/>
        </w:rPr>
        <w:t>престъпление</w:t>
      </w:r>
      <w:proofErr w:type="gramEnd"/>
      <w:r w:rsidRPr="00A44F84">
        <w:rPr>
          <w:rFonts w:ascii="Times New Roman" w:hAnsi="Times New Roman"/>
          <w:sz w:val="24"/>
        </w:rPr>
        <w:t xml:space="preserve"> по чл. 108а, чл. 159а – 159г, чл. 172, чл. 192а, чл. 194 – 217, чл. 219 – 252, чл. 253 – 260, чл. 301 – 307, чл. 321, 321а и чл. 352 – 353е от Наказателния кодекс;</w:t>
      </w:r>
    </w:p>
    <w:p w14:paraId="76B75608" w14:textId="77777777" w:rsidR="00220FC7" w:rsidRPr="00A44F84" w:rsidRDefault="00220FC7" w:rsidP="00962A53">
      <w:pPr>
        <w:pBdr>
          <w:top w:val="single" w:sz="4" w:space="1" w:color="auto"/>
          <w:left w:val="single" w:sz="4" w:space="1" w:color="auto"/>
          <w:bottom w:val="single" w:sz="4" w:space="1" w:color="auto"/>
          <w:right w:val="single" w:sz="4" w:space="1" w:color="auto"/>
        </w:pBdr>
        <w:spacing w:after="60"/>
        <w:jc w:val="both"/>
        <w:rPr>
          <w:rFonts w:ascii="Times New Roman" w:hAnsi="Times New Roman"/>
          <w:sz w:val="24"/>
        </w:rPr>
      </w:pPr>
      <w:r w:rsidRPr="00A44F84">
        <w:rPr>
          <w:rFonts w:ascii="Times New Roman" w:hAnsi="Times New Roman"/>
          <w:sz w:val="24"/>
          <w:lang w:val="en-US"/>
        </w:rPr>
        <w:t>ii</w:t>
      </w:r>
      <w:r w:rsidRPr="00A44F84">
        <w:rPr>
          <w:rFonts w:ascii="Times New Roman" w:hAnsi="Times New Roman"/>
          <w:sz w:val="24"/>
        </w:rPr>
        <w:t xml:space="preserve">) </w:t>
      </w:r>
      <w:proofErr w:type="gramStart"/>
      <w:r w:rsidRPr="00A44F84">
        <w:rPr>
          <w:rFonts w:ascii="Times New Roman" w:hAnsi="Times New Roman"/>
          <w:sz w:val="24"/>
        </w:rPr>
        <w:t>престъпление</w:t>
      </w:r>
      <w:proofErr w:type="gramEnd"/>
      <w:r w:rsidRPr="00A44F84">
        <w:rPr>
          <w:rFonts w:ascii="Times New Roman" w:hAnsi="Times New Roman"/>
          <w:sz w:val="24"/>
        </w:rPr>
        <w:t>, аналогично на тези по горната хипотеза, в друга държава членка или трета страна;</w:t>
      </w:r>
    </w:p>
    <w:p w14:paraId="726C759A" w14:textId="77777777" w:rsidR="00220FC7"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lang w:val="en-US"/>
        </w:rPr>
        <w:t>o</w:t>
      </w:r>
      <w:r w:rsidRPr="00A44F84">
        <w:rPr>
          <w:rFonts w:ascii="Times New Roman" w:hAnsi="Times New Roman"/>
          <w:sz w:val="24"/>
        </w:rPr>
        <w:t xml:space="preserve">) </w:t>
      </w:r>
      <w:proofErr w:type="gramStart"/>
      <w:r w:rsidRPr="00A44F84">
        <w:rPr>
          <w:rFonts w:ascii="Times New Roman" w:hAnsi="Times New Roman"/>
          <w:sz w:val="24"/>
        </w:rPr>
        <w:t>за</w:t>
      </w:r>
      <w:proofErr w:type="gramEnd"/>
      <w:r w:rsidRPr="00A44F84">
        <w:rPr>
          <w:rFonts w:ascii="Times New Roman" w:hAnsi="Times New Roman"/>
          <w:sz w:val="24"/>
        </w:rPr>
        <w:t xml:space="preserve"> лицата, които представляват кандидата</w:t>
      </w:r>
      <w:r w:rsidR="00CC3701" w:rsidRPr="00A44F84">
        <w:rPr>
          <w:rFonts w:ascii="Times New Roman" w:hAnsi="Times New Roman"/>
          <w:sz w:val="24"/>
        </w:rPr>
        <w:t>,</w:t>
      </w:r>
      <w:r w:rsidRPr="00A44F84">
        <w:rPr>
          <w:rFonts w:ascii="Times New Roman" w:hAnsi="Times New Roman"/>
          <w:sz w:val="24"/>
        </w:rPr>
        <w:t xml:space="preserve"> е налице конфликт на интереси във връзка с процедурата за предоставяне на безвъзмездна финансова помощ, който не може да бъде отстранен;</w:t>
      </w:r>
    </w:p>
    <w:p w14:paraId="45E88929" w14:textId="77777777" w:rsidR="00220FC7"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п) е налице неравнопоставеност в случаите по чл. 44, ал. 5 от ЗОП;</w:t>
      </w:r>
    </w:p>
    <w:p w14:paraId="04E2B93F" w14:textId="77777777" w:rsidR="00220FC7" w:rsidRPr="00A44F84" w:rsidRDefault="00220FC7" w:rsidP="00962A53">
      <w:pPr>
        <w:pBdr>
          <w:top w:val="single" w:sz="4" w:space="1" w:color="auto"/>
          <w:left w:val="single" w:sz="4" w:space="1" w:color="auto"/>
          <w:bottom w:val="single" w:sz="4" w:space="1" w:color="auto"/>
          <w:right w:val="single" w:sz="4" w:space="1" w:color="auto"/>
        </w:pBdr>
        <w:spacing w:after="60"/>
        <w:jc w:val="both"/>
        <w:rPr>
          <w:rFonts w:ascii="Times New Roman" w:hAnsi="Times New Roman"/>
          <w:sz w:val="24"/>
        </w:rPr>
      </w:pPr>
      <w:r w:rsidRPr="00A44F84">
        <w:rPr>
          <w:rFonts w:ascii="Times New Roman" w:hAnsi="Times New Roman"/>
          <w:sz w:val="24"/>
        </w:rPr>
        <w:t>р) е установено, че:</w:t>
      </w:r>
    </w:p>
    <w:p w14:paraId="08E96714" w14:textId="77777777" w:rsidR="00220FC7" w:rsidRPr="00A44F84" w:rsidRDefault="00220FC7" w:rsidP="00962A53">
      <w:pPr>
        <w:pBdr>
          <w:top w:val="single" w:sz="4" w:space="1" w:color="auto"/>
          <w:left w:val="single" w:sz="4" w:space="1" w:color="auto"/>
          <w:bottom w:val="single" w:sz="4" w:space="1" w:color="auto"/>
          <w:right w:val="single" w:sz="4" w:space="1" w:color="auto"/>
        </w:pBdr>
        <w:spacing w:after="60"/>
        <w:jc w:val="both"/>
        <w:rPr>
          <w:rFonts w:ascii="Times New Roman" w:hAnsi="Times New Roman"/>
          <w:sz w:val="24"/>
        </w:rPr>
      </w:pPr>
      <w:r w:rsidRPr="00A44F84">
        <w:rPr>
          <w:rFonts w:ascii="Times New Roman" w:hAnsi="Times New Roman"/>
          <w:sz w:val="24"/>
          <w:lang w:val="en-US"/>
        </w:rPr>
        <w:t>i</w:t>
      </w:r>
      <w:r w:rsidRPr="00A44F84">
        <w:rPr>
          <w:rFonts w:ascii="Times New Roman" w:hAnsi="Times New Roman"/>
          <w:sz w:val="24"/>
        </w:rPr>
        <w:t xml:space="preserve">) </w:t>
      </w:r>
      <w:proofErr w:type="gramStart"/>
      <w:r w:rsidRPr="00A44F84">
        <w:rPr>
          <w:rFonts w:ascii="Times New Roman" w:hAnsi="Times New Roman"/>
          <w:sz w:val="24"/>
        </w:rPr>
        <w:t>са</w:t>
      </w:r>
      <w:proofErr w:type="gramEnd"/>
      <w:r w:rsidRPr="00A44F84">
        <w:rPr>
          <w:rFonts w:ascii="Times New Roman" w:hAnsi="Times New Roman"/>
          <w:sz w:val="24"/>
        </w:rPr>
        <w:t xml:space="preserve">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7D241EC9" w14:textId="77777777" w:rsidR="00220FC7" w:rsidRPr="00A44F84" w:rsidRDefault="00220FC7" w:rsidP="00962A53">
      <w:pPr>
        <w:pBdr>
          <w:top w:val="single" w:sz="4" w:space="1" w:color="auto"/>
          <w:left w:val="single" w:sz="4" w:space="1" w:color="auto"/>
          <w:bottom w:val="single" w:sz="4" w:space="1" w:color="auto"/>
          <w:right w:val="single" w:sz="4" w:space="1" w:color="auto"/>
        </w:pBdr>
        <w:spacing w:after="60"/>
        <w:jc w:val="both"/>
        <w:rPr>
          <w:rFonts w:ascii="Times New Roman" w:hAnsi="Times New Roman"/>
          <w:sz w:val="24"/>
        </w:rPr>
      </w:pPr>
      <w:r w:rsidRPr="00A44F84">
        <w:rPr>
          <w:rFonts w:ascii="Times New Roman" w:hAnsi="Times New Roman"/>
          <w:sz w:val="24"/>
          <w:lang w:val="en-US"/>
        </w:rPr>
        <w:t>ii</w:t>
      </w:r>
      <w:r w:rsidRPr="00A44F84">
        <w:rPr>
          <w:rFonts w:ascii="Times New Roman" w:hAnsi="Times New Roman"/>
          <w:sz w:val="24"/>
        </w:rPr>
        <w:t xml:space="preserve">) </w:t>
      </w:r>
      <w:proofErr w:type="gramStart"/>
      <w:r w:rsidRPr="00A44F84">
        <w:rPr>
          <w:rFonts w:ascii="Times New Roman" w:hAnsi="Times New Roman"/>
          <w:sz w:val="24"/>
        </w:rPr>
        <w:t>не</w:t>
      </w:r>
      <w:proofErr w:type="gramEnd"/>
      <w:r w:rsidRPr="00A44F84">
        <w:rPr>
          <w:rFonts w:ascii="Times New Roman" w:hAnsi="Times New Roman"/>
          <w:sz w:val="24"/>
        </w:rPr>
        <w:t xml:space="preserve"> са предоставил</w:t>
      </w:r>
      <w:r w:rsidR="00332ED1" w:rsidRPr="00A44F84">
        <w:rPr>
          <w:rFonts w:ascii="Times New Roman" w:hAnsi="Times New Roman"/>
          <w:sz w:val="24"/>
        </w:rPr>
        <w:t>и</w:t>
      </w:r>
      <w:r w:rsidRPr="00A44F84">
        <w:rPr>
          <w:rFonts w:ascii="Times New Roman" w:hAnsi="Times New Roman"/>
          <w:sz w:val="24"/>
        </w:rPr>
        <w:t xml:space="preserve"> изискваща се информация, свързана с удостоверяване липсата на основания за отстраняване или изпълнението на критериите за подбор.</w:t>
      </w:r>
    </w:p>
    <w:p w14:paraId="6DBE11E2" w14:textId="65EF4D94" w:rsidR="00220FC7" w:rsidRPr="00A44F84" w:rsidRDefault="00220FC7" w:rsidP="000E4B50">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A44F84">
        <w:rPr>
          <w:rFonts w:ascii="Times New Roman" w:hAnsi="Times New Roman"/>
          <w:b/>
          <w:sz w:val="24"/>
        </w:rPr>
        <w:t>ВАЖНО</w:t>
      </w:r>
      <w:r w:rsidRPr="00A44F84">
        <w:rPr>
          <w:rFonts w:ascii="Times New Roman" w:hAnsi="Times New Roman"/>
          <w:sz w:val="24"/>
        </w:rPr>
        <w:t xml:space="preserve">: </w:t>
      </w:r>
      <w:r w:rsidR="00094765" w:rsidRPr="00A44F84">
        <w:rPr>
          <w:rFonts w:ascii="Times New Roman" w:hAnsi="Times New Roman"/>
          <w:sz w:val="24"/>
        </w:rPr>
        <w:t xml:space="preserve">Съответствието с посочените в т. 1) обстоятелства, при кандидатстване се декларира от кандидатите в Декларацията при </w:t>
      </w:r>
      <w:r w:rsidR="00094765" w:rsidRPr="00264BC5">
        <w:rPr>
          <w:rFonts w:ascii="Times New Roman" w:hAnsi="Times New Roman"/>
          <w:sz w:val="24"/>
        </w:rPr>
        <w:t xml:space="preserve">кандидатстване </w:t>
      </w:r>
      <w:r w:rsidR="00094765" w:rsidRPr="00DE0C9E">
        <w:rPr>
          <w:rFonts w:ascii="Times New Roman" w:hAnsi="Times New Roman"/>
          <w:sz w:val="24"/>
        </w:rPr>
        <w:t xml:space="preserve">(Приложение </w:t>
      </w:r>
      <w:r w:rsidR="00532A42" w:rsidRPr="00DE0C9E">
        <w:rPr>
          <w:rFonts w:ascii="Times New Roman" w:hAnsi="Times New Roman"/>
          <w:sz w:val="24"/>
        </w:rPr>
        <w:t>2</w:t>
      </w:r>
      <w:r w:rsidR="00094765" w:rsidRPr="00DE0C9E">
        <w:rPr>
          <w:rFonts w:ascii="Times New Roman" w:hAnsi="Times New Roman"/>
          <w:sz w:val="24"/>
        </w:rPr>
        <w:t>),</w:t>
      </w:r>
      <w:r w:rsidR="00094765" w:rsidRPr="00264BC5">
        <w:rPr>
          <w:rFonts w:ascii="Times New Roman" w:hAnsi="Times New Roman"/>
          <w:sz w:val="24"/>
        </w:rPr>
        <w:t xml:space="preserve"> а преди</w:t>
      </w:r>
      <w:r w:rsidR="00BA3FA3">
        <w:rPr>
          <w:rFonts w:ascii="Times New Roman" w:hAnsi="Times New Roman"/>
          <w:sz w:val="24"/>
        </w:rPr>
        <w:t xml:space="preserve"> сключване на административен договор</w:t>
      </w:r>
      <w:r w:rsidR="00094765" w:rsidRPr="00A44F84">
        <w:rPr>
          <w:rFonts w:ascii="Times New Roman" w:hAnsi="Times New Roman"/>
          <w:sz w:val="24"/>
        </w:rPr>
        <w:t xml:space="preserve"> с одобрените кандидати - чрез извършване на съответните служебни и документални проверки.</w:t>
      </w:r>
    </w:p>
    <w:p w14:paraId="103EE4DD" w14:textId="77777777" w:rsidR="003E29DB" w:rsidRDefault="00220FC7"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2)</w:t>
      </w:r>
      <w:r w:rsidRPr="00A44F84">
        <w:rPr>
          <w:rFonts w:ascii="Times New Roman" w:hAnsi="Times New Roman"/>
          <w:sz w:val="24"/>
        </w:rPr>
        <w:t xml:space="preserve"> </w:t>
      </w:r>
      <w:r w:rsidR="00C85DC1" w:rsidRPr="00A44F84">
        <w:rPr>
          <w:rFonts w:ascii="Times New Roman" w:hAnsi="Times New Roman"/>
          <w:sz w:val="24"/>
        </w:rPr>
        <w:t xml:space="preserve">С оглед </w:t>
      </w:r>
      <w:r w:rsidR="00C85DC1" w:rsidRPr="00A44F84">
        <w:rPr>
          <w:rFonts w:ascii="Times New Roman" w:hAnsi="Times New Roman"/>
          <w:b/>
          <w:sz w:val="24"/>
        </w:rPr>
        <w:t>избягване на припокриването на интервенциите</w:t>
      </w:r>
      <w:r w:rsidR="00C85DC1" w:rsidRPr="00A44F84">
        <w:rPr>
          <w:rFonts w:ascii="Times New Roman" w:hAnsi="Times New Roman"/>
          <w:sz w:val="24"/>
        </w:rPr>
        <w:t xml:space="preserve"> между</w:t>
      </w:r>
      <w:r w:rsidR="007B6DE6">
        <w:rPr>
          <w:rFonts w:ascii="Times New Roman" w:hAnsi="Times New Roman"/>
          <w:sz w:val="24"/>
        </w:rPr>
        <w:t xml:space="preserve"> ПКИП</w:t>
      </w:r>
      <w:r w:rsidR="00C85DC1" w:rsidRPr="00A44F84">
        <w:rPr>
          <w:rFonts w:ascii="Times New Roman" w:hAnsi="Times New Roman"/>
          <w:sz w:val="24"/>
        </w:rPr>
        <w:t>, Програмата за развитие на селските райони 2014-2020</w:t>
      </w:r>
      <w:r w:rsidR="00896724" w:rsidRPr="00A44F84">
        <w:rPr>
          <w:rFonts w:ascii="Times New Roman" w:hAnsi="Times New Roman"/>
          <w:sz w:val="24"/>
        </w:rPr>
        <w:t xml:space="preserve"> (ПРСР)</w:t>
      </w:r>
      <w:r w:rsidR="00C85DC1" w:rsidRPr="00A44F84">
        <w:rPr>
          <w:rFonts w:ascii="Times New Roman" w:hAnsi="Times New Roman"/>
          <w:sz w:val="24"/>
        </w:rPr>
        <w:t>, както и Стратегическия план за развитие на земеделието и селските райони в България за периода 2023-2027 г.</w:t>
      </w:r>
      <w:r w:rsidR="005251D0" w:rsidRPr="00A44F84">
        <w:rPr>
          <w:rFonts w:ascii="Times New Roman" w:hAnsi="Times New Roman"/>
          <w:sz w:val="24"/>
          <w:lang w:val="en-US"/>
        </w:rPr>
        <w:t xml:space="preserve"> </w:t>
      </w:r>
      <w:r w:rsidR="005251D0" w:rsidRPr="00A44F84">
        <w:rPr>
          <w:rFonts w:ascii="Times New Roman" w:hAnsi="Times New Roman"/>
          <w:sz w:val="24"/>
        </w:rPr>
        <w:t>(СПРЗСР)</w:t>
      </w:r>
      <w:r w:rsidR="00C85DC1" w:rsidRPr="00A44F84">
        <w:rPr>
          <w:rFonts w:ascii="Times New Roman" w:hAnsi="Times New Roman"/>
          <w:sz w:val="24"/>
        </w:rPr>
        <w:t xml:space="preserve">, подкрепа по настоящата процедура не могат да получат кандидати, които са: </w:t>
      </w:r>
    </w:p>
    <w:p w14:paraId="387683B4" w14:textId="69E4F95A" w:rsidR="00AD2DE3" w:rsidRDefault="007057AD"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7057AD">
        <w:rPr>
          <w:rFonts w:ascii="Times New Roman" w:hAnsi="Times New Roman"/>
          <w:sz w:val="24"/>
        </w:rPr>
        <w:t xml:space="preserve">2.1. Mикропредприятия по смисъла на чл. 3-4 от Закона за малките и средните предприятия със седалище или клон със седалище на територията на селски район </w:t>
      </w:r>
      <w:r w:rsidRPr="007057AD">
        <w:rPr>
          <w:rFonts w:ascii="Times New Roman" w:hAnsi="Times New Roman"/>
          <w:b/>
          <w:sz w:val="24"/>
        </w:rPr>
        <w:t>и</w:t>
      </w:r>
      <w:r w:rsidRPr="007057AD">
        <w:rPr>
          <w:rFonts w:ascii="Times New Roman" w:hAnsi="Times New Roman"/>
          <w:sz w:val="24"/>
        </w:rPr>
        <w:t xml:space="preserve"> </w:t>
      </w:r>
      <w:r>
        <w:rPr>
          <w:rFonts w:ascii="Times New Roman" w:hAnsi="Times New Roman"/>
          <w:sz w:val="24"/>
        </w:rPr>
        <w:t xml:space="preserve">са </w:t>
      </w:r>
      <w:r w:rsidRPr="007057AD">
        <w:rPr>
          <w:rFonts w:ascii="Times New Roman" w:hAnsi="Times New Roman"/>
          <w:sz w:val="24"/>
        </w:rPr>
        <w:t xml:space="preserve">заявили за подпомагане </w:t>
      </w:r>
      <w:r w:rsidRPr="007057AD">
        <w:rPr>
          <w:rFonts w:ascii="Times New Roman" w:hAnsi="Times New Roman"/>
          <w:sz w:val="24"/>
        </w:rPr>
        <w:lastRenderedPageBreak/>
        <w:t>дейности, които ще се осъществяват в община на територията на селските райони в Република България (Приложение 12</w:t>
      </w:r>
      <w:r w:rsidRPr="007057AD">
        <w:rPr>
          <w:rStyle w:val="FootnoteReference"/>
          <w:rFonts w:ascii="Times New Roman" w:hAnsi="Times New Roman"/>
          <w:sz w:val="24"/>
        </w:rPr>
        <w:footnoteReference w:id="14"/>
      </w:r>
      <w:r w:rsidRPr="007057AD">
        <w:rPr>
          <w:rFonts w:ascii="Times New Roman" w:hAnsi="Times New Roman"/>
          <w:sz w:val="24"/>
        </w:rPr>
        <w:t>).</w:t>
      </w:r>
    </w:p>
    <w:p w14:paraId="5BC0EC1C" w14:textId="78D8FDF2" w:rsidR="003E29DB" w:rsidRDefault="007057AD"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lang w:val="en-US"/>
        </w:rPr>
        <w:t>2.2</w:t>
      </w:r>
      <w:r w:rsidR="00B1039F">
        <w:rPr>
          <w:rFonts w:ascii="Times New Roman" w:hAnsi="Times New Roman"/>
          <w:sz w:val="24"/>
        </w:rPr>
        <w:t>.</w:t>
      </w:r>
      <w:r w:rsidR="00DE1896" w:rsidRPr="00DE1896">
        <w:rPr>
          <w:rFonts w:ascii="Times New Roman" w:hAnsi="Times New Roman"/>
          <w:sz w:val="24"/>
        </w:rPr>
        <w:t xml:space="preserve"> </w:t>
      </w:r>
      <w:r w:rsidR="00705215">
        <w:rPr>
          <w:rFonts w:ascii="Times New Roman" w:hAnsi="Times New Roman"/>
          <w:sz w:val="24"/>
        </w:rPr>
        <w:t>П</w:t>
      </w:r>
      <w:r w:rsidR="00DE1896" w:rsidRPr="00A44F84">
        <w:rPr>
          <w:rFonts w:ascii="Times New Roman" w:hAnsi="Times New Roman"/>
          <w:sz w:val="24"/>
        </w:rPr>
        <w:t>редприятия</w:t>
      </w:r>
      <w:r w:rsidR="00613D31">
        <w:rPr>
          <w:rFonts w:ascii="Times New Roman" w:hAnsi="Times New Roman"/>
          <w:sz w:val="24"/>
        </w:rPr>
        <w:t>, чиято</w:t>
      </w:r>
      <w:r w:rsidR="00476616">
        <w:rPr>
          <w:rFonts w:ascii="Times New Roman" w:hAnsi="Times New Roman"/>
          <w:sz w:val="24"/>
        </w:rPr>
        <w:t xml:space="preserve"> основ</w:t>
      </w:r>
      <w:r w:rsidR="00613D31">
        <w:rPr>
          <w:rFonts w:ascii="Times New Roman" w:hAnsi="Times New Roman"/>
          <w:sz w:val="24"/>
        </w:rPr>
        <w:t xml:space="preserve">на икономическа дейност съгласно КИД-2008 въз основа на данни за 2023 г. </w:t>
      </w:r>
      <w:r w:rsidR="00476616">
        <w:rPr>
          <w:rFonts w:ascii="Times New Roman" w:hAnsi="Times New Roman"/>
          <w:sz w:val="24"/>
        </w:rPr>
        <w:t>(за която е допустимо да заявят подкрепа)</w:t>
      </w:r>
      <w:r w:rsidR="00372717">
        <w:rPr>
          <w:rFonts w:ascii="Times New Roman" w:hAnsi="Times New Roman"/>
          <w:sz w:val="24"/>
        </w:rPr>
        <w:t xml:space="preserve"> е</w:t>
      </w:r>
      <w:r w:rsidR="00DE1896" w:rsidRPr="00A44F84">
        <w:rPr>
          <w:rFonts w:ascii="Times New Roman" w:hAnsi="Times New Roman"/>
          <w:sz w:val="24"/>
        </w:rPr>
        <w:t xml:space="preserve"> за </w:t>
      </w:r>
      <w:r w:rsidR="00DE1896" w:rsidRPr="00A44F84">
        <w:rPr>
          <w:rFonts w:ascii="Times New Roman" w:hAnsi="Times New Roman"/>
          <w:b/>
          <w:sz w:val="24"/>
        </w:rPr>
        <w:t>преработка и/или маркетинг на горски продукти</w:t>
      </w:r>
      <w:r w:rsidR="00AD2DE3">
        <w:rPr>
          <w:rStyle w:val="FootnoteReference"/>
          <w:rFonts w:ascii="Times New Roman" w:hAnsi="Times New Roman"/>
          <w:b/>
          <w:sz w:val="24"/>
        </w:rPr>
        <w:footnoteReference w:id="15"/>
      </w:r>
      <w:r w:rsidR="00DE1896" w:rsidRPr="00A44F84">
        <w:rPr>
          <w:rFonts w:ascii="Times New Roman" w:hAnsi="Times New Roman"/>
          <w:sz w:val="24"/>
        </w:rPr>
        <w:t>.</w:t>
      </w:r>
      <w:r w:rsidR="00AD2DE3">
        <w:rPr>
          <w:rFonts w:ascii="Times New Roman" w:hAnsi="Times New Roman"/>
          <w:sz w:val="24"/>
        </w:rPr>
        <w:t xml:space="preserve"> </w:t>
      </w:r>
    </w:p>
    <w:p w14:paraId="5E443FB1" w14:textId="77777777" w:rsidR="003E29DB" w:rsidRDefault="00DE1896"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С оглед на горното о</w:t>
      </w:r>
      <w:r>
        <w:rPr>
          <w:rFonts w:ascii="Times New Roman" w:hAnsi="Times New Roman"/>
          <w:sz w:val="24"/>
        </w:rPr>
        <w:t>граничение и във връзка с код С</w:t>
      </w:r>
      <w:r w:rsidRPr="00A44F84">
        <w:rPr>
          <w:rFonts w:ascii="Times New Roman" w:hAnsi="Times New Roman"/>
          <w:sz w:val="24"/>
        </w:rPr>
        <w:t xml:space="preserve">16 „Производство на дървен материал и изделия от дървен материал и корк, без мебели; производство на изделия </w:t>
      </w:r>
      <w:r>
        <w:rPr>
          <w:rFonts w:ascii="Times New Roman" w:hAnsi="Times New Roman"/>
          <w:sz w:val="24"/>
        </w:rPr>
        <w:t>от слама и материали за плетене</w:t>
      </w:r>
      <w:r w:rsidRPr="006A3177">
        <w:rPr>
          <w:rFonts w:ascii="Times New Roman" w:hAnsi="Times New Roman"/>
          <w:sz w:val="24"/>
        </w:rPr>
        <w:t>”</w:t>
      </w:r>
      <w:r w:rsidRPr="00A44F84">
        <w:rPr>
          <w:rFonts w:ascii="Times New Roman" w:hAnsi="Times New Roman"/>
          <w:sz w:val="24"/>
        </w:rPr>
        <w:t xml:space="preserve"> от КИД-2008 на </w:t>
      </w:r>
      <w:r>
        <w:rPr>
          <w:rFonts w:ascii="Times New Roman" w:hAnsi="Times New Roman"/>
          <w:sz w:val="24"/>
        </w:rPr>
        <w:t>НСИ</w:t>
      </w:r>
      <w:r w:rsidRPr="00A44F84">
        <w:rPr>
          <w:rFonts w:ascii="Times New Roman" w:hAnsi="Times New Roman"/>
          <w:sz w:val="24"/>
        </w:rPr>
        <w:t xml:space="preserve">, следва да се има предвид, че производството на дърва за горене, изделия от корк, слама и материали за плетене, както и производството на пелети (които са част от код С16.29), са недопустими за подкрепа, с изключение на производството на пелети от дървесни отпадъци, получени от индустриалната преработка на дървесина (също част от код С16.29). Недопустим за подкрепа е и код С16.10 „Разкрояване, рендосване и </w:t>
      </w:r>
      <w:r>
        <w:rPr>
          <w:rFonts w:ascii="Times New Roman" w:hAnsi="Times New Roman"/>
          <w:sz w:val="24"/>
        </w:rPr>
        <w:t>импрегниране на дървен материал</w:t>
      </w:r>
      <w:r w:rsidRPr="006A3177">
        <w:rPr>
          <w:rFonts w:ascii="Times New Roman" w:hAnsi="Times New Roman"/>
          <w:sz w:val="24"/>
        </w:rPr>
        <w:t>”</w:t>
      </w:r>
      <w:r w:rsidRPr="00A44F84">
        <w:rPr>
          <w:rFonts w:ascii="Times New Roman" w:hAnsi="Times New Roman"/>
          <w:sz w:val="24"/>
        </w:rPr>
        <w:t xml:space="preserve"> от КИД-2008, с изключение на производството на не</w:t>
      </w:r>
      <w:r>
        <w:rPr>
          <w:rFonts w:ascii="Times New Roman" w:hAnsi="Times New Roman"/>
          <w:sz w:val="24"/>
        </w:rPr>
        <w:t>сглобени дървени паркетни дъски</w:t>
      </w:r>
      <w:r>
        <w:rPr>
          <w:rStyle w:val="FootnoteReference"/>
          <w:rFonts w:ascii="Times New Roman" w:hAnsi="Times New Roman"/>
          <w:sz w:val="24"/>
        </w:rPr>
        <w:footnoteReference w:id="16"/>
      </w:r>
      <w:r>
        <w:rPr>
          <w:rFonts w:ascii="Times New Roman" w:hAnsi="Times New Roman"/>
          <w:sz w:val="24"/>
        </w:rPr>
        <w:t>.</w:t>
      </w:r>
      <w:r w:rsidR="00AD2DE3">
        <w:rPr>
          <w:rFonts w:ascii="Times New Roman" w:hAnsi="Times New Roman"/>
          <w:sz w:val="24"/>
        </w:rPr>
        <w:t xml:space="preserve"> </w:t>
      </w:r>
    </w:p>
    <w:p w14:paraId="3CE4AB3F" w14:textId="1B336832" w:rsidR="003E29DB" w:rsidRDefault="007057AD"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lang w:val="en-US"/>
        </w:rPr>
        <w:t>2.3</w:t>
      </w:r>
      <w:r w:rsidR="00B1039F">
        <w:rPr>
          <w:rFonts w:ascii="Times New Roman" w:hAnsi="Times New Roman"/>
          <w:sz w:val="24"/>
        </w:rPr>
        <w:t>.</w:t>
      </w:r>
      <w:r w:rsidR="00DE6B23">
        <w:rPr>
          <w:rFonts w:ascii="Times New Roman" w:hAnsi="Times New Roman"/>
          <w:sz w:val="24"/>
        </w:rPr>
        <w:t xml:space="preserve"> </w:t>
      </w:r>
      <w:r w:rsidR="00705215">
        <w:rPr>
          <w:rFonts w:ascii="Times New Roman" w:hAnsi="Times New Roman"/>
          <w:sz w:val="24"/>
        </w:rPr>
        <w:t>П</w:t>
      </w:r>
      <w:r w:rsidR="00220FC7" w:rsidRPr="00A44F84">
        <w:rPr>
          <w:rFonts w:ascii="Times New Roman" w:hAnsi="Times New Roman"/>
          <w:sz w:val="24"/>
        </w:rPr>
        <w:t>редприятия</w:t>
      </w:r>
      <w:r w:rsidR="00613D31">
        <w:rPr>
          <w:rFonts w:ascii="Times New Roman" w:hAnsi="Times New Roman"/>
          <w:sz w:val="24"/>
        </w:rPr>
        <w:t>, чиято</w:t>
      </w:r>
      <w:r w:rsidR="00476616" w:rsidRPr="00476616">
        <w:rPr>
          <w:rFonts w:ascii="Times New Roman" w:hAnsi="Times New Roman"/>
          <w:sz w:val="24"/>
        </w:rPr>
        <w:t xml:space="preserve"> основна икономическа дейност </w:t>
      </w:r>
      <w:r w:rsidR="00613D31" w:rsidRPr="00613D31">
        <w:rPr>
          <w:rFonts w:ascii="Times New Roman" w:hAnsi="Times New Roman"/>
          <w:sz w:val="24"/>
        </w:rPr>
        <w:t xml:space="preserve">съгласно КИД-2008 въз основа на данни за 2023 г. </w:t>
      </w:r>
      <w:r w:rsidR="00476616" w:rsidRPr="00476616">
        <w:rPr>
          <w:rFonts w:ascii="Times New Roman" w:hAnsi="Times New Roman"/>
          <w:sz w:val="24"/>
        </w:rPr>
        <w:t>(за която е допустимо да заявят подкрепа)</w:t>
      </w:r>
      <w:r w:rsidR="00AC60DD" w:rsidRPr="00A44F84">
        <w:rPr>
          <w:rFonts w:ascii="Times New Roman" w:hAnsi="Times New Roman"/>
          <w:sz w:val="24"/>
        </w:rPr>
        <w:t xml:space="preserve"> </w:t>
      </w:r>
      <w:r w:rsidR="00220FC7" w:rsidRPr="00F51835">
        <w:rPr>
          <w:rFonts w:ascii="Times New Roman" w:hAnsi="Times New Roman"/>
          <w:b/>
          <w:sz w:val="24"/>
        </w:rPr>
        <w:t xml:space="preserve">попада в </w:t>
      </w:r>
      <w:r w:rsidR="005B3425" w:rsidRPr="00F51835">
        <w:rPr>
          <w:rFonts w:ascii="Times New Roman" w:hAnsi="Times New Roman"/>
          <w:b/>
          <w:sz w:val="24"/>
        </w:rPr>
        <w:t>с</w:t>
      </w:r>
      <w:r w:rsidR="00220FC7" w:rsidRPr="00F51835">
        <w:rPr>
          <w:rFonts w:ascii="Times New Roman" w:hAnsi="Times New Roman"/>
          <w:b/>
          <w:sz w:val="24"/>
        </w:rPr>
        <w:t>ектор С</w:t>
      </w:r>
      <w:r w:rsidR="00220FC7" w:rsidRPr="00A44F84">
        <w:rPr>
          <w:rFonts w:ascii="Times New Roman" w:hAnsi="Times New Roman"/>
          <w:sz w:val="24"/>
        </w:rPr>
        <w:t xml:space="preserve"> - </w:t>
      </w:r>
      <w:r w:rsidR="008E161C" w:rsidRPr="00A44F84">
        <w:rPr>
          <w:rFonts w:ascii="Times New Roman" w:hAnsi="Times New Roman"/>
          <w:b/>
          <w:sz w:val="24"/>
        </w:rPr>
        <w:t>раздел</w:t>
      </w:r>
      <w:r w:rsidR="00220FC7" w:rsidRPr="00A44F84">
        <w:rPr>
          <w:rFonts w:ascii="Times New Roman" w:hAnsi="Times New Roman"/>
          <w:b/>
          <w:sz w:val="24"/>
        </w:rPr>
        <w:t xml:space="preserve"> 10 „Производство на хранителни продукти” и </w:t>
      </w:r>
      <w:r w:rsidR="008E161C" w:rsidRPr="00A44F84">
        <w:rPr>
          <w:rFonts w:ascii="Times New Roman" w:hAnsi="Times New Roman"/>
          <w:b/>
          <w:sz w:val="24"/>
        </w:rPr>
        <w:t>раздел</w:t>
      </w:r>
      <w:r w:rsidR="00220FC7" w:rsidRPr="00A44F84">
        <w:rPr>
          <w:rFonts w:ascii="Times New Roman" w:hAnsi="Times New Roman"/>
          <w:b/>
          <w:sz w:val="24"/>
        </w:rPr>
        <w:t xml:space="preserve"> 11 „Производство на напитки”</w:t>
      </w:r>
      <w:r w:rsidR="00B1039F">
        <w:rPr>
          <w:rFonts w:ascii="Times New Roman" w:hAnsi="Times New Roman"/>
          <w:sz w:val="24"/>
        </w:rPr>
        <w:t>, както следва:</w:t>
      </w:r>
    </w:p>
    <w:p w14:paraId="6EA1C158" w14:textId="77777777" w:rsidR="003E29DB" w:rsidRDefault="00B1039F"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- 10.1 „Производство и преработка на месо; производство на месни продукти, без готови ястия”;</w:t>
      </w:r>
    </w:p>
    <w:p w14:paraId="1BAFF253" w14:textId="77777777" w:rsidR="003E29DB" w:rsidRDefault="00B1039F"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- 10.2 „Преработка и консервиране на риба и други водни животни, без готови ястия”;</w:t>
      </w:r>
    </w:p>
    <w:p w14:paraId="3750426D" w14:textId="77777777" w:rsidR="003E29DB" w:rsidRDefault="00B1039F"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- 10.3 „Преработка и консервиране на плодове и зеленчуци, без готови ястия”;</w:t>
      </w:r>
    </w:p>
    <w:p w14:paraId="419F4261" w14:textId="25EE2F47" w:rsidR="003E29DB" w:rsidRDefault="00B1039F"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- 10.4 „Производство на растителни и животински масла и мазнини”</w:t>
      </w:r>
      <w:r w:rsidR="008B651E">
        <w:rPr>
          <w:rFonts w:ascii="Times New Roman" w:hAnsi="Times New Roman"/>
          <w:sz w:val="24"/>
        </w:rPr>
        <w:t>, с изключение на производството на маслиново масло</w:t>
      </w:r>
      <w:r w:rsidR="008B651E">
        <w:rPr>
          <w:rStyle w:val="FootnoteReference"/>
          <w:rFonts w:ascii="Times New Roman" w:hAnsi="Times New Roman"/>
          <w:sz w:val="24"/>
        </w:rPr>
        <w:footnoteReference w:id="17"/>
      </w:r>
      <w:r w:rsidR="00372717">
        <w:rPr>
          <w:rFonts w:ascii="Times New Roman" w:hAnsi="Times New Roman"/>
          <w:sz w:val="24"/>
        </w:rPr>
        <w:t>;</w:t>
      </w:r>
    </w:p>
    <w:p w14:paraId="41BC0F6D" w14:textId="1808FE13" w:rsidR="003E29DB" w:rsidRDefault="00B1039F"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lastRenderedPageBreak/>
        <w:t>- 10.5 „Производство на мляко и млечни продукти”</w:t>
      </w:r>
      <w:r w:rsidR="008F1A4F">
        <w:rPr>
          <w:rFonts w:ascii="Times New Roman" w:hAnsi="Times New Roman"/>
          <w:sz w:val="24"/>
        </w:rPr>
        <w:t>, с изключение на продукти</w:t>
      </w:r>
      <w:r w:rsidR="008B651E">
        <w:rPr>
          <w:rFonts w:ascii="Times New Roman" w:hAnsi="Times New Roman"/>
          <w:sz w:val="24"/>
        </w:rPr>
        <w:t>те</w:t>
      </w:r>
      <w:r w:rsidR="008F1A4F">
        <w:rPr>
          <w:rFonts w:ascii="Times New Roman" w:hAnsi="Times New Roman"/>
          <w:sz w:val="24"/>
        </w:rPr>
        <w:t>, наподобяващи/заместващи млечни продукти;</w:t>
      </w:r>
      <w:r w:rsidR="008F1A4F">
        <w:rPr>
          <w:rStyle w:val="FootnoteReference"/>
          <w:rFonts w:ascii="Times New Roman" w:hAnsi="Times New Roman"/>
          <w:sz w:val="24"/>
        </w:rPr>
        <w:footnoteReference w:id="18"/>
      </w:r>
    </w:p>
    <w:p w14:paraId="088E32FE" w14:textId="77777777" w:rsidR="003E29DB" w:rsidRDefault="00B1039F"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- 10.6 „Производство на мелничарски продукти, нишесте и нишестени продукти”;</w:t>
      </w:r>
    </w:p>
    <w:p w14:paraId="30013071" w14:textId="77777777" w:rsidR="003E29DB" w:rsidRDefault="00B1039F"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- 1</w:t>
      </w:r>
      <w:r>
        <w:rPr>
          <w:rFonts w:ascii="Times New Roman" w:hAnsi="Times New Roman"/>
          <w:sz w:val="24"/>
        </w:rPr>
        <w:t>0.83 „Преработка на кафе и чай” -</w:t>
      </w:r>
      <w:r w:rsidRPr="00A44F84">
        <w:rPr>
          <w:rFonts w:ascii="Times New Roman" w:hAnsi="Times New Roman"/>
          <w:sz w:val="24"/>
        </w:rPr>
        <w:t xml:space="preserve"> ограничението </w:t>
      </w:r>
      <w:r>
        <w:rPr>
          <w:rFonts w:ascii="Times New Roman" w:hAnsi="Times New Roman"/>
          <w:sz w:val="24"/>
        </w:rPr>
        <w:t>е приложимо</w:t>
      </w:r>
      <w:r w:rsidRPr="00A44F84">
        <w:rPr>
          <w:rFonts w:ascii="Times New Roman" w:hAnsi="Times New Roman"/>
          <w:sz w:val="24"/>
        </w:rPr>
        <w:t xml:space="preserve"> само в случаите, когато дейността на кандидата е свързана с производство на билков чай</w:t>
      </w:r>
      <w:r>
        <w:rPr>
          <w:rFonts w:ascii="Times New Roman" w:hAnsi="Times New Roman"/>
          <w:sz w:val="24"/>
        </w:rPr>
        <w:t xml:space="preserve"> (мента, върбинка, лайка и др.</w:t>
      </w:r>
      <w:r w:rsidRPr="00A44F84">
        <w:rPr>
          <w:rFonts w:ascii="Times New Roman" w:hAnsi="Times New Roman"/>
          <w:sz w:val="24"/>
        </w:rPr>
        <w:t>)</w:t>
      </w:r>
      <w:r w:rsidRPr="00A44F84">
        <w:rPr>
          <w:rStyle w:val="FootnoteReference"/>
          <w:rFonts w:ascii="Times New Roman" w:hAnsi="Times New Roman"/>
          <w:sz w:val="24"/>
        </w:rPr>
        <w:footnoteReference w:id="19"/>
      </w:r>
      <w:r w:rsidRPr="00A44F84">
        <w:rPr>
          <w:rFonts w:ascii="Times New Roman" w:hAnsi="Times New Roman"/>
          <w:sz w:val="24"/>
        </w:rPr>
        <w:t>;</w:t>
      </w:r>
    </w:p>
    <w:p w14:paraId="533DBDE8" w14:textId="77777777" w:rsidR="003E29DB" w:rsidRDefault="00B1039F"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- 10.84 „Производство на хранителни подправки и овкусители</w:t>
      </w:r>
      <w:r w:rsidRPr="00C83129">
        <w:rPr>
          <w:rFonts w:ascii="Times New Roman" w:hAnsi="Times New Roman"/>
          <w:sz w:val="24"/>
        </w:rPr>
        <w:t>”</w:t>
      </w:r>
      <w:r w:rsidRPr="00A44F84">
        <w:rPr>
          <w:rFonts w:ascii="Times New Roman" w:hAnsi="Times New Roman"/>
          <w:sz w:val="24"/>
        </w:rPr>
        <w:t>;</w:t>
      </w:r>
    </w:p>
    <w:p w14:paraId="02B52442" w14:textId="77777777" w:rsidR="003E29DB" w:rsidRDefault="00B1039F"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- 10.91 „Производство на готови храни (фуражи) за селскостопански животни”;</w:t>
      </w:r>
    </w:p>
    <w:p w14:paraId="6FA91FFD" w14:textId="77777777" w:rsidR="003E29DB" w:rsidRDefault="00B1039F"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- 11.02 „Производство на вина от грозде”;</w:t>
      </w:r>
    </w:p>
    <w:p w14:paraId="368D2BDE" w14:textId="77777777" w:rsidR="003E29DB" w:rsidRDefault="00B1039F"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- 11.03 „Производство на други ферментирали напитки”.</w:t>
      </w:r>
    </w:p>
    <w:p w14:paraId="4CB6FC6D" w14:textId="2CEDE760" w:rsidR="003E29DB" w:rsidRDefault="00B1039F"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B1039F">
        <w:rPr>
          <w:rFonts w:ascii="Times New Roman" w:hAnsi="Times New Roman"/>
          <w:b/>
          <w:sz w:val="24"/>
        </w:rPr>
        <w:t>3)</w:t>
      </w:r>
      <w:r w:rsidRPr="00B1039F">
        <w:rPr>
          <w:rFonts w:ascii="Times New Roman" w:hAnsi="Times New Roman"/>
          <w:sz w:val="24"/>
        </w:rPr>
        <w:t xml:space="preserve"> Не могат да участват в процедурата и да получат безвъзмездна финансова помощ предприятия, </w:t>
      </w:r>
      <w:r w:rsidR="00613D31" w:rsidRPr="00613D31">
        <w:rPr>
          <w:rFonts w:ascii="Times New Roman" w:hAnsi="Times New Roman"/>
          <w:sz w:val="24"/>
        </w:rPr>
        <w:t xml:space="preserve">чиято основна икономическа дейност съгласно КИД-2008 въз основа на данни за 2023 г. (за която е допустимо да заявят подкрепа) </w:t>
      </w:r>
      <w:r w:rsidRPr="00B1039F">
        <w:rPr>
          <w:rFonts w:ascii="Times New Roman" w:hAnsi="Times New Roman"/>
          <w:sz w:val="24"/>
        </w:rPr>
        <w:t xml:space="preserve">попада в обхвата на </w:t>
      </w:r>
      <w:r w:rsidRPr="00B1039F">
        <w:rPr>
          <w:rFonts w:ascii="Times New Roman" w:hAnsi="Times New Roman"/>
          <w:b/>
          <w:sz w:val="24"/>
        </w:rPr>
        <w:t>сектор риболов и сектора на рибарството и аквакултурите</w:t>
      </w:r>
      <w:r w:rsidR="00705215">
        <w:rPr>
          <w:rStyle w:val="FootnoteReference"/>
          <w:rFonts w:ascii="Times New Roman" w:hAnsi="Times New Roman"/>
          <w:b/>
          <w:sz w:val="24"/>
        </w:rPr>
        <w:footnoteReference w:id="20"/>
      </w:r>
      <w:r w:rsidRPr="00B1039F">
        <w:rPr>
          <w:rFonts w:ascii="Times New Roman" w:hAnsi="Times New Roman"/>
          <w:sz w:val="24"/>
        </w:rPr>
        <w:t>, които са целева група на подкрепата по Програмата за морско дело, рибарство и аквакултури 2021-2027 г.</w:t>
      </w:r>
    </w:p>
    <w:p w14:paraId="56615B2E" w14:textId="5B241CD1" w:rsidR="003E29DB" w:rsidRDefault="00705215"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b/>
          <w:sz w:val="24"/>
        </w:rPr>
        <w:t xml:space="preserve">4) </w:t>
      </w:r>
      <w:r>
        <w:rPr>
          <w:rFonts w:ascii="Times New Roman" w:hAnsi="Times New Roman"/>
          <w:sz w:val="24"/>
        </w:rPr>
        <w:t>По</w:t>
      </w:r>
      <w:r w:rsidRPr="006B14D9">
        <w:rPr>
          <w:rFonts w:ascii="Times New Roman" w:hAnsi="Times New Roman"/>
          <w:sz w:val="24"/>
        </w:rPr>
        <w:t xml:space="preserve"> настоящата процедура </w:t>
      </w:r>
      <w:r w:rsidRPr="00C14D88">
        <w:rPr>
          <w:rFonts w:ascii="Times New Roman" w:hAnsi="Times New Roman"/>
          <w:b/>
          <w:sz w:val="24"/>
        </w:rPr>
        <w:t xml:space="preserve">не могат </w:t>
      </w:r>
      <w:r w:rsidRPr="006B14D9">
        <w:rPr>
          <w:rFonts w:ascii="Times New Roman" w:hAnsi="Times New Roman"/>
          <w:sz w:val="24"/>
        </w:rPr>
        <w:t>да участват и да получат безвъзмездно финансиране предприятия, чиято основна икономическа дейност</w:t>
      </w:r>
      <w:r w:rsidR="00613D31">
        <w:rPr>
          <w:rFonts w:ascii="Times New Roman" w:hAnsi="Times New Roman"/>
          <w:sz w:val="24"/>
        </w:rPr>
        <w:t xml:space="preserve"> съгласно КИД-2008</w:t>
      </w:r>
      <w:r w:rsidRPr="006B14D9">
        <w:rPr>
          <w:rFonts w:ascii="Times New Roman" w:hAnsi="Times New Roman"/>
          <w:sz w:val="24"/>
        </w:rPr>
        <w:t xml:space="preserve"> </w:t>
      </w:r>
      <w:r w:rsidRPr="00D42C9E">
        <w:rPr>
          <w:rFonts w:ascii="Times New Roman" w:hAnsi="Times New Roman"/>
          <w:sz w:val="24"/>
        </w:rPr>
        <w:t>въз основа на данни за 2023 г.</w:t>
      </w:r>
      <w:r>
        <w:rPr>
          <w:rFonts w:ascii="Times New Roman" w:hAnsi="Times New Roman"/>
          <w:sz w:val="24"/>
        </w:rPr>
        <w:t xml:space="preserve"> </w:t>
      </w:r>
      <w:r w:rsidRPr="006B14D9">
        <w:rPr>
          <w:rFonts w:ascii="Times New Roman" w:hAnsi="Times New Roman"/>
          <w:sz w:val="24"/>
        </w:rPr>
        <w:t>попада в следните сектори</w:t>
      </w:r>
      <w:r>
        <w:rPr>
          <w:rFonts w:ascii="Times New Roman" w:hAnsi="Times New Roman"/>
          <w:sz w:val="24"/>
        </w:rPr>
        <w:t>, раздели или класове (кодове),</w:t>
      </w:r>
      <w:r w:rsidRPr="006B14D9">
        <w:rPr>
          <w:rFonts w:ascii="Times New Roman" w:hAnsi="Times New Roman"/>
          <w:sz w:val="24"/>
        </w:rPr>
        <w:t xml:space="preserve"> съгласно КИД-2008</w:t>
      </w:r>
      <w:r>
        <w:rPr>
          <w:rFonts w:ascii="Times New Roman" w:hAnsi="Times New Roman"/>
          <w:sz w:val="24"/>
        </w:rPr>
        <w:t xml:space="preserve"> на </w:t>
      </w:r>
      <w:r w:rsidRPr="009156E8">
        <w:rPr>
          <w:rFonts w:ascii="Times New Roman" w:hAnsi="Times New Roman"/>
          <w:sz w:val="24"/>
        </w:rPr>
        <w:t>НСИ (</w:t>
      </w:r>
      <w:r w:rsidR="00B93343" w:rsidRPr="00B93343">
        <w:rPr>
          <w:rFonts w:ascii="Times New Roman" w:hAnsi="Times New Roman"/>
          <w:sz w:val="24"/>
        </w:rPr>
        <w:t>Приложение 10</w:t>
      </w:r>
      <w:r w:rsidRPr="00B93343">
        <w:rPr>
          <w:rFonts w:ascii="Times New Roman" w:hAnsi="Times New Roman"/>
          <w:sz w:val="24"/>
        </w:rPr>
        <w:t>):</w:t>
      </w:r>
      <w:r w:rsidR="00AD2DE3">
        <w:rPr>
          <w:rFonts w:ascii="Times New Roman" w:hAnsi="Times New Roman"/>
          <w:sz w:val="24"/>
        </w:rPr>
        <w:t xml:space="preserve"> </w:t>
      </w:r>
    </w:p>
    <w:p w14:paraId="724084DF" w14:textId="77777777" w:rsidR="003E29DB" w:rsidRDefault="00705215"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6B14D9">
        <w:rPr>
          <w:rFonts w:ascii="Times New Roman" w:hAnsi="Times New Roman"/>
          <w:sz w:val="24"/>
        </w:rPr>
        <w:t>- сектор А  „</w:t>
      </w:r>
      <w:r w:rsidRPr="009156E8">
        <w:rPr>
          <w:rFonts w:ascii="Times New Roman" w:hAnsi="Times New Roman"/>
          <w:sz w:val="24"/>
        </w:rPr>
        <w:t>Се</w:t>
      </w:r>
      <w:r w:rsidR="00F51835">
        <w:rPr>
          <w:rFonts w:ascii="Times New Roman" w:hAnsi="Times New Roman"/>
          <w:sz w:val="24"/>
        </w:rPr>
        <w:t>лско, горско и рибно стопанство</w:t>
      </w:r>
      <w:r w:rsidR="00F51835">
        <w:rPr>
          <w:rFonts w:ascii="Times New Roman" w:hAnsi="Times New Roman"/>
          <w:sz w:val="24"/>
          <w:lang w:val="en-US"/>
        </w:rPr>
        <w:t>”</w:t>
      </w:r>
      <w:r w:rsidRPr="009156E8">
        <w:rPr>
          <w:rFonts w:ascii="Times New Roman" w:hAnsi="Times New Roman"/>
          <w:sz w:val="24"/>
        </w:rPr>
        <w:t>;</w:t>
      </w:r>
      <w:r w:rsidR="00AD2DE3">
        <w:rPr>
          <w:rFonts w:ascii="Times New Roman" w:hAnsi="Times New Roman"/>
          <w:sz w:val="24"/>
        </w:rPr>
        <w:t xml:space="preserve"> </w:t>
      </w:r>
    </w:p>
    <w:p w14:paraId="574C6A5B" w14:textId="7400FF5E" w:rsidR="003E29DB" w:rsidRDefault="00705215"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9156E8">
        <w:rPr>
          <w:rFonts w:ascii="Times New Roman" w:hAnsi="Times New Roman"/>
          <w:sz w:val="24"/>
        </w:rPr>
        <w:t>- раздел 62 „Дейности в областт</w:t>
      </w:r>
      <w:r w:rsidR="00F51835">
        <w:rPr>
          <w:rFonts w:ascii="Times New Roman" w:hAnsi="Times New Roman"/>
          <w:sz w:val="24"/>
        </w:rPr>
        <w:t>а на информационните технологии</w:t>
      </w:r>
      <w:r w:rsidR="00F51835">
        <w:rPr>
          <w:rFonts w:ascii="Times New Roman" w:hAnsi="Times New Roman"/>
          <w:sz w:val="24"/>
          <w:lang w:val="en-US"/>
        </w:rPr>
        <w:t>”</w:t>
      </w:r>
      <w:r w:rsidRPr="009156E8">
        <w:rPr>
          <w:rFonts w:ascii="Times New Roman" w:hAnsi="Times New Roman"/>
          <w:sz w:val="24"/>
        </w:rPr>
        <w:t xml:space="preserve"> и раздел 63 „Информационни услуги</w:t>
      </w:r>
      <w:r w:rsidR="00F51835">
        <w:rPr>
          <w:rFonts w:ascii="Times New Roman" w:hAnsi="Times New Roman"/>
          <w:sz w:val="24"/>
          <w:lang w:val="en-US"/>
        </w:rPr>
        <w:t>”</w:t>
      </w:r>
      <w:r w:rsidRPr="009156E8">
        <w:rPr>
          <w:rFonts w:ascii="Times New Roman" w:hAnsi="Times New Roman"/>
          <w:sz w:val="24"/>
        </w:rPr>
        <w:t xml:space="preserve"> от сектор J „Създаване и разпространение на информация и твор</w:t>
      </w:r>
      <w:r w:rsidR="00F51835">
        <w:rPr>
          <w:rFonts w:ascii="Times New Roman" w:hAnsi="Times New Roman"/>
          <w:sz w:val="24"/>
        </w:rPr>
        <w:t>чески продукти; далекосъобщения</w:t>
      </w:r>
      <w:r w:rsidR="00F51835">
        <w:rPr>
          <w:rFonts w:ascii="Times New Roman" w:hAnsi="Times New Roman"/>
          <w:sz w:val="24"/>
          <w:lang w:val="en-US"/>
        </w:rPr>
        <w:t>”</w:t>
      </w:r>
      <w:r w:rsidRPr="009156E8">
        <w:rPr>
          <w:rFonts w:ascii="Times New Roman" w:hAnsi="Times New Roman"/>
          <w:sz w:val="24"/>
        </w:rPr>
        <w:t>;</w:t>
      </w:r>
    </w:p>
    <w:p w14:paraId="710E2E47" w14:textId="77777777" w:rsidR="003E29DB" w:rsidRDefault="00705215"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9156E8">
        <w:rPr>
          <w:rFonts w:ascii="Times New Roman" w:hAnsi="Times New Roman"/>
          <w:sz w:val="24"/>
        </w:rPr>
        <w:t>- сектор K „Финансови и застрахователни</w:t>
      </w:r>
      <w:r w:rsidR="00F51835">
        <w:rPr>
          <w:rFonts w:ascii="Times New Roman" w:hAnsi="Times New Roman"/>
          <w:sz w:val="24"/>
        </w:rPr>
        <w:t xml:space="preserve"> дейности</w:t>
      </w:r>
      <w:r w:rsidR="00F51835">
        <w:rPr>
          <w:rFonts w:ascii="Times New Roman" w:hAnsi="Times New Roman"/>
          <w:sz w:val="24"/>
          <w:lang w:val="en-US"/>
        </w:rPr>
        <w:t>”</w:t>
      </w:r>
      <w:r>
        <w:rPr>
          <w:rFonts w:ascii="Times New Roman" w:hAnsi="Times New Roman"/>
          <w:sz w:val="24"/>
        </w:rPr>
        <w:t>;</w:t>
      </w:r>
    </w:p>
    <w:p w14:paraId="447D89DC" w14:textId="77777777" w:rsidR="003E29DB" w:rsidRDefault="00705215"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t xml:space="preserve">- </w:t>
      </w:r>
      <w:r w:rsidR="00F51835">
        <w:rPr>
          <w:rFonts w:ascii="Times New Roman" w:hAnsi="Times New Roman"/>
          <w:sz w:val="24"/>
        </w:rPr>
        <w:t>сектор О „Държавно управление</w:t>
      </w:r>
      <w:r w:rsidR="00F51835">
        <w:rPr>
          <w:rFonts w:ascii="Times New Roman" w:hAnsi="Times New Roman"/>
          <w:sz w:val="24"/>
          <w:lang w:val="en-US"/>
        </w:rPr>
        <w:t>”</w:t>
      </w:r>
      <w:r>
        <w:rPr>
          <w:rFonts w:ascii="Times New Roman" w:hAnsi="Times New Roman"/>
          <w:sz w:val="24"/>
        </w:rPr>
        <w:t>;</w:t>
      </w:r>
    </w:p>
    <w:p w14:paraId="25B302C9" w14:textId="77777777" w:rsidR="003E29DB" w:rsidRDefault="00705215"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t>- р</w:t>
      </w:r>
      <w:r w:rsidRPr="009156E8">
        <w:rPr>
          <w:rFonts w:ascii="Times New Roman" w:hAnsi="Times New Roman"/>
          <w:sz w:val="24"/>
        </w:rPr>
        <w:t xml:space="preserve">аздел 92 „Организиране на хазартни игри” от Сектор R </w:t>
      </w:r>
      <w:r>
        <w:rPr>
          <w:rFonts w:ascii="Times New Roman" w:hAnsi="Times New Roman"/>
          <w:sz w:val="24"/>
        </w:rPr>
        <w:t>„</w:t>
      </w:r>
      <w:r w:rsidRPr="009156E8">
        <w:rPr>
          <w:rFonts w:ascii="Times New Roman" w:hAnsi="Times New Roman"/>
          <w:sz w:val="24"/>
        </w:rPr>
        <w:t>Култура, спорт и развлечения</w:t>
      </w:r>
      <w:r w:rsidR="00F51835">
        <w:rPr>
          <w:rFonts w:ascii="Times New Roman" w:hAnsi="Times New Roman"/>
          <w:sz w:val="24"/>
          <w:lang w:val="en-US"/>
        </w:rPr>
        <w:t>”</w:t>
      </w:r>
      <w:r>
        <w:rPr>
          <w:rFonts w:ascii="Times New Roman" w:hAnsi="Times New Roman"/>
          <w:sz w:val="24"/>
        </w:rPr>
        <w:t>;</w:t>
      </w:r>
    </w:p>
    <w:p w14:paraId="273D53D7" w14:textId="77777777" w:rsidR="00AB0505" w:rsidRDefault="00705215"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9156E8">
        <w:rPr>
          <w:rFonts w:ascii="Times New Roman" w:hAnsi="Times New Roman"/>
          <w:sz w:val="24"/>
        </w:rPr>
        <w:t xml:space="preserve">- </w:t>
      </w:r>
      <w:r>
        <w:rPr>
          <w:rFonts w:ascii="Times New Roman" w:hAnsi="Times New Roman"/>
          <w:sz w:val="24"/>
        </w:rPr>
        <w:t>клас (к</w:t>
      </w:r>
      <w:r w:rsidRPr="009156E8">
        <w:rPr>
          <w:rFonts w:ascii="Times New Roman" w:hAnsi="Times New Roman"/>
          <w:sz w:val="24"/>
        </w:rPr>
        <w:t>од</w:t>
      </w:r>
      <w:r>
        <w:rPr>
          <w:rFonts w:ascii="Times New Roman" w:hAnsi="Times New Roman"/>
          <w:sz w:val="24"/>
        </w:rPr>
        <w:t>)</w:t>
      </w:r>
      <w:r w:rsidRPr="009156E8">
        <w:rPr>
          <w:rFonts w:ascii="Times New Roman" w:hAnsi="Times New Roman"/>
          <w:sz w:val="24"/>
        </w:rPr>
        <w:t xml:space="preserve"> 96.09 „Други персонални услуги, некласифицирани другаде” от раздел 96 „Други персонални услуги” в Сектор S </w:t>
      </w:r>
      <w:r>
        <w:rPr>
          <w:rFonts w:ascii="Times New Roman" w:hAnsi="Times New Roman"/>
          <w:sz w:val="24"/>
        </w:rPr>
        <w:t>„</w:t>
      </w:r>
      <w:r w:rsidRPr="009156E8">
        <w:rPr>
          <w:rFonts w:ascii="Times New Roman" w:hAnsi="Times New Roman"/>
          <w:sz w:val="24"/>
        </w:rPr>
        <w:t>Други дейности</w:t>
      </w:r>
      <w:r w:rsidR="00F51835">
        <w:rPr>
          <w:rFonts w:ascii="Times New Roman" w:hAnsi="Times New Roman"/>
          <w:sz w:val="24"/>
          <w:lang w:val="en-US"/>
        </w:rPr>
        <w:t>”</w:t>
      </w:r>
      <w:r>
        <w:rPr>
          <w:rFonts w:ascii="Times New Roman" w:hAnsi="Times New Roman"/>
          <w:sz w:val="24"/>
        </w:rPr>
        <w:t>;</w:t>
      </w:r>
    </w:p>
    <w:p w14:paraId="2B5C8F2B" w14:textId="328158ED" w:rsidR="003E29DB" w:rsidRDefault="00705215"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lastRenderedPageBreak/>
        <w:t>-</w:t>
      </w:r>
      <w:r w:rsidRPr="006B14D9">
        <w:rPr>
          <w:rFonts w:ascii="Times New Roman" w:hAnsi="Times New Roman"/>
          <w:sz w:val="24"/>
        </w:rPr>
        <w:t xml:space="preserve"> сектор Т „Дейности на домакинства като работодатели; недиференцирани дейности на домакинства по производство на стоки и услуги за собствено потреб</w:t>
      </w:r>
      <w:r w:rsidR="00F51835">
        <w:rPr>
          <w:rFonts w:ascii="Times New Roman" w:hAnsi="Times New Roman"/>
          <w:sz w:val="24"/>
        </w:rPr>
        <w:t>ление</w:t>
      </w:r>
      <w:r w:rsidR="00F51835">
        <w:rPr>
          <w:rFonts w:ascii="Times New Roman" w:hAnsi="Times New Roman"/>
          <w:sz w:val="24"/>
          <w:lang w:val="en-US"/>
        </w:rPr>
        <w:t>”</w:t>
      </w:r>
      <w:r>
        <w:rPr>
          <w:rFonts w:ascii="Times New Roman" w:hAnsi="Times New Roman"/>
          <w:sz w:val="24"/>
        </w:rPr>
        <w:t>;</w:t>
      </w:r>
    </w:p>
    <w:p w14:paraId="24B3CA7D" w14:textId="77777777" w:rsidR="003E29DB" w:rsidRDefault="00705215"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t>-</w:t>
      </w:r>
      <w:r w:rsidRPr="006B14D9">
        <w:rPr>
          <w:rFonts w:ascii="Times New Roman" w:hAnsi="Times New Roman"/>
          <w:sz w:val="24"/>
        </w:rPr>
        <w:t xml:space="preserve"> сектор U „Дейности на ексте</w:t>
      </w:r>
      <w:r w:rsidR="00F51835">
        <w:rPr>
          <w:rFonts w:ascii="Times New Roman" w:hAnsi="Times New Roman"/>
          <w:sz w:val="24"/>
        </w:rPr>
        <w:t>риториални организации и служби</w:t>
      </w:r>
      <w:r w:rsidR="00F51835">
        <w:rPr>
          <w:rFonts w:ascii="Times New Roman" w:hAnsi="Times New Roman"/>
          <w:sz w:val="24"/>
          <w:lang w:val="en-US"/>
        </w:rPr>
        <w:t>”</w:t>
      </w:r>
      <w:r w:rsidRPr="006B14D9">
        <w:rPr>
          <w:rFonts w:ascii="Times New Roman" w:hAnsi="Times New Roman"/>
          <w:sz w:val="24"/>
        </w:rPr>
        <w:t>.</w:t>
      </w:r>
    </w:p>
    <w:p w14:paraId="645001EB" w14:textId="77777777" w:rsidR="003E29DB" w:rsidRDefault="009C28AA"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b/>
          <w:sz w:val="24"/>
        </w:rPr>
        <w:t>5</w:t>
      </w:r>
      <w:r w:rsidR="005251D0" w:rsidRPr="00A44F84">
        <w:rPr>
          <w:rFonts w:ascii="Times New Roman" w:hAnsi="Times New Roman"/>
          <w:b/>
          <w:sz w:val="24"/>
        </w:rPr>
        <w:t>)</w:t>
      </w:r>
      <w:r w:rsidR="005251D0" w:rsidRPr="00A44F84">
        <w:rPr>
          <w:rFonts w:ascii="Times New Roman" w:hAnsi="Times New Roman"/>
          <w:sz w:val="24"/>
        </w:rPr>
        <w:t xml:space="preserve"> </w:t>
      </w:r>
      <w:r w:rsidR="00937C0F" w:rsidRPr="005B2C74">
        <w:rPr>
          <w:rFonts w:ascii="Times New Roman" w:hAnsi="Times New Roman"/>
          <w:color w:val="000000" w:themeColor="text1"/>
          <w:sz w:val="24"/>
        </w:rPr>
        <w:t xml:space="preserve">Не </w:t>
      </w:r>
      <w:r w:rsidR="00937C0F" w:rsidRPr="00A44F84">
        <w:rPr>
          <w:rFonts w:ascii="Times New Roman" w:hAnsi="Times New Roman"/>
          <w:sz w:val="24"/>
        </w:rPr>
        <w:t>могат да у</w:t>
      </w:r>
      <w:r w:rsidR="00937C0F">
        <w:rPr>
          <w:rFonts w:ascii="Times New Roman" w:hAnsi="Times New Roman"/>
          <w:sz w:val="24"/>
        </w:rPr>
        <w:t>частват в процедурата и</w:t>
      </w:r>
      <w:r w:rsidR="00937C0F" w:rsidRPr="00A44F84">
        <w:rPr>
          <w:rFonts w:ascii="Times New Roman" w:hAnsi="Times New Roman"/>
          <w:sz w:val="24"/>
        </w:rPr>
        <w:t xml:space="preserve"> да получ</w:t>
      </w:r>
      <w:r w:rsidR="00937C0F">
        <w:rPr>
          <w:rFonts w:ascii="Times New Roman" w:hAnsi="Times New Roman"/>
          <w:sz w:val="24"/>
        </w:rPr>
        <w:t>ат безвъзмездна финансова помощ кандидати, които</w:t>
      </w:r>
      <w:r w:rsidR="00937C0F" w:rsidRPr="00A44F84">
        <w:rPr>
          <w:rFonts w:ascii="Times New Roman" w:hAnsi="Times New Roman"/>
          <w:sz w:val="24"/>
        </w:rPr>
        <w:t xml:space="preserve"> попадат в </w:t>
      </w:r>
      <w:r w:rsidR="00937C0F" w:rsidRPr="00A44F84">
        <w:rPr>
          <w:rFonts w:ascii="Times New Roman" w:hAnsi="Times New Roman"/>
          <w:b/>
          <w:sz w:val="24"/>
        </w:rPr>
        <w:t>забранителните режими</w:t>
      </w:r>
      <w:r w:rsidR="00937C0F" w:rsidRPr="00A44F84">
        <w:rPr>
          <w:rFonts w:ascii="Times New Roman" w:hAnsi="Times New Roman"/>
          <w:sz w:val="24"/>
        </w:rPr>
        <w:t xml:space="preserve"> </w:t>
      </w:r>
      <w:r w:rsidR="00937C0F" w:rsidRPr="004154ED">
        <w:rPr>
          <w:rFonts w:ascii="Times New Roman" w:hAnsi="Times New Roman"/>
          <w:b/>
          <w:sz w:val="24"/>
        </w:rPr>
        <w:t>на Регламент (ЕС) № 2023/2831</w:t>
      </w:r>
      <w:r w:rsidR="00937C0F" w:rsidRPr="00A44F84">
        <w:rPr>
          <w:rFonts w:ascii="Times New Roman" w:hAnsi="Times New Roman"/>
          <w:sz w:val="24"/>
        </w:rPr>
        <w:t xml:space="preserve"> на Комисията, </w:t>
      </w:r>
      <w:r w:rsidR="00937C0F" w:rsidRPr="004154ED">
        <w:rPr>
          <w:rFonts w:ascii="Times New Roman" w:hAnsi="Times New Roman"/>
          <w:b/>
          <w:sz w:val="24"/>
        </w:rPr>
        <w:t>Регламент (ЕС) № 2021/1060</w:t>
      </w:r>
      <w:r w:rsidR="00937C0F" w:rsidRPr="00A44F84">
        <w:rPr>
          <w:rFonts w:ascii="Times New Roman" w:hAnsi="Times New Roman"/>
          <w:sz w:val="24"/>
        </w:rPr>
        <w:t xml:space="preserve"> на Европейския парламент и на Съвета, </w:t>
      </w:r>
      <w:r w:rsidR="00937C0F" w:rsidRPr="004154ED">
        <w:rPr>
          <w:rFonts w:ascii="Times New Roman" w:hAnsi="Times New Roman"/>
          <w:b/>
          <w:sz w:val="24"/>
        </w:rPr>
        <w:t>Регламент (ЕС) 2021/1058</w:t>
      </w:r>
      <w:r w:rsidR="00937C0F" w:rsidRPr="00A44F84">
        <w:rPr>
          <w:rFonts w:ascii="Times New Roman" w:hAnsi="Times New Roman"/>
          <w:sz w:val="24"/>
        </w:rPr>
        <w:t xml:space="preserve"> на Европейския парламент и на Съвета от 24 юни 2021 година относно Европейския фонд за регионално развитие и относно Кохезионния фонд, ЗУСЕФСУ и подзаконовата нормативна уредба в областта.</w:t>
      </w:r>
    </w:p>
    <w:p w14:paraId="7B37015C" w14:textId="77777777" w:rsidR="003E29DB" w:rsidRDefault="00937C0F"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Информация относно ограниченията, произтичащи от </w:t>
      </w:r>
      <w:r>
        <w:rPr>
          <w:rFonts w:ascii="Times New Roman" w:hAnsi="Times New Roman"/>
          <w:sz w:val="24"/>
        </w:rPr>
        <w:t>Регламент (ЕС) № 2023/2831</w:t>
      </w:r>
      <w:r w:rsidRPr="00A44F84">
        <w:rPr>
          <w:rFonts w:ascii="Times New Roman" w:hAnsi="Times New Roman"/>
          <w:sz w:val="24"/>
        </w:rPr>
        <w:t xml:space="preserve"> на Комисията, е представена </w:t>
      </w:r>
      <w:r w:rsidRPr="00B93343">
        <w:rPr>
          <w:rFonts w:ascii="Times New Roman" w:hAnsi="Times New Roman"/>
          <w:sz w:val="24"/>
        </w:rPr>
        <w:t xml:space="preserve">в </w:t>
      </w:r>
      <w:r w:rsidR="00B93343" w:rsidRPr="00B93343">
        <w:rPr>
          <w:rFonts w:ascii="Times New Roman" w:hAnsi="Times New Roman"/>
          <w:sz w:val="24"/>
        </w:rPr>
        <w:t>Приложение 15</w:t>
      </w:r>
      <w:r w:rsidRPr="00B93343">
        <w:rPr>
          <w:rFonts w:ascii="Times New Roman" w:hAnsi="Times New Roman"/>
          <w:sz w:val="24"/>
        </w:rPr>
        <w:t xml:space="preserve"> към</w:t>
      </w:r>
      <w:r w:rsidRPr="00A44F84">
        <w:rPr>
          <w:rFonts w:ascii="Times New Roman" w:hAnsi="Times New Roman"/>
          <w:sz w:val="24"/>
        </w:rPr>
        <w:t xml:space="preserve"> Условията за кандидатстване.</w:t>
      </w:r>
      <w:r w:rsidR="000D1A9A">
        <w:rPr>
          <w:rFonts w:ascii="Times New Roman" w:hAnsi="Times New Roman"/>
          <w:sz w:val="24"/>
          <w:lang w:val="en-US"/>
        </w:rPr>
        <w:t xml:space="preserve"> </w:t>
      </w:r>
    </w:p>
    <w:p w14:paraId="6AB13C3F" w14:textId="77777777" w:rsidR="003E29DB" w:rsidRDefault="00F2571A"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b/>
          <w:sz w:val="24"/>
        </w:rPr>
        <w:t>6</w:t>
      </w:r>
      <w:r w:rsidR="003C7CBC" w:rsidRPr="00A44F84">
        <w:rPr>
          <w:rFonts w:ascii="Times New Roman" w:hAnsi="Times New Roman"/>
          <w:b/>
          <w:sz w:val="24"/>
        </w:rPr>
        <w:t>)</w:t>
      </w:r>
      <w:r w:rsidR="003C7CBC" w:rsidRPr="00A44F84">
        <w:rPr>
          <w:rFonts w:ascii="Times New Roman" w:hAnsi="Times New Roman"/>
          <w:sz w:val="24"/>
        </w:rPr>
        <w:t xml:space="preserve"> </w:t>
      </w:r>
      <w:r w:rsidR="003C7CBC" w:rsidRPr="00C14D88">
        <w:rPr>
          <w:rFonts w:ascii="Times New Roman" w:hAnsi="Times New Roman"/>
          <w:b/>
          <w:sz w:val="24"/>
        </w:rPr>
        <w:t>Не могат</w:t>
      </w:r>
      <w:r w:rsidR="003C7CBC" w:rsidRPr="00A44F84">
        <w:rPr>
          <w:rFonts w:ascii="Times New Roman" w:hAnsi="Times New Roman"/>
          <w:sz w:val="24"/>
        </w:rPr>
        <w:t xml:space="preserve"> да участват в процедурата и да получат безвъзмездна финансова помощ кандидати, за които е </w:t>
      </w:r>
      <w:r w:rsidR="003C7CBC" w:rsidRPr="00A44F84">
        <w:rPr>
          <w:rFonts w:ascii="Times New Roman" w:hAnsi="Times New Roman"/>
          <w:b/>
          <w:sz w:val="24"/>
        </w:rPr>
        <w:t>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w:t>
      </w:r>
      <w:r w:rsidR="003C7CBC" w:rsidRPr="00A44F84">
        <w:rPr>
          <w:rFonts w:ascii="Times New Roman" w:hAnsi="Times New Roman"/>
          <w:sz w:val="24"/>
        </w:rPr>
        <w:t xml:space="preserve">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p w14:paraId="652C7E43" w14:textId="1B32108A" w:rsidR="000D1A9A" w:rsidRDefault="003C7CBC"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Горепосоченото ограничение касае само вземания</w:t>
      </w:r>
      <w:r w:rsidR="0022101F">
        <w:rPr>
          <w:rFonts w:ascii="Times New Roman" w:hAnsi="Times New Roman"/>
          <w:sz w:val="24"/>
        </w:rPr>
        <w:t>,</w:t>
      </w:r>
      <w:r w:rsidRPr="00A44F84">
        <w:rPr>
          <w:rFonts w:ascii="Times New Roman" w:hAnsi="Times New Roman"/>
          <w:sz w:val="24"/>
        </w:rPr>
        <w:t xml:space="preserve"> произтичащи от недължимо платени и/или надплатени суми, както и неправомерно получени и/или неправомерно усвоени средства по проектни предложения,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които </w:t>
      </w:r>
      <w:r w:rsidRPr="00A44F84">
        <w:rPr>
          <w:rFonts w:ascii="Times New Roman" w:hAnsi="Times New Roman"/>
          <w:b/>
          <w:sz w:val="24"/>
        </w:rPr>
        <w:t>не са изплатени към съответната финансираща институция</w:t>
      </w:r>
      <w:r w:rsidRPr="00A44F84">
        <w:rPr>
          <w:rFonts w:ascii="Times New Roman" w:hAnsi="Times New Roman"/>
          <w:sz w:val="24"/>
        </w:rPr>
        <w:t>. Издаването на акт за установяване на публично държавно вземане само по себе си не е основание за отстраняване на кандидата, ако установеното вземане е погасено.</w:t>
      </w:r>
    </w:p>
    <w:p w14:paraId="301A0EFA" w14:textId="77777777" w:rsidR="003E29DB" w:rsidRDefault="00F2571A" w:rsidP="003E29D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b/>
          <w:sz w:val="24"/>
        </w:rPr>
        <w:t>7</w:t>
      </w:r>
      <w:r w:rsidR="003C7CBC" w:rsidRPr="00A44F84">
        <w:rPr>
          <w:rFonts w:ascii="Times New Roman" w:hAnsi="Times New Roman"/>
          <w:b/>
          <w:sz w:val="24"/>
        </w:rPr>
        <w:t>)</w:t>
      </w:r>
      <w:r w:rsidR="003C7CBC" w:rsidRPr="00A44F84">
        <w:rPr>
          <w:rFonts w:ascii="Times New Roman" w:hAnsi="Times New Roman"/>
          <w:sz w:val="24"/>
        </w:rPr>
        <w:t xml:space="preserve"> </w:t>
      </w:r>
      <w:r w:rsidR="003C7CBC" w:rsidRPr="00C14D88">
        <w:rPr>
          <w:rFonts w:ascii="Times New Roman" w:hAnsi="Times New Roman"/>
          <w:b/>
          <w:sz w:val="24"/>
        </w:rPr>
        <w:t>Недопустими са</w:t>
      </w:r>
      <w:r w:rsidR="003C7CBC" w:rsidRPr="00A44F84">
        <w:rPr>
          <w:rFonts w:ascii="Times New Roman" w:hAnsi="Times New Roman"/>
          <w:sz w:val="24"/>
        </w:rPr>
        <w:t xml:space="preserve"> кандидати, които попадат в обхвата на чл. 5л от Регламент (ЕС) 2022/576 на Съвета от 8 април 2022 година за изменение на Регламент (ЕС) № 833/2014 относно </w:t>
      </w:r>
      <w:r w:rsidR="003C7CBC" w:rsidRPr="00A44F84">
        <w:rPr>
          <w:rFonts w:ascii="Times New Roman" w:hAnsi="Times New Roman"/>
          <w:b/>
          <w:sz w:val="24"/>
        </w:rPr>
        <w:t>ограничителни мерки с оглед на действията на Русия</w:t>
      </w:r>
      <w:r w:rsidR="003C7CBC" w:rsidRPr="00A44F84">
        <w:rPr>
          <w:rFonts w:ascii="Times New Roman" w:hAnsi="Times New Roman"/>
          <w:sz w:val="24"/>
        </w:rPr>
        <w:t>, дестабилизиращи положението в Украйна.</w:t>
      </w:r>
    </w:p>
    <w:p w14:paraId="5314B0B6" w14:textId="3FD0D21A" w:rsidR="000852E6" w:rsidRDefault="000852E6" w:rsidP="004E13D3">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Когато кандидатът упражнява едновременно дейност</w:t>
      </w:r>
      <w:r w:rsidR="00252B51">
        <w:rPr>
          <w:rFonts w:ascii="Times New Roman" w:hAnsi="Times New Roman"/>
          <w:sz w:val="24"/>
        </w:rPr>
        <w:t>и</w:t>
      </w:r>
      <w:r w:rsidRPr="00A44F84">
        <w:rPr>
          <w:rFonts w:ascii="Times New Roman" w:hAnsi="Times New Roman"/>
          <w:sz w:val="24"/>
        </w:rPr>
        <w:t xml:space="preserve"> в недопустими сектори и в допустими сектори по настоящата процедура, средства по тази процедура се предоставят само за дейностите в допустимите сектори, като </w:t>
      </w:r>
      <w:r w:rsidR="00192CAF">
        <w:rPr>
          <w:rFonts w:ascii="Times New Roman" w:hAnsi="Times New Roman"/>
          <w:sz w:val="24"/>
        </w:rPr>
        <w:t>бенефициентът</w:t>
      </w:r>
      <w:r w:rsidRPr="00A44F84">
        <w:rPr>
          <w:rFonts w:ascii="Times New Roman" w:hAnsi="Times New Roman"/>
          <w:sz w:val="24"/>
        </w:rPr>
        <w:t xml:space="preserve"> следва да води отделна счетоводна отчетност по отношение на разходите</w:t>
      </w:r>
      <w:r w:rsidR="00252B51">
        <w:rPr>
          <w:rFonts w:ascii="Times New Roman" w:hAnsi="Times New Roman"/>
          <w:sz w:val="24"/>
        </w:rPr>
        <w:t xml:space="preserve"> по проекта</w:t>
      </w:r>
      <w:r w:rsidRPr="00A44F84">
        <w:rPr>
          <w:rFonts w:ascii="Times New Roman" w:hAnsi="Times New Roman"/>
          <w:sz w:val="24"/>
        </w:rPr>
        <w:t>, която да гарантира отделяне на дейностите</w:t>
      </w:r>
      <w:r w:rsidR="00BA6F19">
        <w:rPr>
          <w:rFonts w:ascii="Times New Roman" w:hAnsi="Times New Roman"/>
          <w:sz w:val="24"/>
        </w:rPr>
        <w:t xml:space="preserve"> и разграничаване на разходите</w:t>
      </w:r>
      <w:r w:rsidRPr="00A44F84">
        <w:rPr>
          <w:rFonts w:ascii="Times New Roman" w:hAnsi="Times New Roman"/>
          <w:sz w:val="24"/>
        </w:rPr>
        <w:t>, така че дейностите в недопустимите сектори да не се ползват от безвъзмездно</w:t>
      </w:r>
      <w:r w:rsidR="00BA6F19">
        <w:rPr>
          <w:rFonts w:ascii="Times New Roman" w:hAnsi="Times New Roman"/>
          <w:sz w:val="24"/>
        </w:rPr>
        <w:t>то</w:t>
      </w:r>
      <w:r w:rsidRPr="00A44F84">
        <w:rPr>
          <w:rFonts w:ascii="Times New Roman" w:hAnsi="Times New Roman"/>
          <w:sz w:val="24"/>
        </w:rPr>
        <w:t xml:space="preserve"> финансиране, предоставено по настоящата процедура.</w:t>
      </w:r>
      <w:r w:rsidR="00787359">
        <w:rPr>
          <w:rFonts w:ascii="Times New Roman" w:hAnsi="Times New Roman"/>
          <w:sz w:val="24"/>
          <w:lang w:val="en-US"/>
        </w:rPr>
        <w:t xml:space="preserve"> </w:t>
      </w:r>
      <w:r w:rsidR="004E13D3" w:rsidRPr="00A44F84">
        <w:rPr>
          <w:rFonts w:ascii="Times New Roman" w:hAnsi="Times New Roman"/>
          <w:sz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14:paraId="014B81A8" w14:textId="3520C6C9" w:rsidR="00BC02FF" w:rsidRDefault="000852E6" w:rsidP="00104CB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lastRenderedPageBreak/>
        <w:t xml:space="preserve">С оглед горното, </w:t>
      </w:r>
      <w:r w:rsidR="00BA6F19">
        <w:rPr>
          <w:rFonts w:ascii="Times New Roman" w:hAnsi="Times New Roman"/>
          <w:sz w:val="24"/>
        </w:rPr>
        <w:t xml:space="preserve">одобреният </w:t>
      </w:r>
      <w:r w:rsidRPr="00A44F84">
        <w:rPr>
          <w:rFonts w:ascii="Times New Roman" w:hAnsi="Times New Roman"/>
          <w:sz w:val="24"/>
        </w:rPr>
        <w:t>кандидат представя като условие за плащане</w:t>
      </w:r>
      <w:r w:rsidR="00A56434">
        <w:rPr>
          <w:rFonts w:ascii="Times New Roman" w:hAnsi="Times New Roman"/>
          <w:sz w:val="24"/>
        </w:rPr>
        <w:t xml:space="preserve"> на етап изпълнение</w:t>
      </w:r>
      <w:r w:rsidRPr="00A44F84">
        <w:rPr>
          <w:rFonts w:ascii="Times New Roman" w:hAnsi="Times New Roman"/>
          <w:sz w:val="24"/>
        </w:rPr>
        <w:t>, индивидуален сметкоплан, утвърден от ръководството на предприятието, с включени в него обособените счетоводни сметки (подсметки), специално открити за проектното предложение</w:t>
      </w:r>
      <w:r w:rsidR="00A56434">
        <w:rPr>
          <w:rFonts w:ascii="Times New Roman" w:hAnsi="Times New Roman"/>
          <w:sz w:val="24"/>
        </w:rPr>
        <w:t xml:space="preserve"> и съдържащи в </w:t>
      </w:r>
      <w:r w:rsidR="00431418">
        <w:rPr>
          <w:rFonts w:ascii="Times New Roman" w:hAnsi="Times New Roman"/>
          <w:sz w:val="24"/>
        </w:rPr>
        <w:t>наименованието си номера на сключения административен договор</w:t>
      </w:r>
      <w:r w:rsidRPr="00A56434">
        <w:rPr>
          <w:rFonts w:ascii="Times New Roman" w:hAnsi="Times New Roman"/>
          <w:sz w:val="24"/>
        </w:rPr>
        <w:t>. От</w:t>
      </w:r>
      <w:r w:rsidRPr="00A44F84">
        <w:rPr>
          <w:rFonts w:ascii="Times New Roman" w:hAnsi="Times New Roman"/>
          <w:sz w:val="24"/>
        </w:rPr>
        <w:t xml:space="preserve"> счетоводните записи </w:t>
      </w:r>
      <w:r w:rsidR="00A56434">
        <w:rPr>
          <w:rFonts w:ascii="Times New Roman" w:hAnsi="Times New Roman"/>
          <w:sz w:val="24"/>
        </w:rPr>
        <w:t>от</w:t>
      </w:r>
      <w:r w:rsidR="00A56434" w:rsidRPr="00A44F84">
        <w:rPr>
          <w:rFonts w:ascii="Times New Roman" w:hAnsi="Times New Roman"/>
          <w:sz w:val="24"/>
        </w:rPr>
        <w:t xml:space="preserve"> </w:t>
      </w:r>
      <w:r w:rsidR="00D22A89">
        <w:rPr>
          <w:rFonts w:ascii="Times New Roman" w:hAnsi="Times New Roman"/>
          <w:sz w:val="24"/>
        </w:rPr>
        <w:t>обособените</w:t>
      </w:r>
      <w:r w:rsidR="00D22A89" w:rsidRPr="00A44F84">
        <w:rPr>
          <w:rFonts w:ascii="Times New Roman" w:hAnsi="Times New Roman"/>
          <w:sz w:val="24"/>
        </w:rPr>
        <w:t xml:space="preserve"> </w:t>
      </w:r>
      <w:r w:rsidRPr="00A44F84">
        <w:rPr>
          <w:rFonts w:ascii="Times New Roman" w:hAnsi="Times New Roman"/>
          <w:sz w:val="24"/>
        </w:rPr>
        <w:t>в индивидуалния сметкоплан сметки следва да е видно разграничаването на разходите, така че дейностите в недопустимите сектори да не се ползват от безвъзмездното финансиране по процедурата.</w:t>
      </w:r>
    </w:p>
    <w:p w14:paraId="487C4733" w14:textId="44989279" w:rsidR="00431418" w:rsidRDefault="00431418" w:rsidP="0043141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431418">
        <w:rPr>
          <w:rFonts w:ascii="Times New Roman" w:hAnsi="Times New Roman"/>
          <w:sz w:val="24"/>
        </w:rPr>
        <w:t>Посочените обстоятелства ще бъдат обект на проверка на етап изпълнение, като за потвърждаването им от бенефициентите могат да бъдат изискани допълнителни документи.</w:t>
      </w:r>
    </w:p>
    <w:p w14:paraId="511AA00F" w14:textId="77777777" w:rsidR="00431418" w:rsidRDefault="00431418" w:rsidP="0043141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431418">
        <w:rPr>
          <w:rFonts w:ascii="Times New Roman" w:hAnsi="Times New Roman"/>
          <w:sz w:val="24"/>
        </w:rPr>
        <w:t>Допълнително, кандидатите следва да имат предвид, че критериите за недопустимост се прилагат кумулативно с критериите за допустимост по настоящата процедура.</w:t>
      </w:r>
    </w:p>
    <w:p w14:paraId="6309A8AC" w14:textId="213B0660" w:rsidR="00431418" w:rsidRDefault="00431418" w:rsidP="00431418">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431418">
        <w:rPr>
          <w:rFonts w:ascii="Times New Roman" w:hAnsi="Times New Roman"/>
          <w:b/>
          <w:sz w:val="24"/>
        </w:rPr>
        <w:t>ВАЖНО</w:t>
      </w:r>
      <w:r w:rsidRPr="00431418">
        <w:rPr>
          <w:rFonts w:ascii="Times New Roman" w:hAnsi="Times New Roman"/>
          <w:sz w:val="24"/>
        </w:rPr>
        <w:t xml:space="preserve">: В случай че по процедурата бъдат подадени проектни предложения от </w:t>
      </w:r>
      <w:r w:rsidRPr="00431418">
        <w:rPr>
          <w:rFonts w:ascii="Times New Roman" w:hAnsi="Times New Roman"/>
          <w:b/>
          <w:sz w:val="24"/>
        </w:rPr>
        <w:t>няколко свързани предприятия</w:t>
      </w:r>
      <w:r w:rsidR="000D1A9A">
        <w:rPr>
          <w:rFonts w:ascii="Times New Roman" w:hAnsi="Times New Roman"/>
          <w:b/>
          <w:sz w:val="24"/>
          <w:lang w:val="en-US"/>
        </w:rPr>
        <w:t xml:space="preserve"> - </w:t>
      </w:r>
      <w:r w:rsidR="000D1A9A">
        <w:rPr>
          <w:rFonts w:ascii="Times New Roman" w:hAnsi="Times New Roman"/>
          <w:b/>
          <w:sz w:val="24"/>
        </w:rPr>
        <w:t>кандидати</w:t>
      </w:r>
      <w:r w:rsidRPr="00431418">
        <w:rPr>
          <w:rFonts w:ascii="Times New Roman" w:hAnsi="Times New Roman"/>
          <w:sz w:val="24"/>
        </w:rPr>
        <w:t xml:space="preserve">, </w:t>
      </w:r>
      <w:r w:rsidR="000D1A9A">
        <w:rPr>
          <w:rFonts w:ascii="Times New Roman" w:hAnsi="Times New Roman"/>
          <w:sz w:val="24"/>
        </w:rPr>
        <w:t xml:space="preserve">осъществяващи подобна дейност, </w:t>
      </w:r>
      <w:r w:rsidRPr="00431418">
        <w:rPr>
          <w:rFonts w:ascii="Times New Roman" w:hAnsi="Times New Roman"/>
          <w:b/>
          <w:sz w:val="24"/>
        </w:rPr>
        <w:t>административен</w:t>
      </w:r>
      <w:r w:rsidRPr="00431418">
        <w:rPr>
          <w:rFonts w:ascii="Times New Roman" w:hAnsi="Times New Roman"/>
          <w:sz w:val="24"/>
        </w:rPr>
        <w:t xml:space="preserve"> </w:t>
      </w:r>
      <w:r w:rsidRPr="00431418">
        <w:rPr>
          <w:rFonts w:ascii="Times New Roman" w:hAnsi="Times New Roman"/>
          <w:b/>
          <w:sz w:val="24"/>
        </w:rPr>
        <w:t>договор</w:t>
      </w:r>
      <w:r w:rsidRPr="00431418">
        <w:rPr>
          <w:rFonts w:ascii="Times New Roman" w:hAnsi="Times New Roman"/>
          <w:sz w:val="24"/>
        </w:rPr>
        <w:t xml:space="preserve"> за предоставяне на безвъзмездна финансова помощ </w:t>
      </w:r>
      <w:r w:rsidRPr="00431418">
        <w:rPr>
          <w:rFonts w:ascii="Times New Roman" w:hAnsi="Times New Roman"/>
          <w:b/>
          <w:sz w:val="24"/>
        </w:rPr>
        <w:t>ще бъде сключен само с едно от тези предприятия</w:t>
      </w:r>
      <w:r w:rsidRPr="00431418">
        <w:rPr>
          <w:rFonts w:ascii="Times New Roman" w:hAnsi="Times New Roman"/>
          <w:sz w:val="24"/>
        </w:rPr>
        <w:t xml:space="preserve">. При установяване на посоченото обстоятелство, </w:t>
      </w:r>
      <w:bookmarkStart w:id="17" w:name="_Hlk195159003"/>
      <w:r w:rsidRPr="00431418">
        <w:rPr>
          <w:rFonts w:ascii="Times New Roman" w:hAnsi="Times New Roman"/>
          <w:sz w:val="24"/>
        </w:rPr>
        <w:t xml:space="preserve">ще бъде издавано Решение за отказ за предоставяне на безвъзмездна финансова помощ на всяко предложение от Списъка с одобрени за финансиране проектни предложения, класирано на по-ниска позиция след първото такова, което също е включено в Списъка с одобрени за финансиране проектни предложения/Списъка с резервни проектни предложения (ако такъв е съставен). </w:t>
      </w:r>
      <w:bookmarkEnd w:id="17"/>
      <w:r w:rsidRPr="00431418">
        <w:rPr>
          <w:rFonts w:ascii="Times New Roman" w:hAnsi="Times New Roman"/>
          <w:sz w:val="24"/>
        </w:rPr>
        <w:t>Под свързани предприятия се разбират предприятията по чл. 4, ал. 5-8 от Закона за малките и средните предприятия.</w:t>
      </w:r>
      <w:r w:rsidR="000D1A9A">
        <w:rPr>
          <w:rFonts w:ascii="Times New Roman" w:hAnsi="Times New Roman"/>
          <w:sz w:val="24"/>
        </w:rPr>
        <w:t xml:space="preserve"> </w:t>
      </w:r>
      <w:r w:rsidR="000D1A9A" w:rsidRPr="000D1A9A">
        <w:rPr>
          <w:rFonts w:ascii="Times New Roman" w:hAnsi="Times New Roman"/>
          <w:sz w:val="24"/>
        </w:rPr>
        <w:t>Под подобна дейност за целите на настоящото изискване се разбира основна икономическа дейност, попадаща в рамките на същия тризначен цифров код (група) съгласно КИД-2008</w:t>
      </w:r>
      <w:r w:rsidR="000D1A9A">
        <w:rPr>
          <w:rFonts w:ascii="Times New Roman" w:hAnsi="Times New Roman"/>
          <w:sz w:val="24"/>
        </w:rPr>
        <w:t xml:space="preserve"> (Приложение 10).</w:t>
      </w:r>
    </w:p>
    <w:p w14:paraId="6CE1E6A5" w14:textId="77777777" w:rsidR="002325A3" w:rsidRPr="00A44F84" w:rsidRDefault="00CB14EE" w:rsidP="00DC14A3">
      <w:pPr>
        <w:pStyle w:val="Heading2"/>
        <w:spacing w:before="0" w:after="120"/>
        <w:rPr>
          <w:rFonts w:ascii="Times New Roman" w:hAnsi="Times New Roman"/>
        </w:rPr>
      </w:pPr>
      <w:bookmarkStart w:id="18" w:name="_Toc149636642"/>
      <w:r w:rsidRPr="00A44F84">
        <w:rPr>
          <w:rFonts w:ascii="Times New Roman" w:hAnsi="Times New Roman"/>
        </w:rPr>
        <w:t>1</w:t>
      </w:r>
      <w:r w:rsidR="004A58E5" w:rsidRPr="00A44F84">
        <w:rPr>
          <w:rFonts w:ascii="Times New Roman" w:hAnsi="Times New Roman"/>
        </w:rPr>
        <w:t>2</w:t>
      </w:r>
      <w:r w:rsidR="002325A3" w:rsidRPr="00A44F84">
        <w:rPr>
          <w:rFonts w:ascii="Times New Roman" w:hAnsi="Times New Roman"/>
        </w:rPr>
        <w:t>. Допустими партньори</w:t>
      </w:r>
      <w:r w:rsidR="00A17E2D" w:rsidRPr="00A44F84">
        <w:rPr>
          <w:rFonts w:ascii="Times New Roman" w:hAnsi="Times New Roman"/>
        </w:rPr>
        <w:t xml:space="preserve"> (ако е приложимо)</w:t>
      </w:r>
      <w:r w:rsidR="002325A3" w:rsidRPr="00A44F84">
        <w:rPr>
          <w:rFonts w:ascii="Times New Roman" w:hAnsi="Times New Roman"/>
        </w:rPr>
        <w:t>:</w:t>
      </w:r>
      <w:bookmarkEnd w:id="18"/>
    </w:p>
    <w:p w14:paraId="315A315E" w14:textId="77777777" w:rsidR="00477EBF" w:rsidRPr="00A44F84" w:rsidRDefault="00B026D7" w:rsidP="000E4B5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По настоящата процедура чрез подбор на проектни предложения кандидатите участват </w:t>
      </w:r>
      <w:r w:rsidRPr="00BC02FF">
        <w:rPr>
          <w:rFonts w:ascii="Times New Roman" w:hAnsi="Times New Roman"/>
          <w:b/>
          <w:sz w:val="24"/>
        </w:rPr>
        <w:t>индивидуално</w:t>
      </w:r>
      <w:r w:rsidRPr="00A44F84">
        <w:rPr>
          <w:rFonts w:ascii="Times New Roman" w:hAnsi="Times New Roman"/>
          <w:sz w:val="24"/>
        </w:rPr>
        <w:t>, а не съвместно с партньорски или други организации.</w:t>
      </w:r>
    </w:p>
    <w:p w14:paraId="6C24AC80" w14:textId="77777777" w:rsidR="002325A3" w:rsidRPr="00A44F84" w:rsidRDefault="00CB14EE" w:rsidP="00DC14A3">
      <w:pPr>
        <w:pStyle w:val="Heading2"/>
        <w:spacing w:before="0" w:after="120"/>
        <w:rPr>
          <w:rFonts w:ascii="Times New Roman" w:hAnsi="Times New Roman"/>
        </w:rPr>
      </w:pPr>
      <w:bookmarkStart w:id="19" w:name="_Toc149636643"/>
      <w:r w:rsidRPr="00A44F84">
        <w:rPr>
          <w:rFonts w:ascii="Times New Roman" w:hAnsi="Times New Roman"/>
        </w:rPr>
        <w:t>1</w:t>
      </w:r>
      <w:r w:rsidR="004A58E5" w:rsidRPr="00A44F84">
        <w:rPr>
          <w:rFonts w:ascii="Times New Roman" w:hAnsi="Times New Roman"/>
        </w:rPr>
        <w:t>3</w:t>
      </w:r>
      <w:r w:rsidR="002325A3" w:rsidRPr="00A44F84">
        <w:rPr>
          <w:rFonts w:ascii="Times New Roman" w:hAnsi="Times New Roman"/>
        </w:rPr>
        <w:t xml:space="preserve">. </w:t>
      </w:r>
      <w:r w:rsidR="004E6370" w:rsidRPr="00A44F84">
        <w:rPr>
          <w:rFonts w:ascii="Times New Roman" w:hAnsi="Times New Roman"/>
        </w:rPr>
        <w:t>Д</w:t>
      </w:r>
      <w:r w:rsidR="002325A3" w:rsidRPr="00A44F84">
        <w:rPr>
          <w:rFonts w:ascii="Times New Roman" w:hAnsi="Times New Roman"/>
        </w:rPr>
        <w:t>ейности, допустими за финансиране:</w:t>
      </w:r>
      <w:bookmarkEnd w:id="19"/>
    </w:p>
    <w:p w14:paraId="55FAA408" w14:textId="77777777" w:rsidR="00EE49C8" w:rsidRPr="00A44F84" w:rsidRDefault="00EE49C8" w:rsidP="00DC14A3">
      <w:pPr>
        <w:pStyle w:val="Heading3"/>
        <w:spacing w:before="0" w:after="120"/>
        <w:rPr>
          <w:rFonts w:ascii="Times New Roman" w:hAnsi="Times New Roman"/>
          <w:sz w:val="24"/>
          <w:szCs w:val="24"/>
        </w:rPr>
      </w:pPr>
      <w:bookmarkStart w:id="20" w:name="_Toc149636644"/>
      <w:r w:rsidRPr="00A44F84">
        <w:rPr>
          <w:rFonts w:ascii="Times New Roman" w:hAnsi="Times New Roman"/>
          <w:sz w:val="24"/>
          <w:szCs w:val="24"/>
        </w:rPr>
        <w:t>13.1. Допустими дейности</w:t>
      </w:r>
      <w:r w:rsidR="008A0E9C" w:rsidRPr="00A44F84">
        <w:rPr>
          <w:rFonts w:ascii="Times New Roman" w:hAnsi="Times New Roman"/>
          <w:sz w:val="24"/>
          <w:szCs w:val="24"/>
        </w:rPr>
        <w:t>:</w:t>
      </w:r>
      <w:bookmarkEnd w:id="20"/>
    </w:p>
    <w:p w14:paraId="543F1F2B" w14:textId="77777777" w:rsidR="00D932D6" w:rsidRDefault="004B5186" w:rsidP="00D932D6">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Проек</w:t>
      </w:r>
      <w:r w:rsidR="00D932D6">
        <w:rPr>
          <w:rFonts w:ascii="Times New Roman" w:hAnsi="Times New Roman"/>
          <w:sz w:val="24"/>
        </w:rPr>
        <w:t xml:space="preserve">тните предложения по </w:t>
      </w:r>
      <w:r w:rsidRPr="00A44F84">
        <w:rPr>
          <w:rFonts w:ascii="Times New Roman" w:hAnsi="Times New Roman"/>
          <w:sz w:val="24"/>
        </w:rPr>
        <w:t>процедура</w:t>
      </w:r>
      <w:r w:rsidR="00D932D6">
        <w:rPr>
          <w:rFonts w:ascii="Times New Roman" w:hAnsi="Times New Roman"/>
          <w:sz w:val="24"/>
        </w:rPr>
        <w:t>та</w:t>
      </w:r>
      <w:r w:rsidRPr="00A44F84">
        <w:rPr>
          <w:rFonts w:ascii="Times New Roman" w:hAnsi="Times New Roman"/>
          <w:sz w:val="24"/>
        </w:rPr>
        <w:t xml:space="preserve"> следва да </w:t>
      </w:r>
      <w:r w:rsidR="009E1711" w:rsidRPr="00A44F84">
        <w:rPr>
          <w:rFonts w:ascii="Times New Roman" w:hAnsi="Times New Roman"/>
          <w:sz w:val="24"/>
        </w:rPr>
        <w:t xml:space="preserve">са в </w:t>
      </w:r>
      <w:r w:rsidRPr="00A44F84">
        <w:rPr>
          <w:rFonts w:ascii="Times New Roman" w:hAnsi="Times New Roman"/>
          <w:sz w:val="24"/>
        </w:rPr>
        <w:t>съответств</w:t>
      </w:r>
      <w:r w:rsidR="009E1711" w:rsidRPr="00A44F84">
        <w:rPr>
          <w:rFonts w:ascii="Times New Roman" w:hAnsi="Times New Roman"/>
          <w:sz w:val="24"/>
        </w:rPr>
        <w:t>ие</w:t>
      </w:r>
      <w:r w:rsidRPr="00A44F84">
        <w:rPr>
          <w:rFonts w:ascii="Times New Roman" w:hAnsi="Times New Roman"/>
          <w:sz w:val="24"/>
        </w:rPr>
        <w:t xml:space="preserve"> </w:t>
      </w:r>
      <w:r w:rsidR="009E1711" w:rsidRPr="00A44F84">
        <w:rPr>
          <w:rFonts w:ascii="Times New Roman" w:hAnsi="Times New Roman"/>
          <w:sz w:val="24"/>
        </w:rPr>
        <w:t>с</w:t>
      </w:r>
      <w:r w:rsidRPr="00A44F84">
        <w:rPr>
          <w:rFonts w:ascii="Times New Roman" w:hAnsi="Times New Roman"/>
          <w:sz w:val="24"/>
        </w:rPr>
        <w:t xml:space="preserve"> принцип</w:t>
      </w:r>
      <w:r w:rsidR="000307FE" w:rsidRPr="00A44F84">
        <w:rPr>
          <w:rFonts w:ascii="Times New Roman" w:hAnsi="Times New Roman"/>
          <w:sz w:val="24"/>
        </w:rPr>
        <w:t>ите</w:t>
      </w:r>
      <w:r w:rsidRPr="00A44F84">
        <w:rPr>
          <w:rFonts w:ascii="Times New Roman" w:hAnsi="Times New Roman"/>
          <w:sz w:val="24"/>
        </w:rPr>
        <w:t xml:space="preserve"> </w:t>
      </w:r>
      <w:r w:rsidR="00D932D6">
        <w:rPr>
          <w:rFonts w:ascii="Times New Roman" w:hAnsi="Times New Roman"/>
          <w:sz w:val="24"/>
        </w:rPr>
        <w:t xml:space="preserve">по чл. 29, ал. 1 от ЗУСЕФСУ, както </w:t>
      </w:r>
      <w:r w:rsidR="00D932D6" w:rsidRPr="00D932D6">
        <w:rPr>
          <w:rFonts w:ascii="Times New Roman" w:hAnsi="Times New Roman"/>
          <w:sz w:val="24"/>
        </w:rPr>
        <w:t>с изискванията за ефективност, ефикасност и икономичност при разходването на средствата</w:t>
      </w:r>
      <w:r w:rsidR="00D932D6">
        <w:rPr>
          <w:rFonts w:ascii="Times New Roman" w:hAnsi="Times New Roman"/>
          <w:sz w:val="24"/>
        </w:rPr>
        <w:t xml:space="preserve"> </w:t>
      </w:r>
      <w:r w:rsidR="00D932D6" w:rsidRPr="00D932D6">
        <w:rPr>
          <w:rFonts w:ascii="Times New Roman" w:hAnsi="Times New Roman"/>
          <w:sz w:val="24"/>
        </w:rPr>
        <w:t>при най-адекватното съотношение между очакваните разходи и ползи.</w:t>
      </w:r>
    </w:p>
    <w:p w14:paraId="6D037AAE" w14:textId="77777777" w:rsidR="00D932D6" w:rsidRDefault="00D932D6" w:rsidP="00D932D6">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D932D6">
        <w:rPr>
          <w:rFonts w:ascii="Times New Roman" w:hAnsi="Times New Roman"/>
          <w:b/>
          <w:sz w:val="24"/>
          <w:lang w:val="en-US"/>
        </w:rPr>
        <w:t>I</w:t>
      </w:r>
      <w:r w:rsidRPr="00D932D6">
        <w:rPr>
          <w:rFonts w:ascii="Times New Roman" w:hAnsi="Times New Roman"/>
          <w:b/>
          <w:sz w:val="24"/>
        </w:rPr>
        <w:t>. За да са допустими проектите по процедурата следва:</w:t>
      </w:r>
      <w:r>
        <w:rPr>
          <w:rFonts w:ascii="Times New Roman" w:hAnsi="Times New Roman"/>
          <w:b/>
          <w:sz w:val="24"/>
        </w:rPr>
        <w:t xml:space="preserve"> </w:t>
      </w:r>
    </w:p>
    <w:p w14:paraId="3BB6F8D0" w14:textId="77777777" w:rsidR="00D932D6" w:rsidRDefault="00D932D6" w:rsidP="00D932D6">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932D6">
        <w:rPr>
          <w:rFonts w:ascii="Times New Roman" w:hAnsi="Times New Roman"/>
          <w:b/>
          <w:sz w:val="24"/>
        </w:rPr>
        <w:t>-</w:t>
      </w:r>
      <w:r w:rsidRPr="00D932D6">
        <w:rPr>
          <w:rFonts w:ascii="Times New Roman" w:hAnsi="Times New Roman"/>
          <w:sz w:val="24"/>
        </w:rPr>
        <w:t xml:space="preserve"> да водят до постигане на целта на процедурата.</w:t>
      </w:r>
    </w:p>
    <w:p w14:paraId="577B76D2" w14:textId="71019FB9" w:rsidR="00D932D6" w:rsidRDefault="00D932D6" w:rsidP="00D932D6">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932D6">
        <w:rPr>
          <w:rFonts w:ascii="Times New Roman" w:hAnsi="Times New Roman"/>
          <w:b/>
          <w:sz w:val="24"/>
        </w:rPr>
        <w:t>-</w:t>
      </w:r>
      <w:r w:rsidRPr="00D932D6">
        <w:rPr>
          <w:rFonts w:ascii="Times New Roman" w:hAnsi="Times New Roman"/>
          <w:sz w:val="24"/>
        </w:rPr>
        <w:t xml:space="preserve"> да се изпълняват на територията на Република България</w:t>
      </w:r>
      <w:r>
        <w:rPr>
          <w:rFonts w:ascii="Times New Roman" w:hAnsi="Times New Roman"/>
          <w:sz w:val="24"/>
        </w:rPr>
        <w:t>, като е спазено изискването мястото/местата на изпълнение на всеки проект да попада</w:t>
      </w:r>
      <w:r w:rsidR="0083601F">
        <w:rPr>
          <w:rFonts w:ascii="Times New Roman" w:hAnsi="Times New Roman"/>
          <w:sz w:val="24"/>
        </w:rPr>
        <w:t>/т</w:t>
      </w:r>
      <w:r>
        <w:rPr>
          <w:rFonts w:ascii="Times New Roman" w:hAnsi="Times New Roman"/>
          <w:sz w:val="24"/>
        </w:rPr>
        <w:t xml:space="preserve"> само в една от двете категории региони („по-слабо развити региони</w:t>
      </w:r>
      <w:r>
        <w:rPr>
          <w:rFonts w:ascii="Times New Roman" w:hAnsi="Times New Roman"/>
          <w:sz w:val="24"/>
          <w:lang w:val="en-US"/>
        </w:rPr>
        <w:t>”</w:t>
      </w:r>
      <w:r>
        <w:rPr>
          <w:rFonts w:ascii="Times New Roman" w:hAnsi="Times New Roman"/>
          <w:sz w:val="24"/>
        </w:rPr>
        <w:t xml:space="preserve"> или „регион в преход</w:t>
      </w:r>
      <w:r>
        <w:rPr>
          <w:rFonts w:ascii="Times New Roman" w:hAnsi="Times New Roman"/>
          <w:sz w:val="24"/>
          <w:lang w:val="en-US"/>
        </w:rPr>
        <w:t>”</w:t>
      </w:r>
      <w:r>
        <w:rPr>
          <w:rFonts w:ascii="Times New Roman" w:hAnsi="Times New Roman"/>
          <w:sz w:val="24"/>
        </w:rPr>
        <w:t>).</w:t>
      </w:r>
    </w:p>
    <w:p w14:paraId="5F552257" w14:textId="77777777" w:rsidR="00D932D6" w:rsidRDefault="00D932D6" w:rsidP="00D932D6">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932D6">
        <w:rPr>
          <w:rFonts w:ascii="Times New Roman" w:hAnsi="Times New Roman"/>
          <w:b/>
          <w:sz w:val="24"/>
        </w:rPr>
        <w:lastRenderedPageBreak/>
        <w:t xml:space="preserve">- </w:t>
      </w:r>
      <w:r w:rsidRPr="00D932D6">
        <w:rPr>
          <w:rFonts w:ascii="Times New Roman" w:hAnsi="Times New Roman"/>
          <w:sz w:val="24"/>
        </w:rPr>
        <w:t>да са в съответствие с хоризонталните принципи съгласно чл. 9 от Регламент (ЕС) № 2021/1060, както и с принципа за „ненанасяне на значителни вреди”.</w:t>
      </w:r>
    </w:p>
    <w:p w14:paraId="694DBA90" w14:textId="788721D1" w:rsidR="00D932D6" w:rsidRDefault="00D932D6" w:rsidP="00D932D6">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932D6">
        <w:rPr>
          <w:rFonts w:ascii="Times New Roman" w:hAnsi="Times New Roman"/>
          <w:sz w:val="24"/>
        </w:rPr>
        <w:t xml:space="preserve">Допълнителна информация относно спазването на хоризонталните принципи и принципа за „ненанасяне на значителни вреди” е представена в т. 17 от Условията за кандидатстване и в </w:t>
      </w:r>
      <w:r w:rsidR="00B93343" w:rsidRPr="00B93343">
        <w:rPr>
          <w:rFonts w:ascii="Times New Roman" w:hAnsi="Times New Roman"/>
          <w:sz w:val="24"/>
        </w:rPr>
        <w:t>Приложение 14</w:t>
      </w:r>
      <w:r w:rsidRPr="00D932D6">
        <w:rPr>
          <w:rFonts w:ascii="Times New Roman" w:hAnsi="Times New Roman"/>
          <w:sz w:val="24"/>
        </w:rPr>
        <w:t xml:space="preserve"> към тях. </w:t>
      </w:r>
    </w:p>
    <w:p w14:paraId="1948D812" w14:textId="1B980A42" w:rsidR="00D932D6" w:rsidRDefault="00D932D6" w:rsidP="00D932D6">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D932D6">
        <w:rPr>
          <w:rFonts w:ascii="Times New Roman" w:hAnsi="Times New Roman"/>
          <w:b/>
          <w:sz w:val="24"/>
        </w:rPr>
        <w:t>II. Допустими дейности:</w:t>
      </w:r>
    </w:p>
    <w:p w14:paraId="79610799" w14:textId="1396C02B" w:rsidR="00D7660A" w:rsidRPr="00B93343" w:rsidRDefault="00CD0CF7" w:rsidP="00D7660A">
      <w:pPr>
        <w:pBdr>
          <w:top w:val="single" w:sz="4" w:space="1" w:color="auto"/>
          <w:left w:val="single" w:sz="4" w:space="1" w:color="auto"/>
          <w:bottom w:val="single" w:sz="4" w:space="1" w:color="auto"/>
          <w:right w:val="single" w:sz="4" w:space="1" w:color="auto"/>
        </w:pBdr>
        <w:jc w:val="both"/>
        <w:rPr>
          <w:rFonts w:ascii="Times New Roman" w:hAnsi="Times New Roman"/>
          <w:b/>
          <w:sz w:val="24"/>
        </w:rPr>
      </w:pPr>
      <w:r w:rsidRPr="00CD0CF7">
        <w:rPr>
          <w:rFonts w:ascii="Times New Roman" w:hAnsi="Times New Roman"/>
          <w:sz w:val="24"/>
        </w:rPr>
        <w:t>П</w:t>
      </w:r>
      <w:r w:rsidR="00D7660A">
        <w:rPr>
          <w:rFonts w:ascii="Times New Roman" w:hAnsi="Times New Roman"/>
          <w:sz w:val="24"/>
        </w:rPr>
        <w:t>роектите</w:t>
      </w:r>
      <w:r w:rsidRPr="00CD0CF7">
        <w:rPr>
          <w:rFonts w:ascii="Times New Roman" w:hAnsi="Times New Roman"/>
          <w:sz w:val="24"/>
        </w:rPr>
        <w:t xml:space="preserve"> по процедурата е допустимо да включват </w:t>
      </w:r>
      <w:r w:rsidRPr="0086263C">
        <w:rPr>
          <w:rFonts w:ascii="Times New Roman" w:hAnsi="Times New Roman"/>
          <w:b/>
          <w:sz w:val="24"/>
        </w:rPr>
        <w:t>една или повече от услугите/решенията съгласно „Списъка на допустимите усл</w:t>
      </w:r>
      <w:r w:rsidR="0086263C" w:rsidRPr="0086263C">
        <w:rPr>
          <w:rFonts w:ascii="Times New Roman" w:hAnsi="Times New Roman"/>
          <w:b/>
          <w:sz w:val="24"/>
        </w:rPr>
        <w:t>уги и решения в областта на ИКТ</w:t>
      </w:r>
      <w:r w:rsidR="0086263C" w:rsidRPr="0086263C">
        <w:rPr>
          <w:rFonts w:ascii="Times New Roman" w:hAnsi="Times New Roman"/>
          <w:b/>
          <w:sz w:val="24"/>
          <w:lang w:val="en-US"/>
        </w:rPr>
        <w:t>”</w:t>
      </w:r>
      <w:r w:rsidRPr="0086263C">
        <w:rPr>
          <w:rFonts w:ascii="Times New Roman" w:hAnsi="Times New Roman"/>
          <w:b/>
          <w:sz w:val="24"/>
        </w:rPr>
        <w:t xml:space="preserve"> </w:t>
      </w:r>
      <w:r w:rsidRPr="00B93343">
        <w:rPr>
          <w:rFonts w:ascii="Times New Roman" w:hAnsi="Times New Roman"/>
          <w:b/>
          <w:sz w:val="24"/>
        </w:rPr>
        <w:t>(</w:t>
      </w:r>
      <w:r w:rsidR="00B93343" w:rsidRPr="00B93343">
        <w:rPr>
          <w:rFonts w:ascii="Times New Roman" w:hAnsi="Times New Roman"/>
          <w:b/>
          <w:sz w:val="24"/>
        </w:rPr>
        <w:t>Приложение 16</w:t>
      </w:r>
      <w:r w:rsidRPr="00B93343">
        <w:rPr>
          <w:rFonts w:ascii="Times New Roman" w:hAnsi="Times New Roman"/>
          <w:b/>
          <w:sz w:val="24"/>
        </w:rPr>
        <w:t>).</w:t>
      </w:r>
    </w:p>
    <w:p w14:paraId="0108DCF0" w14:textId="68452499" w:rsidR="0086263C" w:rsidRDefault="0086263C" w:rsidP="00D7660A">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B93343">
        <w:rPr>
          <w:rFonts w:ascii="Times New Roman" w:hAnsi="Times New Roman"/>
          <w:sz w:val="24"/>
        </w:rPr>
        <w:t xml:space="preserve">За всички допустими по процедурата услуги/решения в областта на ИКТ, в </w:t>
      </w:r>
      <w:r w:rsidR="00B93343" w:rsidRPr="00B93343">
        <w:rPr>
          <w:rFonts w:ascii="Times New Roman" w:hAnsi="Times New Roman"/>
          <w:sz w:val="24"/>
        </w:rPr>
        <w:t>Приложение 16</w:t>
      </w:r>
      <w:r w:rsidRPr="00B93343">
        <w:rPr>
          <w:rFonts w:ascii="Times New Roman" w:hAnsi="Times New Roman"/>
          <w:sz w:val="24"/>
        </w:rPr>
        <w:t xml:space="preserve"> към Условията за кандидатстване, е посочен минимален обхват/функционалности. Същите (минималният обхват/функционалностите, посочени в </w:t>
      </w:r>
      <w:r w:rsidR="00B93343" w:rsidRPr="00B93343">
        <w:rPr>
          <w:rFonts w:ascii="Times New Roman" w:hAnsi="Times New Roman"/>
          <w:sz w:val="24"/>
        </w:rPr>
        <w:t>Приложение 16</w:t>
      </w:r>
      <w:r w:rsidRPr="00B93343">
        <w:rPr>
          <w:rFonts w:ascii="Times New Roman" w:hAnsi="Times New Roman"/>
          <w:sz w:val="24"/>
        </w:rPr>
        <w:t>) са задължителни, като по своя преценка в процеса на изпълнение на проектите бенефициентите могат да заложат и допълнителни функционалности/характеристики.</w:t>
      </w:r>
    </w:p>
    <w:p w14:paraId="79D8012B" w14:textId="776863B4" w:rsidR="00DB5DC0" w:rsidRPr="00B93343" w:rsidRDefault="00DB5DC0" w:rsidP="00D7660A">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DB5DC0">
        <w:rPr>
          <w:rFonts w:ascii="Times New Roman" w:hAnsi="Times New Roman"/>
          <w:sz w:val="24"/>
        </w:rPr>
        <w:t>Задължителен елемент на всички ИКТ услуги</w:t>
      </w:r>
      <w:r>
        <w:rPr>
          <w:rFonts w:ascii="Times New Roman" w:hAnsi="Times New Roman"/>
          <w:sz w:val="24"/>
        </w:rPr>
        <w:t>/</w:t>
      </w:r>
      <w:r w:rsidRPr="00DB5DC0">
        <w:rPr>
          <w:rFonts w:ascii="Times New Roman" w:hAnsi="Times New Roman"/>
          <w:sz w:val="24"/>
        </w:rPr>
        <w:t>решения е предоставянето на обучение за служителите на предприятието-кандидат за работа с внедрените ИКТ решения от страна на избрания изпълнител на съответната услуга/решение.</w:t>
      </w:r>
    </w:p>
    <w:p w14:paraId="21BBE9F7" w14:textId="43AE5D40" w:rsidR="00D7660A" w:rsidRDefault="00CD0CF7" w:rsidP="00BA41D1">
      <w:pPr>
        <w:pBdr>
          <w:top w:val="single" w:sz="4" w:space="1" w:color="auto"/>
          <w:left w:val="single" w:sz="4" w:space="1" w:color="auto"/>
          <w:bottom w:val="single" w:sz="4" w:space="1" w:color="auto"/>
          <w:right w:val="single" w:sz="4" w:space="1" w:color="auto"/>
        </w:pBdr>
        <w:jc w:val="both"/>
        <w:rPr>
          <w:rFonts w:ascii="Times New Roman" w:hAnsi="Times New Roman"/>
          <w:sz w:val="24"/>
          <w:szCs w:val="24"/>
        </w:rPr>
      </w:pPr>
      <w:r w:rsidRPr="00B93343">
        <w:rPr>
          <w:rFonts w:ascii="Times New Roman" w:hAnsi="Times New Roman"/>
          <w:sz w:val="24"/>
          <w:szCs w:val="24"/>
        </w:rPr>
        <w:t xml:space="preserve">В случай че </w:t>
      </w:r>
      <w:r w:rsidR="00D7660A" w:rsidRPr="00B93343">
        <w:rPr>
          <w:rFonts w:ascii="Times New Roman" w:hAnsi="Times New Roman"/>
          <w:sz w:val="24"/>
          <w:szCs w:val="24"/>
        </w:rPr>
        <w:t>проектните предложения</w:t>
      </w:r>
      <w:r w:rsidRPr="00B93343">
        <w:rPr>
          <w:rFonts w:ascii="Times New Roman" w:hAnsi="Times New Roman"/>
          <w:sz w:val="24"/>
          <w:szCs w:val="24"/>
        </w:rPr>
        <w:t xml:space="preserve"> включват </w:t>
      </w:r>
      <w:r w:rsidR="0086263C" w:rsidRPr="00B93343">
        <w:rPr>
          <w:rFonts w:ascii="Times New Roman" w:hAnsi="Times New Roman"/>
          <w:sz w:val="24"/>
          <w:szCs w:val="24"/>
        </w:rPr>
        <w:t xml:space="preserve">дейност за </w:t>
      </w:r>
      <w:r w:rsidRPr="00B93343">
        <w:rPr>
          <w:rFonts w:ascii="Times New Roman" w:hAnsi="Times New Roman"/>
          <w:sz w:val="24"/>
          <w:szCs w:val="24"/>
        </w:rPr>
        <w:t>въвеждане на система за управление на ресурсит</w:t>
      </w:r>
      <w:r w:rsidR="00D7660A" w:rsidRPr="00B93343">
        <w:rPr>
          <w:rFonts w:ascii="Times New Roman" w:hAnsi="Times New Roman"/>
          <w:sz w:val="24"/>
          <w:szCs w:val="24"/>
        </w:rPr>
        <w:t>е (ERP система), посочена в т. 2</w:t>
      </w:r>
      <w:r w:rsidRPr="00B93343">
        <w:rPr>
          <w:rFonts w:ascii="Times New Roman" w:hAnsi="Times New Roman"/>
          <w:sz w:val="24"/>
          <w:szCs w:val="24"/>
        </w:rPr>
        <w:t xml:space="preserve"> от </w:t>
      </w:r>
      <w:r w:rsidR="00D7660A" w:rsidRPr="00B93343">
        <w:rPr>
          <w:rFonts w:ascii="Times New Roman" w:hAnsi="Times New Roman"/>
          <w:sz w:val="24"/>
          <w:szCs w:val="24"/>
        </w:rPr>
        <w:t>„</w:t>
      </w:r>
      <w:r w:rsidRPr="00B93343">
        <w:rPr>
          <w:rFonts w:ascii="Times New Roman" w:hAnsi="Times New Roman"/>
          <w:sz w:val="24"/>
          <w:szCs w:val="24"/>
        </w:rPr>
        <w:t>Списъка на допустимите услуги и решения в областта на ИКТ</w:t>
      </w:r>
      <w:r w:rsidR="00D7660A" w:rsidRPr="00B93343">
        <w:rPr>
          <w:rFonts w:ascii="Times New Roman" w:hAnsi="Times New Roman"/>
          <w:sz w:val="24"/>
          <w:szCs w:val="24"/>
          <w:lang w:val="en-US"/>
        </w:rPr>
        <w:t>”</w:t>
      </w:r>
      <w:r w:rsidR="0086263C" w:rsidRPr="00B93343">
        <w:rPr>
          <w:rFonts w:ascii="Times New Roman" w:hAnsi="Times New Roman"/>
          <w:sz w:val="24"/>
          <w:szCs w:val="24"/>
        </w:rPr>
        <w:t xml:space="preserve"> (</w:t>
      </w:r>
      <w:r w:rsidR="00B93343" w:rsidRPr="00B93343">
        <w:rPr>
          <w:rFonts w:ascii="Times New Roman" w:hAnsi="Times New Roman"/>
          <w:sz w:val="24"/>
          <w:szCs w:val="24"/>
        </w:rPr>
        <w:t>Приложение 16</w:t>
      </w:r>
      <w:r w:rsidR="0086263C" w:rsidRPr="00B93343">
        <w:rPr>
          <w:rFonts w:ascii="Times New Roman" w:hAnsi="Times New Roman"/>
          <w:sz w:val="24"/>
          <w:szCs w:val="24"/>
        </w:rPr>
        <w:t>)</w:t>
      </w:r>
      <w:r w:rsidRPr="00B93343">
        <w:rPr>
          <w:rFonts w:ascii="Times New Roman" w:hAnsi="Times New Roman"/>
          <w:sz w:val="24"/>
          <w:szCs w:val="24"/>
        </w:rPr>
        <w:t>, то не е допустимо включването на услуги/</w:t>
      </w:r>
      <w:r w:rsidRPr="00D7660A">
        <w:rPr>
          <w:rFonts w:ascii="Times New Roman" w:hAnsi="Times New Roman"/>
          <w:sz w:val="24"/>
          <w:szCs w:val="24"/>
        </w:rPr>
        <w:t>решения за въвеждане на отделните модули</w:t>
      </w:r>
      <w:r w:rsidR="00D7660A" w:rsidRPr="00D7660A">
        <w:rPr>
          <w:rFonts w:ascii="Times New Roman" w:hAnsi="Times New Roman"/>
          <w:sz w:val="24"/>
          <w:szCs w:val="24"/>
        </w:rPr>
        <w:t>/системи, посочени в т. 4, т. 5 и т. 6</w:t>
      </w:r>
      <w:r w:rsidRPr="00D7660A">
        <w:rPr>
          <w:rFonts w:ascii="Times New Roman" w:hAnsi="Times New Roman"/>
          <w:sz w:val="24"/>
          <w:szCs w:val="24"/>
        </w:rPr>
        <w:t xml:space="preserve"> от Списъка. </w:t>
      </w:r>
      <w:r w:rsidR="0086263C">
        <w:rPr>
          <w:rFonts w:ascii="Times New Roman" w:hAnsi="Times New Roman"/>
          <w:sz w:val="24"/>
          <w:szCs w:val="24"/>
        </w:rPr>
        <w:t>Проект</w:t>
      </w:r>
      <w:r w:rsidR="0083601F">
        <w:rPr>
          <w:rFonts w:ascii="Times New Roman" w:hAnsi="Times New Roman"/>
          <w:sz w:val="24"/>
          <w:szCs w:val="24"/>
        </w:rPr>
        <w:t>ите</w:t>
      </w:r>
      <w:r w:rsidRPr="00D7660A">
        <w:rPr>
          <w:rFonts w:ascii="Times New Roman" w:hAnsi="Times New Roman"/>
          <w:sz w:val="24"/>
          <w:szCs w:val="24"/>
        </w:rPr>
        <w:t xml:space="preserve"> могат да включват или услуга/решение за въвеждане на цялостн</w:t>
      </w:r>
      <w:r w:rsidR="00D7660A" w:rsidRPr="00D7660A">
        <w:rPr>
          <w:rFonts w:ascii="Times New Roman" w:hAnsi="Times New Roman"/>
          <w:sz w:val="24"/>
          <w:szCs w:val="24"/>
        </w:rPr>
        <w:t>а ERP система (т. 2</w:t>
      </w:r>
      <w:r w:rsidRPr="00D7660A">
        <w:rPr>
          <w:rFonts w:ascii="Times New Roman" w:hAnsi="Times New Roman"/>
          <w:sz w:val="24"/>
          <w:szCs w:val="24"/>
        </w:rPr>
        <w:t xml:space="preserve"> от Списъка) </w:t>
      </w:r>
      <w:r w:rsidRPr="0086263C">
        <w:rPr>
          <w:rFonts w:ascii="Times New Roman" w:hAnsi="Times New Roman"/>
          <w:i/>
          <w:sz w:val="24"/>
          <w:szCs w:val="24"/>
        </w:rPr>
        <w:t>или</w:t>
      </w:r>
      <w:r w:rsidRPr="00D7660A">
        <w:rPr>
          <w:rFonts w:ascii="Times New Roman" w:hAnsi="Times New Roman"/>
          <w:sz w:val="24"/>
          <w:szCs w:val="24"/>
        </w:rPr>
        <w:t xml:space="preserve"> услуги/решения за въвеждане на отделните модули</w:t>
      </w:r>
      <w:r w:rsidR="00D7660A" w:rsidRPr="00D7660A">
        <w:rPr>
          <w:rFonts w:ascii="Times New Roman" w:hAnsi="Times New Roman"/>
          <w:sz w:val="24"/>
          <w:szCs w:val="24"/>
        </w:rPr>
        <w:t>/системи, посочени в т. 4, т. 5 и т. 6</w:t>
      </w:r>
      <w:r w:rsidRPr="00D7660A">
        <w:rPr>
          <w:rFonts w:ascii="Times New Roman" w:hAnsi="Times New Roman"/>
          <w:sz w:val="24"/>
          <w:szCs w:val="24"/>
        </w:rPr>
        <w:t xml:space="preserve"> </w:t>
      </w:r>
      <w:r w:rsidR="00D7660A" w:rsidRPr="00D7660A">
        <w:rPr>
          <w:rFonts w:ascii="Times New Roman" w:hAnsi="Times New Roman"/>
          <w:sz w:val="24"/>
          <w:szCs w:val="24"/>
        </w:rPr>
        <w:t>от Списъка</w:t>
      </w:r>
      <w:r w:rsidRPr="00D7660A">
        <w:rPr>
          <w:rFonts w:ascii="Times New Roman" w:hAnsi="Times New Roman"/>
          <w:sz w:val="24"/>
          <w:szCs w:val="24"/>
        </w:rPr>
        <w:t>.</w:t>
      </w:r>
      <w:r w:rsidR="0083601F">
        <w:rPr>
          <w:rFonts w:ascii="Times New Roman" w:hAnsi="Times New Roman"/>
          <w:sz w:val="24"/>
          <w:szCs w:val="24"/>
        </w:rPr>
        <w:t xml:space="preserve"> Всички останали комбинации от услугите/решенията в областта на ИКТ, посочени в Приложение 16 към Условията за кандидатстване са допустими съобразно нуждите и по преценка на предприятието-кандидат. </w:t>
      </w:r>
      <w:r w:rsidRPr="00D7660A">
        <w:rPr>
          <w:rFonts w:ascii="Times New Roman" w:hAnsi="Times New Roman"/>
          <w:sz w:val="24"/>
          <w:szCs w:val="24"/>
        </w:rPr>
        <w:t>В раздел „Допълнителна информация, необходима за о</w:t>
      </w:r>
      <w:r w:rsidR="0086263C">
        <w:rPr>
          <w:rFonts w:ascii="Times New Roman" w:hAnsi="Times New Roman"/>
          <w:sz w:val="24"/>
          <w:szCs w:val="24"/>
        </w:rPr>
        <w:t>ценка на проектното предложение</w:t>
      </w:r>
      <w:r w:rsidR="0086263C">
        <w:rPr>
          <w:rFonts w:ascii="Times New Roman" w:hAnsi="Times New Roman"/>
          <w:sz w:val="24"/>
          <w:szCs w:val="24"/>
          <w:lang w:val="en-US"/>
        </w:rPr>
        <w:t>”</w:t>
      </w:r>
      <w:r w:rsidRPr="00D7660A">
        <w:rPr>
          <w:rFonts w:ascii="Times New Roman" w:hAnsi="Times New Roman"/>
          <w:sz w:val="24"/>
          <w:szCs w:val="24"/>
        </w:rPr>
        <w:t xml:space="preserve"> от Формуляра за кандидатстване кандидатите следва </w:t>
      </w:r>
      <w:r w:rsidRPr="00D7660A">
        <w:rPr>
          <w:rFonts w:ascii="Times New Roman" w:hAnsi="Times New Roman"/>
          <w:b/>
          <w:sz w:val="24"/>
          <w:szCs w:val="24"/>
        </w:rPr>
        <w:t>задължително</w:t>
      </w:r>
      <w:r w:rsidRPr="00D7660A">
        <w:rPr>
          <w:rFonts w:ascii="Times New Roman" w:hAnsi="Times New Roman"/>
          <w:sz w:val="24"/>
          <w:szCs w:val="24"/>
        </w:rPr>
        <w:t xml:space="preserve"> да представят информация относно необходимостта от получаване на подкрепа за услугите/решенията в областта на ИКТ, включени в </w:t>
      </w:r>
      <w:r w:rsidR="00D7660A" w:rsidRPr="00D7660A">
        <w:rPr>
          <w:rFonts w:ascii="Times New Roman" w:hAnsi="Times New Roman"/>
          <w:sz w:val="24"/>
          <w:szCs w:val="24"/>
        </w:rPr>
        <w:t>проектните предложения</w:t>
      </w:r>
      <w:r w:rsidRPr="00D7660A">
        <w:rPr>
          <w:rFonts w:ascii="Times New Roman" w:hAnsi="Times New Roman"/>
          <w:sz w:val="24"/>
          <w:szCs w:val="24"/>
        </w:rPr>
        <w:t>. При липса на съответната информация относно необходимостта от получаване на подкрепа за услугите/решенията в областта на ИКТ, проектното предложение може да бъде отхвърлено.</w:t>
      </w:r>
      <w:r w:rsidR="00D7660A">
        <w:rPr>
          <w:rFonts w:ascii="Times New Roman" w:hAnsi="Times New Roman"/>
          <w:sz w:val="24"/>
          <w:szCs w:val="24"/>
        </w:rPr>
        <w:t xml:space="preserve"> </w:t>
      </w:r>
    </w:p>
    <w:p w14:paraId="11A19CAC" w14:textId="7E7D9D67" w:rsidR="00CD0CF7" w:rsidRPr="00C06963" w:rsidRDefault="00CD0CF7" w:rsidP="00C06963">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szCs w:val="24"/>
        </w:rPr>
      </w:pPr>
      <w:r w:rsidRPr="00D7660A">
        <w:rPr>
          <w:rFonts w:ascii="Times New Roman" w:hAnsi="Times New Roman"/>
          <w:b/>
          <w:sz w:val="24"/>
          <w:szCs w:val="24"/>
        </w:rPr>
        <w:t>ВАЖНО</w:t>
      </w:r>
      <w:r w:rsidRPr="00D7660A">
        <w:rPr>
          <w:rFonts w:ascii="Times New Roman" w:hAnsi="Times New Roman"/>
          <w:sz w:val="24"/>
          <w:szCs w:val="24"/>
        </w:rPr>
        <w:t xml:space="preserve">: </w:t>
      </w:r>
      <w:bookmarkStart w:id="21" w:name="_Hlk195160208"/>
      <w:r w:rsidRPr="00C06963">
        <w:rPr>
          <w:rFonts w:ascii="Times New Roman" w:hAnsi="Times New Roman"/>
          <w:sz w:val="24"/>
          <w:szCs w:val="24"/>
        </w:rPr>
        <w:t xml:space="preserve">Кандидатите нямат право да получат финансиране </w:t>
      </w:r>
      <w:r w:rsidR="00D8231A" w:rsidRPr="00C06963">
        <w:rPr>
          <w:rFonts w:ascii="Times New Roman" w:hAnsi="Times New Roman"/>
          <w:sz w:val="24"/>
          <w:szCs w:val="24"/>
        </w:rPr>
        <w:t>за проектни предложения</w:t>
      </w:r>
      <w:r w:rsidRPr="00C06963">
        <w:rPr>
          <w:rFonts w:ascii="Times New Roman" w:hAnsi="Times New Roman"/>
          <w:sz w:val="24"/>
          <w:szCs w:val="24"/>
        </w:rPr>
        <w:t xml:space="preserve"> по настоящата процедура, включващи ИКТ услуги</w:t>
      </w:r>
      <w:r w:rsidR="00D8231A" w:rsidRPr="00C06963">
        <w:rPr>
          <w:rFonts w:ascii="Times New Roman" w:hAnsi="Times New Roman"/>
          <w:sz w:val="24"/>
          <w:szCs w:val="24"/>
        </w:rPr>
        <w:t>те</w:t>
      </w:r>
      <w:r w:rsidRPr="00C06963">
        <w:rPr>
          <w:rFonts w:ascii="Times New Roman" w:hAnsi="Times New Roman"/>
          <w:sz w:val="24"/>
          <w:szCs w:val="24"/>
        </w:rPr>
        <w:t>/решения</w:t>
      </w:r>
      <w:r w:rsidR="00D8231A" w:rsidRPr="00C06963">
        <w:rPr>
          <w:rFonts w:ascii="Times New Roman" w:hAnsi="Times New Roman"/>
          <w:sz w:val="24"/>
          <w:szCs w:val="24"/>
        </w:rPr>
        <w:t>та, посочени в т. 2 от Списъка (</w:t>
      </w:r>
      <w:r w:rsidR="00B93343" w:rsidRPr="00B93343">
        <w:rPr>
          <w:rFonts w:ascii="Times New Roman" w:hAnsi="Times New Roman"/>
          <w:sz w:val="24"/>
          <w:szCs w:val="24"/>
        </w:rPr>
        <w:t>Приложение 16</w:t>
      </w:r>
      <w:r w:rsidR="00D8231A" w:rsidRPr="00B93343">
        <w:rPr>
          <w:rFonts w:ascii="Times New Roman" w:hAnsi="Times New Roman"/>
          <w:sz w:val="24"/>
          <w:szCs w:val="24"/>
        </w:rPr>
        <w:t>)</w:t>
      </w:r>
      <w:r w:rsidR="00D8231A" w:rsidRPr="00C06963">
        <w:rPr>
          <w:rFonts w:ascii="Times New Roman" w:hAnsi="Times New Roman"/>
          <w:sz w:val="24"/>
          <w:szCs w:val="24"/>
        </w:rPr>
        <w:t xml:space="preserve"> - ERP система, т. 3 от Списъка - CRM система, както и за въвеждането на отделните модули/системи, посочени</w:t>
      </w:r>
      <w:r w:rsidR="00980D6B" w:rsidRPr="00C06963">
        <w:rPr>
          <w:rFonts w:ascii="Times New Roman" w:hAnsi="Times New Roman"/>
          <w:sz w:val="24"/>
          <w:szCs w:val="24"/>
        </w:rPr>
        <w:t xml:space="preserve"> в т. 4, т. 5 и т. 6 от Списъка</w:t>
      </w:r>
      <w:r w:rsidRPr="00C06963">
        <w:rPr>
          <w:rFonts w:ascii="Times New Roman" w:hAnsi="Times New Roman"/>
          <w:sz w:val="24"/>
          <w:szCs w:val="24"/>
        </w:rPr>
        <w:t>, в случай че са сключили договор за финансиране по процедура BG-RRP-3</w:t>
      </w:r>
      <w:r w:rsidR="00980D6B" w:rsidRPr="00C06963">
        <w:rPr>
          <w:rFonts w:ascii="Times New Roman" w:hAnsi="Times New Roman"/>
          <w:sz w:val="24"/>
          <w:szCs w:val="24"/>
        </w:rPr>
        <w:t>.004 „Технологична модернизация</w:t>
      </w:r>
      <w:r w:rsidR="00980D6B" w:rsidRPr="00C06963">
        <w:rPr>
          <w:rFonts w:ascii="Times New Roman" w:hAnsi="Times New Roman"/>
          <w:sz w:val="24"/>
          <w:szCs w:val="24"/>
          <w:lang w:val="en-US"/>
        </w:rPr>
        <w:t>”</w:t>
      </w:r>
      <w:r w:rsidRPr="00C06963">
        <w:rPr>
          <w:rFonts w:ascii="Times New Roman" w:hAnsi="Times New Roman"/>
          <w:sz w:val="24"/>
          <w:szCs w:val="24"/>
        </w:rPr>
        <w:t xml:space="preserve"> по Програм</w:t>
      </w:r>
      <w:r w:rsidR="00980D6B" w:rsidRPr="00C06963">
        <w:rPr>
          <w:rFonts w:ascii="Times New Roman" w:hAnsi="Times New Roman"/>
          <w:sz w:val="24"/>
          <w:szCs w:val="24"/>
        </w:rPr>
        <w:t>а</w:t>
      </w:r>
      <w:r w:rsidR="0083601F">
        <w:rPr>
          <w:rFonts w:ascii="Times New Roman" w:hAnsi="Times New Roman"/>
          <w:sz w:val="24"/>
          <w:szCs w:val="24"/>
        </w:rPr>
        <w:t>та</w:t>
      </w:r>
      <w:r w:rsidR="00980D6B" w:rsidRPr="00C06963">
        <w:rPr>
          <w:rFonts w:ascii="Times New Roman" w:hAnsi="Times New Roman"/>
          <w:sz w:val="24"/>
          <w:szCs w:val="24"/>
        </w:rPr>
        <w:t xml:space="preserve"> за икономическа трансформация</w:t>
      </w:r>
      <w:r w:rsidRPr="00C06963">
        <w:rPr>
          <w:rFonts w:ascii="Times New Roman" w:hAnsi="Times New Roman"/>
          <w:sz w:val="24"/>
          <w:szCs w:val="24"/>
        </w:rPr>
        <w:t xml:space="preserve"> (ПИТ) към ко</w:t>
      </w:r>
      <w:r w:rsidR="00980D6B" w:rsidRPr="00C06963">
        <w:rPr>
          <w:rFonts w:ascii="Times New Roman" w:hAnsi="Times New Roman"/>
          <w:sz w:val="24"/>
          <w:szCs w:val="24"/>
        </w:rPr>
        <w:t>мпонент „Интелигентна индустрия</w:t>
      </w:r>
      <w:r w:rsidR="00980D6B" w:rsidRPr="00C06963">
        <w:rPr>
          <w:rFonts w:ascii="Times New Roman" w:hAnsi="Times New Roman"/>
          <w:sz w:val="24"/>
          <w:szCs w:val="24"/>
          <w:lang w:val="en-US"/>
        </w:rPr>
        <w:t>”</w:t>
      </w:r>
      <w:r w:rsidRPr="00C06963">
        <w:rPr>
          <w:rFonts w:ascii="Times New Roman" w:hAnsi="Times New Roman"/>
          <w:sz w:val="24"/>
          <w:szCs w:val="24"/>
        </w:rPr>
        <w:t xml:space="preserve"> на НПВУ </w:t>
      </w:r>
      <w:r w:rsidR="00980D6B" w:rsidRPr="00C06963">
        <w:rPr>
          <w:rFonts w:ascii="Times New Roman" w:hAnsi="Times New Roman"/>
          <w:sz w:val="24"/>
          <w:szCs w:val="24"/>
          <w:lang w:val="en-US"/>
        </w:rPr>
        <w:t>(</w:t>
      </w:r>
      <w:r w:rsidR="00980D6B" w:rsidRPr="00C06963">
        <w:rPr>
          <w:rFonts w:ascii="Times New Roman" w:hAnsi="Times New Roman"/>
          <w:sz w:val="24"/>
          <w:szCs w:val="24"/>
        </w:rPr>
        <w:t xml:space="preserve">който не е прекратен) </w:t>
      </w:r>
      <w:r w:rsidRPr="00C06963">
        <w:rPr>
          <w:rFonts w:ascii="Times New Roman" w:hAnsi="Times New Roman"/>
          <w:sz w:val="24"/>
          <w:szCs w:val="24"/>
        </w:rPr>
        <w:t xml:space="preserve">и са заявили разходи по т. 14.2, </w:t>
      </w:r>
      <w:r w:rsidR="00BF72C6" w:rsidRPr="00C06963">
        <w:rPr>
          <w:rFonts w:ascii="Times New Roman" w:hAnsi="Times New Roman"/>
          <w:sz w:val="24"/>
          <w:szCs w:val="24"/>
        </w:rPr>
        <w:t>подт.</w:t>
      </w:r>
      <w:r w:rsidRPr="00C06963">
        <w:rPr>
          <w:rFonts w:ascii="Times New Roman" w:hAnsi="Times New Roman"/>
          <w:sz w:val="24"/>
          <w:szCs w:val="24"/>
        </w:rPr>
        <w:t xml:space="preserve"> „2.2) разходи за придобиване на ERP системи, CRM системи и/или MOM/MES си</w:t>
      </w:r>
      <w:r w:rsidR="00980D6B" w:rsidRPr="00C06963">
        <w:rPr>
          <w:rFonts w:ascii="Times New Roman" w:hAnsi="Times New Roman"/>
          <w:sz w:val="24"/>
          <w:szCs w:val="24"/>
        </w:rPr>
        <w:t>стеми</w:t>
      </w:r>
      <w:r w:rsidR="00980D6B" w:rsidRPr="00C06963">
        <w:rPr>
          <w:rFonts w:ascii="Times New Roman" w:hAnsi="Times New Roman"/>
          <w:sz w:val="24"/>
          <w:szCs w:val="24"/>
          <w:lang w:val="en-US"/>
        </w:rPr>
        <w:t>”</w:t>
      </w:r>
      <w:r w:rsidRPr="00C06963">
        <w:rPr>
          <w:rFonts w:ascii="Times New Roman" w:hAnsi="Times New Roman"/>
          <w:sz w:val="24"/>
          <w:szCs w:val="24"/>
        </w:rPr>
        <w:t xml:space="preserve"> от Условията за кандидатстване по процедура BG-RRP-3</w:t>
      </w:r>
      <w:r w:rsidR="00980D6B" w:rsidRPr="00C06963">
        <w:rPr>
          <w:rFonts w:ascii="Times New Roman" w:hAnsi="Times New Roman"/>
          <w:sz w:val="24"/>
          <w:szCs w:val="24"/>
        </w:rPr>
        <w:t>.004 „Технологична модернизация</w:t>
      </w:r>
      <w:r w:rsidR="00980D6B" w:rsidRPr="00C06963">
        <w:rPr>
          <w:rFonts w:ascii="Times New Roman" w:hAnsi="Times New Roman"/>
          <w:sz w:val="24"/>
          <w:szCs w:val="24"/>
          <w:lang w:val="en-US"/>
        </w:rPr>
        <w:t>”</w:t>
      </w:r>
      <w:r w:rsidRPr="00C06963">
        <w:rPr>
          <w:rFonts w:ascii="Times New Roman" w:hAnsi="Times New Roman"/>
          <w:sz w:val="24"/>
          <w:szCs w:val="24"/>
        </w:rPr>
        <w:t xml:space="preserve">. </w:t>
      </w:r>
    </w:p>
    <w:p w14:paraId="3E1FDDC4" w14:textId="6EA8A6CE" w:rsidR="00BA41D1" w:rsidRPr="00C06963" w:rsidRDefault="00BA41D1" w:rsidP="00C06963">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szCs w:val="24"/>
        </w:rPr>
      </w:pPr>
      <w:r w:rsidRPr="00C06963">
        <w:rPr>
          <w:rFonts w:ascii="Times New Roman" w:hAnsi="Times New Roman"/>
          <w:sz w:val="24"/>
          <w:szCs w:val="24"/>
        </w:rPr>
        <w:lastRenderedPageBreak/>
        <w:t xml:space="preserve">Кандидатите нямат право да получат финансиране за проектни предложения по настоящата процедура, включващи ИКТ услугите/решенията, посочени в </w:t>
      </w:r>
      <w:r w:rsidR="00BF72C6" w:rsidRPr="00C06963">
        <w:rPr>
          <w:rFonts w:ascii="Times New Roman" w:hAnsi="Times New Roman"/>
          <w:sz w:val="24"/>
          <w:szCs w:val="24"/>
        </w:rPr>
        <w:t>т. 1 от Списъка (</w:t>
      </w:r>
      <w:r w:rsidR="00B93343" w:rsidRPr="00B93343">
        <w:rPr>
          <w:rFonts w:ascii="Times New Roman" w:hAnsi="Times New Roman"/>
          <w:sz w:val="24"/>
          <w:szCs w:val="24"/>
        </w:rPr>
        <w:t>Приложение 16</w:t>
      </w:r>
      <w:r w:rsidR="00BF72C6" w:rsidRPr="00B93343">
        <w:rPr>
          <w:rFonts w:ascii="Times New Roman" w:hAnsi="Times New Roman"/>
          <w:sz w:val="24"/>
          <w:szCs w:val="24"/>
        </w:rPr>
        <w:t>) –</w:t>
      </w:r>
      <w:r w:rsidR="00BF72C6" w:rsidRPr="00C06963">
        <w:rPr>
          <w:rFonts w:ascii="Times New Roman" w:hAnsi="Times New Roman"/>
          <w:sz w:val="24"/>
          <w:szCs w:val="24"/>
        </w:rPr>
        <w:t xml:space="preserve"> създаване на онлайн магазин, т. 2 от Списъка</w:t>
      </w:r>
      <w:r w:rsidRPr="00C06963">
        <w:rPr>
          <w:rFonts w:ascii="Times New Roman" w:hAnsi="Times New Roman"/>
          <w:sz w:val="24"/>
          <w:szCs w:val="24"/>
        </w:rPr>
        <w:t xml:space="preserve"> - ERP система, т. 3 от Списъка - CRM система, както и за въвеждането на отделните модули/системи, посочени в т. 4, т. 5, т. 6 </w:t>
      </w:r>
      <w:r w:rsidR="00BF72C6" w:rsidRPr="00C06963">
        <w:rPr>
          <w:rFonts w:ascii="Times New Roman" w:hAnsi="Times New Roman"/>
          <w:sz w:val="24"/>
          <w:szCs w:val="24"/>
        </w:rPr>
        <w:t xml:space="preserve">и т. 8 </w:t>
      </w:r>
      <w:r w:rsidRPr="00C06963">
        <w:rPr>
          <w:rFonts w:ascii="Times New Roman" w:hAnsi="Times New Roman"/>
          <w:sz w:val="24"/>
          <w:szCs w:val="24"/>
        </w:rPr>
        <w:t xml:space="preserve">от Списъка, в случай че са сключили </w:t>
      </w:r>
      <w:r w:rsidR="00BF72C6" w:rsidRPr="00C06963">
        <w:rPr>
          <w:rFonts w:ascii="Times New Roman" w:hAnsi="Times New Roman"/>
          <w:sz w:val="24"/>
          <w:szCs w:val="24"/>
        </w:rPr>
        <w:t xml:space="preserve">административен </w:t>
      </w:r>
      <w:r w:rsidRPr="00C06963">
        <w:rPr>
          <w:rFonts w:ascii="Times New Roman" w:hAnsi="Times New Roman"/>
          <w:sz w:val="24"/>
          <w:szCs w:val="24"/>
        </w:rPr>
        <w:t xml:space="preserve">договор </w:t>
      </w:r>
      <w:r w:rsidR="00BF72C6" w:rsidRPr="00C06963">
        <w:rPr>
          <w:rFonts w:ascii="Times New Roman" w:hAnsi="Times New Roman"/>
          <w:sz w:val="24"/>
          <w:szCs w:val="24"/>
        </w:rPr>
        <w:t xml:space="preserve">по процедура BG16RFPR001-1.004 „Подкрепа за семейните предприятия, предприятията от творческите индустрии и занаятите” по ПКИП </w:t>
      </w:r>
      <w:r w:rsidRPr="00C06963">
        <w:rPr>
          <w:rFonts w:ascii="Times New Roman" w:hAnsi="Times New Roman"/>
          <w:sz w:val="24"/>
          <w:szCs w:val="24"/>
        </w:rPr>
        <w:t>(който не е прекратен) и са заявили разходи по т.</w:t>
      </w:r>
      <w:r w:rsidR="00BF72C6" w:rsidRPr="00C06963">
        <w:rPr>
          <w:rFonts w:ascii="Times New Roman" w:hAnsi="Times New Roman"/>
          <w:sz w:val="24"/>
          <w:szCs w:val="24"/>
        </w:rPr>
        <w:t xml:space="preserve"> 14.2, подт.</w:t>
      </w:r>
      <w:r w:rsidR="00C06963" w:rsidRPr="00C06963">
        <w:rPr>
          <w:rFonts w:ascii="Times New Roman" w:hAnsi="Times New Roman"/>
          <w:sz w:val="24"/>
          <w:szCs w:val="24"/>
        </w:rPr>
        <w:t xml:space="preserve"> </w:t>
      </w:r>
      <w:r w:rsidR="00BF72C6" w:rsidRPr="00C06963">
        <w:rPr>
          <w:rFonts w:ascii="Times New Roman" w:hAnsi="Times New Roman"/>
          <w:sz w:val="24"/>
          <w:szCs w:val="24"/>
        </w:rPr>
        <w:t xml:space="preserve">2.1) </w:t>
      </w:r>
      <w:r w:rsidR="00C06963" w:rsidRPr="00C06963">
        <w:rPr>
          <w:rFonts w:ascii="Times New Roman" w:hAnsi="Times New Roman"/>
          <w:sz w:val="24"/>
          <w:szCs w:val="24"/>
        </w:rPr>
        <w:t>- р</w:t>
      </w:r>
      <w:r w:rsidR="00BF72C6" w:rsidRPr="00C06963">
        <w:rPr>
          <w:rFonts w:ascii="Times New Roman" w:hAnsi="Times New Roman"/>
          <w:sz w:val="24"/>
          <w:szCs w:val="24"/>
        </w:rPr>
        <w:t>азходи за създ</w:t>
      </w:r>
      <w:r w:rsidR="00C06963" w:rsidRPr="00C06963">
        <w:rPr>
          <w:rFonts w:ascii="Times New Roman" w:hAnsi="Times New Roman"/>
          <w:sz w:val="24"/>
          <w:szCs w:val="24"/>
        </w:rPr>
        <w:t>аване на онлайн магазин</w:t>
      </w:r>
      <w:r w:rsidR="00BF72C6" w:rsidRPr="00C06963">
        <w:rPr>
          <w:rFonts w:ascii="Times New Roman" w:hAnsi="Times New Roman"/>
          <w:sz w:val="24"/>
          <w:szCs w:val="24"/>
        </w:rPr>
        <w:t xml:space="preserve"> и/или подт. </w:t>
      </w:r>
      <w:r w:rsidR="00C06963" w:rsidRPr="00C06963">
        <w:rPr>
          <w:rFonts w:ascii="Times New Roman" w:hAnsi="Times New Roman"/>
          <w:sz w:val="24"/>
          <w:szCs w:val="24"/>
        </w:rPr>
        <w:t>3.1) - разходи за въвеждане на ИКТ системи/модули за подобряване на управленските, производствените и логистичните процеси</w:t>
      </w:r>
      <w:r w:rsidRPr="00C06963">
        <w:rPr>
          <w:rFonts w:ascii="Times New Roman" w:hAnsi="Times New Roman"/>
          <w:sz w:val="24"/>
          <w:szCs w:val="24"/>
        </w:rPr>
        <w:t xml:space="preserve"> от Условията за кандидатстване по процедура </w:t>
      </w:r>
      <w:r w:rsidR="00C06963" w:rsidRPr="00C06963">
        <w:rPr>
          <w:rFonts w:ascii="Times New Roman" w:hAnsi="Times New Roman"/>
          <w:sz w:val="24"/>
          <w:szCs w:val="24"/>
        </w:rPr>
        <w:t>BG16RFPR001-1.004.</w:t>
      </w:r>
    </w:p>
    <w:p w14:paraId="1F36A338" w14:textId="3390EB41" w:rsidR="00C06963" w:rsidRPr="00C06963" w:rsidRDefault="001D7ED3" w:rsidP="00C06963">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szCs w:val="24"/>
        </w:rPr>
      </w:pPr>
      <w:r w:rsidRPr="00C06963">
        <w:rPr>
          <w:rFonts w:ascii="Times New Roman" w:hAnsi="Times New Roman"/>
          <w:sz w:val="24"/>
          <w:szCs w:val="24"/>
        </w:rPr>
        <w:t xml:space="preserve">Кандидати, които са сключили договор за финансиране по процедура </w:t>
      </w:r>
      <w:r w:rsidR="00BA41D1" w:rsidRPr="00C06963">
        <w:rPr>
          <w:rFonts w:ascii="Times New Roman" w:hAnsi="Times New Roman"/>
          <w:sz w:val="24"/>
          <w:szCs w:val="24"/>
        </w:rPr>
        <w:t>BG-RRP-3.005 „Решения в областта на информационните и комуникационни технологии и киберсигурността в малките и средните предприятия” по ПИТ от НПВУ (който не е прекратен) също нямат право да получат безвъзмездно финансиране по настоящата процедура</w:t>
      </w:r>
      <w:r w:rsidR="0083601F">
        <w:rPr>
          <w:rFonts w:ascii="Times New Roman" w:hAnsi="Times New Roman"/>
          <w:sz w:val="24"/>
          <w:szCs w:val="24"/>
        </w:rPr>
        <w:t xml:space="preserve"> за услуги/решения в областта на ИКТ, </w:t>
      </w:r>
      <w:r w:rsidR="005B4160">
        <w:rPr>
          <w:rFonts w:ascii="Times New Roman" w:hAnsi="Times New Roman"/>
          <w:sz w:val="24"/>
          <w:szCs w:val="24"/>
        </w:rPr>
        <w:t xml:space="preserve">за които вече са заявили разходи в сключения договор по </w:t>
      </w:r>
      <w:r w:rsidR="005B4160" w:rsidRPr="005B4160">
        <w:rPr>
          <w:rFonts w:ascii="Times New Roman" w:hAnsi="Times New Roman"/>
          <w:sz w:val="24"/>
          <w:szCs w:val="24"/>
        </w:rPr>
        <w:t>процедура BG-RRP-3.005</w:t>
      </w:r>
      <w:r w:rsidR="005B4160">
        <w:rPr>
          <w:rFonts w:ascii="Times New Roman" w:hAnsi="Times New Roman"/>
          <w:sz w:val="24"/>
          <w:szCs w:val="24"/>
        </w:rPr>
        <w:t xml:space="preserve"> (т.е. за едни и същи услуги/решения)</w:t>
      </w:r>
    </w:p>
    <w:bookmarkEnd w:id="21"/>
    <w:p w14:paraId="5038AE8B" w14:textId="1582CAAE" w:rsidR="00BA41D1" w:rsidRDefault="00BA41D1" w:rsidP="00C06963">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szCs w:val="24"/>
        </w:rPr>
      </w:pPr>
      <w:r w:rsidRPr="00C06963">
        <w:rPr>
          <w:rFonts w:ascii="Times New Roman" w:hAnsi="Times New Roman"/>
          <w:sz w:val="24"/>
          <w:szCs w:val="24"/>
        </w:rPr>
        <w:t xml:space="preserve">В случай че при проверките преди сключване на договор се установи, че </w:t>
      </w:r>
      <w:r w:rsidR="00E74637">
        <w:rPr>
          <w:rFonts w:ascii="Times New Roman" w:hAnsi="Times New Roman"/>
          <w:sz w:val="24"/>
          <w:szCs w:val="24"/>
        </w:rPr>
        <w:t xml:space="preserve">по отношение на даден кандидат </w:t>
      </w:r>
      <w:r w:rsidRPr="00C06963">
        <w:rPr>
          <w:rFonts w:ascii="Times New Roman" w:hAnsi="Times New Roman"/>
          <w:sz w:val="24"/>
          <w:szCs w:val="24"/>
        </w:rPr>
        <w:t>посочените изисквания не са спазени, то по настоящата процедура ще бъде издадено Решение за отказ за предоставяне на безвъзмездно финансиране.</w:t>
      </w:r>
    </w:p>
    <w:p w14:paraId="38BA6900" w14:textId="3468AFE7" w:rsidR="00BA41D1" w:rsidRPr="00C06963" w:rsidRDefault="00CD0CF7" w:rsidP="00C06963">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szCs w:val="24"/>
        </w:rPr>
      </w:pPr>
      <w:r w:rsidRPr="000C1DD8">
        <w:rPr>
          <w:rFonts w:ascii="Times New Roman" w:hAnsi="Times New Roman"/>
          <w:b/>
          <w:sz w:val="24"/>
          <w:szCs w:val="24"/>
        </w:rPr>
        <w:t>Услугите и решенията</w:t>
      </w:r>
      <w:r w:rsidRPr="00C06963">
        <w:rPr>
          <w:rFonts w:ascii="Times New Roman" w:hAnsi="Times New Roman"/>
          <w:sz w:val="24"/>
          <w:szCs w:val="24"/>
        </w:rPr>
        <w:t xml:space="preserve"> съгласно „Списъка на допустимите услуги и решения в областта на ИКТ</w:t>
      </w:r>
      <w:r w:rsidR="000C1DD8">
        <w:rPr>
          <w:rFonts w:ascii="Times New Roman" w:hAnsi="Times New Roman"/>
          <w:sz w:val="24"/>
          <w:szCs w:val="24"/>
          <w:lang w:val="en-US"/>
        </w:rPr>
        <w:t>”</w:t>
      </w:r>
      <w:r w:rsidR="00934D17">
        <w:rPr>
          <w:rFonts w:ascii="Times New Roman" w:hAnsi="Times New Roman"/>
          <w:sz w:val="24"/>
          <w:szCs w:val="24"/>
        </w:rPr>
        <w:t xml:space="preserve"> (Приложение 16)</w:t>
      </w:r>
      <w:r w:rsidRPr="00C06963">
        <w:rPr>
          <w:rFonts w:ascii="Times New Roman" w:hAnsi="Times New Roman"/>
          <w:sz w:val="24"/>
          <w:szCs w:val="24"/>
        </w:rPr>
        <w:t xml:space="preserve">, включени в </w:t>
      </w:r>
      <w:r w:rsidR="00C06963" w:rsidRPr="00C06963">
        <w:rPr>
          <w:rFonts w:ascii="Times New Roman" w:hAnsi="Times New Roman"/>
          <w:sz w:val="24"/>
          <w:szCs w:val="24"/>
        </w:rPr>
        <w:t xml:space="preserve">проектните </w:t>
      </w:r>
      <w:r w:rsidRPr="00C06963">
        <w:rPr>
          <w:rFonts w:ascii="Times New Roman" w:hAnsi="Times New Roman"/>
          <w:sz w:val="24"/>
          <w:szCs w:val="24"/>
        </w:rPr>
        <w:t>предложен</w:t>
      </w:r>
      <w:r w:rsidR="00C06963" w:rsidRPr="00C06963">
        <w:rPr>
          <w:rFonts w:ascii="Times New Roman" w:hAnsi="Times New Roman"/>
          <w:sz w:val="24"/>
          <w:szCs w:val="24"/>
        </w:rPr>
        <w:t>ия</w:t>
      </w:r>
      <w:r w:rsidRPr="00C06963">
        <w:rPr>
          <w:rFonts w:ascii="Times New Roman" w:hAnsi="Times New Roman"/>
          <w:sz w:val="24"/>
          <w:szCs w:val="24"/>
        </w:rPr>
        <w:t xml:space="preserve">, </w:t>
      </w:r>
      <w:r w:rsidRPr="000C1DD8">
        <w:rPr>
          <w:rFonts w:ascii="Times New Roman" w:hAnsi="Times New Roman"/>
          <w:b/>
          <w:sz w:val="24"/>
          <w:szCs w:val="24"/>
        </w:rPr>
        <w:t>могат да бъдат въведени/ползвани като</w:t>
      </w:r>
      <w:r w:rsidRPr="00C06963">
        <w:rPr>
          <w:rFonts w:ascii="Times New Roman" w:hAnsi="Times New Roman"/>
          <w:sz w:val="24"/>
          <w:szCs w:val="24"/>
        </w:rPr>
        <w:t>:</w:t>
      </w:r>
      <w:r w:rsidR="00BA41D1" w:rsidRPr="00C06963">
        <w:rPr>
          <w:rFonts w:ascii="Times New Roman" w:hAnsi="Times New Roman"/>
          <w:sz w:val="24"/>
          <w:szCs w:val="24"/>
        </w:rPr>
        <w:t xml:space="preserve"> </w:t>
      </w:r>
    </w:p>
    <w:p w14:paraId="2C808F0F" w14:textId="77777777" w:rsidR="00BA41D1" w:rsidRPr="00C06963" w:rsidRDefault="00CD0CF7" w:rsidP="00C06963">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szCs w:val="24"/>
        </w:rPr>
      </w:pPr>
      <w:r w:rsidRPr="00C06963">
        <w:rPr>
          <w:rFonts w:ascii="Times New Roman" w:hAnsi="Times New Roman"/>
          <w:sz w:val="24"/>
          <w:szCs w:val="24"/>
        </w:rPr>
        <w:t>- готови решения, съответстващи на нуждите на предприятието;</w:t>
      </w:r>
    </w:p>
    <w:p w14:paraId="254FB7CC" w14:textId="77777777" w:rsidR="00BA41D1" w:rsidRPr="00C06963" w:rsidRDefault="00CD0CF7" w:rsidP="00C06963">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szCs w:val="24"/>
        </w:rPr>
      </w:pPr>
      <w:r w:rsidRPr="00C06963">
        <w:rPr>
          <w:rFonts w:ascii="Times New Roman" w:hAnsi="Times New Roman"/>
          <w:sz w:val="24"/>
          <w:szCs w:val="24"/>
        </w:rPr>
        <w:t>- персонализирани услуги/решения, разработени в съответствие с нуждите на предприятието;</w:t>
      </w:r>
    </w:p>
    <w:p w14:paraId="7B9FC908" w14:textId="77777777" w:rsidR="00BA41D1" w:rsidRPr="00C06963" w:rsidRDefault="00CD0CF7" w:rsidP="00C06963">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szCs w:val="24"/>
        </w:rPr>
      </w:pPr>
      <w:r w:rsidRPr="00C06963">
        <w:rPr>
          <w:rFonts w:ascii="Times New Roman" w:hAnsi="Times New Roman"/>
          <w:sz w:val="24"/>
          <w:szCs w:val="24"/>
        </w:rPr>
        <w:t>- SaaS (Software as a service)</w:t>
      </w:r>
      <w:r w:rsidRPr="00C06963">
        <w:rPr>
          <w:rStyle w:val="FootnoteReference"/>
          <w:rFonts w:ascii="Times New Roman" w:hAnsi="Times New Roman"/>
          <w:sz w:val="24"/>
          <w:szCs w:val="24"/>
        </w:rPr>
        <w:footnoteReference w:id="21"/>
      </w:r>
      <w:r w:rsidRPr="00C06963">
        <w:rPr>
          <w:rFonts w:ascii="Times New Roman" w:hAnsi="Times New Roman"/>
          <w:sz w:val="24"/>
          <w:szCs w:val="24"/>
        </w:rPr>
        <w:t>, когато е приложимо.</w:t>
      </w:r>
    </w:p>
    <w:p w14:paraId="32386B81" w14:textId="77487AEB" w:rsidR="00BA41D1" w:rsidRPr="00C06963" w:rsidRDefault="00CD0CF7" w:rsidP="00C06963">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szCs w:val="24"/>
        </w:rPr>
      </w:pPr>
      <w:r w:rsidRPr="00C06963">
        <w:rPr>
          <w:rFonts w:ascii="Times New Roman" w:hAnsi="Times New Roman"/>
          <w:sz w:val="24"/>
          <w:szCs w:val="24"/>
        </w:rPr>
        <w:t xml:space="preserve">Крайният резултат от услугите/решенията, включени в </w:t>
      </w:r>
      <w:r w:rsidR="00C06963" w:rsidRPr="00C06963">
        <w:rPr>
          <w:rFonts w:ascii="Times New Roman" w:hAnsi="Times New Roman"/>
          <w:sz w:val="24"/>
          <w:szCs w:val="24"/>
        </w:rPr>
        <w:t>проектите</w:t>
      </w:r>
      <w:r w:rsidRPr="00C06963">
        <w:rPr>
          <w:rFonts w:ascii="Times New Roman" w:hAnsi="Times New Roman"/>
          <w:sz w:val="24"/>
          <w:szCs w:val="24"/>
        </w:rPr>
        <w:t xml:space="preserve"> се удостоверява посредством протокол за въвеждане/доклад/лиценз/</w:t>
      </w:r>
      <w:r w:rsidR="00C06963" w:rsidRPr="00C06963">
        <w:rPr>
          <w:rFonts w:ascii="Times New Roman" w:hAnsi="Times New Roman"/>
          <w:sz w:val="24"/>
          <w:szCs w:val="24"/>
        </w:rPr>
        <w:t xml:space="preserve">технически </w:t>
      </w:r>
      <w:r w:rsidRPr="00C06963">
        <w:rPr>
          <w:rFonts w:ascii="Times New Roman" w:hAnsi="Times New Roman"/>
          <w:sz w:val="24"/>
          <w:szCs w:val="24"/>
        </w:rPr>
        <w:t>паспорт/друг документ, удостоверяващ право на собственост или право на ползване на съответното решение/услуга. Ако в срока на изпълнение на проекта не бъде получен приложимия документ, отчетените дейности и извършените разходи за съответната услуга/решение няма да бъдат признати.</w:t>
      </w:r>
    </w:p>
    <w:p w14:paraId="4D78B19F" w14:textId="77777777" w:rsidR="00C06963" w:rsidRDefault="00CD0CF7" w:rsidP="00C06963">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szCs w:val="24"/>
        </w:rPr>
      </w:pPr>
      <w:r w:rsidRPr="00C06963">
        <w:rPr>
          <w:rFonts w:ascii="Times New Roman" w:hAnsi="Times New Roman"/>
          <w:sz w:val="24"/>
          <w:szCs w:val="24"/>
        </w:rPr>
        <w:t xml:space="preserve">В случай че </w:t>
      </w:r>
      <w:r w:rsidR="00C06963" w:rsidRPr="00C06963">
        <w:rPr>
          <w:rFonts w:ascii="Times New Roman" w:hAnsi="Times New Roman"/>
          <w:sz w:val="24"/>
          <w:szCs w:val="24"/>
        </w:rPr>
        <w:t>проектните предложения</w:t>
      </w:r>
      <w:r w:rsidRPr="00C06963">
        <w:rPr>
          <w:rFonts w:ascii="Times New Roman" w:hAnsi="Times New Roman"/>
          <w:sz w:val="24"/>
          <w:szCs w:val="24"/>
        </w:rPr>
        <w:t xml:space="preserve"> включват услуга за въвеждане и сертифициране на системa за управление на сигурността на информацията съгласно изискванията на международния стандарт БДС </w:t>
      </w:r>
      <w:r w:rsidRPr="00C06963">
        <w:rPr>
          <w:rFonts w:ascii="Times New Roman" w:hAnsi="Times New Roman"/>
          <w:sz w:val="24"/>
          <w:szCs w:val="24"/>
          <w:lang w:val="en-US"/>
        </w:rPr>
        <w:t>ISO/IEC 27001</w:t>
      </w:r>
      <w:r w:rsidRPr="00C06963">
        <w:rPr>
          <w:rStyle w:val="FootnoteReference"/>
          <w:rFonts w:ascii="Times New Roman" w:hAnsi="Times New Roman"/>
          <w:sz w:val="24"/>
          <w:szCs w:val="24"/>
          <w:lang w:val="en-US"/>
        </w:rPr>
        <w:footnoteReference w:id="22"/>
      </w:r>
      <w:r w:rsidRPr="00C06963">
        <w:rPr>
          <w:rFonts w:ascii="Times New Roman" w:hAnsi="Times New Roman"/>
          <w:sz w:val="24"/>
          <w:szCs w:val="24"/>
        </w:rPr>
        <w:t xml:space="preserve">, то задължителен краен резултат е придобиването на сертификат за въведената система за управление (СУ). Ако в срока на изпълнение на проекта не бъде получен съответния сертификат за СУ, извършените разходи за въвеждането и сертифицирането й няма </w:t>
      </w:r>
      <w:r w:rsidRPr="00C06963">
        <w:rPr>
          <w:rFonts w:ascii="Times New Roman" w:hAnsi="Times New Roman"/>
          <w:sz w:val="24"/>
          <w:szCs w:val="24"/>
        </w:rPr>
        <w:lastRenderedPageBreak/>
        <w:t>да бъдат признати. Сертификатът следва да бъде издаден от орган по сертификация, акредитиран съгласно ISO/IEC/17021 или последващи версии от:</w:t>
      </w:r>
    </w:p>
    <w:p w14:paraId="33735A30" w14:textId="235A9DD8" w:rsidR="00C06963" w:rsidRDefault="00C06963" w:rsidP="00C06963">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szCs w:val="24"/>
        </w:rPr>
      </w:pPr>
      <w:r>
        <w:rPr>
          <w:rFonts w:ascii="Times New Roman" w:hAnsi="Times New Roman"/>
          <w:sz w:val="24"/>
          <w:szCs w:val="24"/>
        </w:rPr>
        <w:t xml:space="preserve">1. </w:t>
      </w:r>
      <w:r w:rsidR="00FC3A08">
        <w:rPr>
          <w:rFonts w:ascii="Times New Roman" w:hAnsi="Times New Roman"/>
          <w:sz w:val="24"/>
          <w:szCs w:val="24"/>
        </w:rPr>
        <w:t>б</w:t>
      </w:r>
      <w:r w:rsidR="00CD0CF7" w:rsidRPr="00C06963">
        <w:rPr>
          <w:rFonts w:ascii="Times New Roman" w:hAnsi="Times New Roman"/>
          <w:sz w:val="24"/>
          <w:szCs w:val="24"/>
        </w:rPr>
        <w:t>ългарския национален орган по акредитация – Изпълнителна агенция „Българска служба за акредитация, от национален орган по акредитация на друга държава-членка на ЕС, от национален орган по акредитация – страна по Споразумението за Европейско икономическо пространство и Конфедерация Швейцария или от национален орган по акредитация на държава - кандидат за пълноправно членство в ЕС, които са страна по Споразумението за взаимно признаване на Европейската организация по акредитация – EA MLA в област сертификация на системи за управление;</w:t>
      </w:r>
    </w:p>
    <w:p w14:paraId="3E72A5C6" w14:textId="77777777" w:rsidR="00C06963" w:rsidRDefault="00CD0CF7" w:rsidP="00C06963">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szCs w:val="24"/>
        </w:rPr>
      </w:pPr>
      <w:r w:rsidRPr="00C06963">
        <w:rPr>
          <w:rFonts w:ascii="Times New Roman" w:hAnsi="Times New Roman"/>
          <w:sz w:val="24"/>
          <w:szCs w:val="24"/>
        </w:rPr>
        <w:t>и/или</w:t>
      </w:r>
    </w:p>
    <w:p w14:paraId="77463795" w14:textId="77777777" w:rsidR="00FC3A08" w:rsidRPr="00FC3A08" w:rsidRDefault="00CD0CF7" w:rsidP="00FC3A08">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szCs w:val="24"/>
          <w:lang w:val="en-GB"/>
        </w:rPr>
      </w:pPr>
      <w:r w:rsidRPr="00C06963">
        <w:rPr>
          <w:rFonts w:ascii="Times New Roman" w:hAnsi="Times New Roman"/>
          <w:sz w:val="24"/>
          <w:szCs w:val="24"/>
        </w:rPr>
        <w:t xml:space="preserve">2. орган по акредитация на друга държава – член на IAF MLA (International </w:t>
      </w:r>
      <w:r w:rsidRPr="00FC3A08">
        <w:rPr>
          <w:rFonts w:ascii="Times New Roman" w:hAnsi="Times New Roman"/>
          <w:sz w:val="24"/>
          <w:szCs w:val="24"/>
          <w:lang w:val="en-GB"/>
        </w:rPr>
        <w:t>Accreditation Forum, Multilateral recognition Agreement).</w:t>
      </w:r>
    </w:p>
    <w:p w14:paraId="53091ECF" w14:textId="504E2449" w:rsidR="00FC3A08" w:rsidRDefault="00CD0CF7" w:rsidP="00FC3A08">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szCs w:val="24"/>
        </w:rPr>
      </w:pPr>
      <w:r w:rsidRPr="00C06963">
        <w:rPr>
          <w:rFonts w:ascii="Times New Roman" w:hAnsi="Times New Roman"/>
          <w:sz w:val="24"/>
          <w:szCs w:val="24"/>
        </w:rPr>
        <w:t xml:space="preserve">Услугите/решенията в областта на ИКТ, включени в </w:t>
      </w:r>
      <w:r w:rsidR="00C06963" w:rsidRPr="00C06963">
        <w:rPr>
          <w:rFonts w:ascii="Times New Roman" w:hAnsi="Times New Roman"/>
          <w:sz w:val="24"/>
          <w:szCs w:val="24"/>
        </w:rPr>
        <w:t xml:space="preserve">проектните предложения </w:t>
      </w:r>
      <w:r w:rsidRPr="00C06963">
        <w:rPr>
          <w:rFonts w:ascii="Times New Roman" w:hAnsi="Times New Roman"/>
          <w:sz w:val="24"/>
          <w:szCs w:val="24"/>
        </w:rPr>
        <w:t xml:space="preserve">следва да се ползват/поддържат от </w:t>
      </w:r>
      <w:r w:rsidR="00C06963" w:rsidRPr="00C06963">
        <w:rPr>
          <w:rFonts w:ascii="Times New Roman" w:hAnsi="Times New Roman"/>
          <w:sz w:val="24"/>
          <w:szCs w:val="24"/>
        </w:rPr>
        <w:t>бенефициента</w:t>
      </w:r>
      <w:r w:rsidRPr="00C06963">
        <w:rPr>
          <w:rFonts w:ascii="Times New Roman" w:hAnsi="Times New Roman"/>
          <w:sz w:val="24"/>
          <w:szCs w:val="24"/>
        </w:rPr>
        <w:t xml:space="preserve"> най-малко 1 (една) година от окончателното плащане</w:t>
      </w:r>
      <w:r w:rsidR="00BE10D3">
        <w:rPr>
          <w:rFonts w:ascii="Times New Roman" w:hAnsi="Times New Roman"/>
          <w:sz w:val="24"/>
          <w:szCs w:val="24"/>
        </w:rPr>
        <w:t xml:space="preserve">, като в случаите на придобиване на </w:t>
      </w:r>
      <w:r w:rsidR="00BE10D3" w:rsidRPr="00BE10D3">
        <w:rPr>
          <w:rFonts w:ascii="Times New Roman" w:hAnsi="Times New Roman"/>
          <w:sz w:val="24"/>
          <w:szCs w:val="24"/>
        </w:rPr>
        <w:t>дълготрайни материални и/или нематериални активи</w:t>
      </w:r>
      <w:r w:rsidR="00BE10D3">
        <w:rPr>
          <w:rFonts w:ascii="Times New Roman" w:hAnsi="Times New Roman"/>
          <w:sz w:val="24"/>
          <w:szCs w:val="24"/>
        </w:rPr>
        <w:t xml:space="preserve"> този срок е </w:t>
      </w:r>
      <w:r w:rsidR="00BE10D3" w:rsidRPr="00BE10D3">
        <w:rPr>
          <w:rFonts w:ascii="Times New Roman" w:hAnsi="Times New Roman"/>
          <w:sz w:val="24"/>
          <w:szCs w:val="24"/>
        </w:rPr>
        <w:t>3 (три) години от окончателното плащане</w:t>
      </w:r>
      <w:r w:rsidRPr="00C06963">
        <w:rPr>
          <w:rFonts w:ascii="Times New Roman" w:hAnsi="Times New Roman"/>
          <w:sz w:val="24"/>
          <w:szCs w:val="24"/>
        </w:rPr>
        <w:t xml:space="preserve">. </w:t>
      </w:r>
      <w:r w:rsidR="00BE10D3">
        <w:rPr>
          <w:rFonts w:ascii="Times New Roman" w:hAnsi="Times New Roman"/>
          <w:sz w:val="24"/>
          <w:szCs w:val="24"/>
        </w:rPr>
        <w:t>Спазването на п</w:t>
      </w:r>
      <w:r w:rsidRPr="00C06963">
        <w:rPr>
          <w:rFonts w:ascii="Times New Roman" w:hAnsi="Times New Roman"/>
          <w:sz w:val="24"/>
          <w:szCs w:val="24"/>
        </w:rPr>
        <w:t xml:space="preserve">осоченото изискване ще бъде проверявано чрез извършване на проверки на място и/или изискване на документи за установяване на обстоятелството дали съответната услуга/решение се ползва/се поддържа </w:t>
      </w:r>
      <w:r w:rsidRPr="00C06963">
        <w:rPr>
          <w:rFonts w:ascii="Times New Roman" w:eastAsia="Times New Roman" w:hAnsi="Times New Roman"/>
          <w:sz w:val="24"/>
          <w:szCs w:val="24"/>
          <w:lang w:eastAsia="fr-FR"/>
        </w:rPr>
        <w:t>от</w:t>
      </w:r>
      <w:r w:rsidR="00C06963" w:rsidRPr="00C06963">
        <w:rPr>
          <w:rFonts w:ascii="Times New Roman" w:eastAsia="Times New Roman" w:hAnsi="Times New Roman"/>
          <w:sz w:val="24"/>
          <w:szCs w:val="24"/>
          <w:lang w:eastAsia="fr-FR"/>
        </w:rPr>
        <w:t xml:space="preserve"> предприятието</w:t>
      </w:r>
      <w:r w:rsidRPr="00C06963">
        <w:rPr>
          <w:rFonts w:ascii="Times New Roman" w:eastAsia="Times New Roman" w:hAnsi="Times New Roman"/>
          <w:sz w:val="24"/>
          <w:szCs w:val="24"/>
          <w:lang w:eastAsia="fr-FR"/>
        </w:rPr>
        <w:t xml:space="preserve"> </w:t>
      </w:r>
      <w:r w:rsidRPr="00C06963">
        <w:rPr>
          <w:rFonts w:ascii="Times New Roman" w:hAnsi="Times New Roman"/>
          <w:sz w:val="24"/>
          <w:szCs w:val="24"/>
        </w:rPr>
        <w:t xml:space="preserve">за целите на </w:t>
      </w:r>
      <w:r w:rsidR="00C06963" w:rsidRPr="00C06963">
        <w:rPr>
          <w:rFonts w:ascii="Times New Roman" w:hAnsi="Times New Roman"/>
          <w:sz w:val="24"/>
          <w:szCs w:val="24"/>
        </w:rPr>
        <w:t>проекта</w:t>
      </w:r>
      <w:r w:rsidRPr="00C06963">
        <w:rPr>
          <w:rFonts w:ascii="Times New Roman" w:hAnsi="Times New Roman"/>
          <w:sz w:val="24"/>
          <w:szCs w:val="24"/>
        </w:rPr>
        <w:t xml:space="preserve"> и съгласно </w:t>
      </w:r>
      <w:r w:rsidR="00C06963" w:rsidRPr="00C06963">
        <w:rPr>
          <w:rFonts w:ascii="Times New Roman" w:hAnsi="Times New Roman"/>
          <w:sz w:val="24"/>
          <w:szCs w:val="24"/>
        </w:rPr>
        <w:t>сключения административен договор</w:t>
      </w:r>
      <w:r w:rsidRPr="00C06963">
        <w:rPr>
          <w:rFonts w:ascii="Times New Roman" w:hAnsi="Times New Roman"/>
          <w:sz w:val="24"/>
          <w:szCs w:val="24"/>
        </w:rPr>
        <w:t xml:space="preserve">. В тази връзка, в случай че бъде сключен договор за </w:t>
      </w:r>
      <w:r w:rsidR="00C06963" w:rsidRPr="00C06963">
        <w:rPr>
          <w:rFonts w:ascii="Times New Roman" w:hAnsi="Times New Roman"/>
          <w:sz w:val="24"/>
          <w:szCs w:val="24"/>
        </w:rPr>
        <w:t>предоставяне на безвъзмездна финансова помощ</w:t>
      </w:r>
      <w:r w:rsidRPr="00C06963">
        <w:rPr>
          <w:rFonts w:ascii="Times New Roman" w:hAnsi="Times New Roman"/>
          <w:sz w:val="24"/>
          <w:szCs w:val="24"/>
        </w:rPr>
        <w:t>, кандидатите следва да имат предвид задължението да осигуряват постоянен достъп до мястото/местата, къдет</w:t>
      </w:r>
      <w:r w:rsidR="00C06963" w:rsidRPr="00C06963">
        <w:rPr>
          <w:rFonts w:ascii="Times New Roman" w:hAnsi="Times New Roman"/>
          <w:sz w:val="24"/>
          <w:szCs w:val="24"/>
        </w:rPr>
        <w:t>о ще се осъществява проекта</w:t>
      </w:r>
      <w:r w:rsidRPr="00C06963">
        <w:rPr>
          <w:rFonts w:ascii="Times New Roman" w:hAnsi="Times New Roman"/>
          <w:sz w:val="24"/>
          <w:szCs w:val="24"/>
        </w:rPr>
        <w:t xml:space="preserve">, в това число и достъп до информационните системи, както и до всички документи и бази данни, свързани с </w:t>
      </w:r>
      <w:r w:rsidR="00C06963" w:rsidRPr="00C06963">
        <w:rPr>
          <w:rFonts w:ascii="Times New Roman" w:hAnsi="Times New Roman"/>
          <w:sz w:val="24"/>
          <w:szCs w:val="24"/>
        </w:rPr>
        <w:t>изпълнението му.</w:t>
      </w:r>
    </w:p>
    <w:p w14:paraId="2696FAEF" w14:textId="617FE2D4" w:rsidR="00FC3A08" w:rsidRDefault="00CD0CF7" w:rsidP="00FC3A08">
      <w:pPr>
        <w:pBdr>
          <w:top w:val="single" w:sz="4" w:space="1" w:color="auto"/>
          <w:left w:val="single" w:sz="4" w:space="1" w:color="auto"/>
          <w:bottom w:val="single" w:sz="4" w:space="1" w:color="auto"/>
          <w:right w:val="single" w:sz="4" w:space="1" w:color="auto"/>
        </w:pBdr>
        <w:spacing w:after="120"/>
        <w:jc w:val="both"/>
        <w:rPr>
          <w:rFonts w:ascii="Times New Roman" w:hAnsi="Times New Roman"/>
          <w:sz w:val="24"/>
          <w:szCs w:val="24"/>
        </w:rPr>
      </w:pPr>
      <w:r w:rsidRPr="00C06963">
        <w:rPr>
          <w:rFonts w:ascii="Times New Roman" w:hAnsi="Times New Roman"/>
          <w:sz w:val="24"/>
          <w:szCs w:val="24"/>
        </w:rPr>
        <w:t xml:space="preserve">Услугите/решенията в областта на ИКТ следва да бъдат закупени при </w:t>
      </w:r>
      <w:r w:rsidR="0074568E">
        <w:rPr>
          <w:rFonts w:ascii="Times New Roman" w:hAnsi="Times New Roman"/>
          <w:sz w:val="24"/>
          <w:szCs w:val="24"/>
        </w:rPr>
        <w:t xml:space="preserve">спазване на </w:t>
      </w:r>
      <w:r w:rsidR="00934D17">
        <w:rPr>
          <w:rFonts w:ascii="Times New Roman" w:hAnsi="Times New Roman"/>
          <w:sz w:val="24"/>
          <w:szCs w:val="24"/>
        </w:rPr>
        <w:t xml:space="preserve">всички </w:t>
      </w:r>
      <w:r w:rsidR="0074568E">
        <w:rPr>
          <w:rFonts w:ascii="Times New Roman" w:hAnsi="Times New Roman"/>
          <w:sz w:val="24"/>
          <w:szCs w:val="24"/>
        </w:rPr>
        <w:t>изисквания</w:t>
      </w:r>
      <w:r w:rsidRPr="00C06963">
        <w:rPr>
          <w:rFonts w:ascii="Times New Roman" w:hAnsi="Times New Roman"/>
          <w:sz w:val="24"/>
          <w:szCs w:val="24"/>
        </w:rPr>
        <w:t>,</w:t>
      </w:r>
      <w:r w:rsidR="0074568E">
        <w:rPr>
          <w:rFonts w:ascii="Times New Roman" w:hAnsi="Times New Roman"/>
          <w:sz w:val="24"/>
          <w:szCs w:val="24"/>
        </w:rPr>
        <w:t xml:space="preserve"> посочени в Условията за изпълнение</w:t>
      </w:r>
      <w:r w:rsidRPr="00C06963">
        <w:rPr>
          <w:rFonts w:ascii="Times New Roman" w:hAnsi="Times New Roman"/>
          <w:sz w:val="24"/>
          <w:szCs w:val="24"/>
        </w:rPr>
        <w:t xml:space="preserve"> и да бъдат заприходени от предприятието, получаващо помощта съгласно приложимите счетоводни стандарти, както и да останат свързани с </w:t>
      </w:r>
      <w:r w:rsidR="00C06963" w:rsidRPr="00C06963">
        <w:rPr>
          <w:rFonts w:ascii="Times New Roman" w:hAnsi="Times New Roman"/>
          <w:sz w:val="24"/>
          <w:szCs w:val="24"/>
        </w:rPr>
        <w:t>проекта, за кой</w:t>
      </w:r>
      <w:r w:rsidRPr="00C06963">
        <w:rPr>
          <w:rFonts w:ascii="Times New Roman" w:hAnsi="Times New Roman"/>
          <w:sz w:val="24"/>
          <w:szCs w:val="24"/>
        </w:rPr>
        <w:t>то е предоставена помощта, за период от минимум 1 (една) година след окончателното плащане</w:t>
      </w:r>
      <w:r w:rsidR="0074568E">
        <w:rPr>
          <w:rFonts w:ascii="Times New Roman" w:hAnsi="Times New Roman"/>
          <w:sz w:val="24"/>
          <w:szCs w:val="24"/>
        </w:rPr>
        <w:t xml:space="preserve">, а в случаите </w:t>
      </w:r>
      <w:r w:rsidR="00934D17">
        <w:rPr>
          <w:rFonts w:ascii="Times New Roman" w:hAnsi="Times New Roman"/>
          <w:sz w:val="24"/>
          <w:szCs w:val="24"/>
        </w:rPr>
        <w:t xml:space="preserve">на </w:t>
      </w:r>
      <w:r w:rsidR="0074568E">
        <w:rPr>
          <w:rFonts w:ascii="Times New Roman" w:hAnsi="Times New Roman"/>
          <w:sz w:val="24"/>
          <w:szCs w:val="24"/>
        </w:rPr>
        <w:t>заприходени от предприятието</w:t>
      </w:r>
      <w:r w:rsidR="00934D17">
        <w:rPr>
          <w:rFonts w:ascii="Times New Roman" w:hAnsi="Times New Roman"/>
          <w:sz w:val="24"/>
          <w:szCs w:val="24"/>
        </w:rPr>
        <w:t xml:space="preserve"> </w:t>
      </w:r>
      <w:r w:rsidR="0074568E">
        <w:rPr>
          <w:rFonts w:ascii="Times New Roman" w:hAnsi="Times New Roman"/>
          <w:sz w:val="24"/>
          <w:szCs w:val="24"/>
        </w:rPr>
        <w:t>дълготрайни материални</w:t>
      </w:r>
      <w:r w:rsidR="0074568E" w:rsidRPr="0074568E">
        <w:rPr>
          <w:rFonts w:ascii="Times New Roman" w:hAnsi="Times New Roman"/>
          <w:sz w:val="24"/>
          <w:szCs w:val="24"/>
        </w:rPr>
        <w:t xml:space="preserve"> </w:t>
      </w:r>
      <w:r w:rsidR="00934D17">
        <w:rPr>
          <w:rFonts w:ascii="Times New Roman" w:hAnsi="Times New Roman"/>
          <w:sz w:val="24"/>
          <w:szCs w:val="24"/>
        </w:rPr>
        <w:t xml:space="preserve">и/или </w:t>
      </w:r>
      <w:r w:rsidR="0074568E">
        <w:rPr>
          <w:rFonts w:ascii="Times New Roman" w:hAnsi="Times New Roman"/>
          <w:sz w:val="24"/>
          <w:szCs w:val="24"/>
        </w:rPr>
        <w:t>нематериални актив</w:t>
      </w:r>
      <w:r w:rsidR="00934D17">
        <w:rPr>
          <w:rFonts w:ascii="Times New Roman" w:hAnsi="Times New Roman"/>
          <w:sz w:val="24"/>
          <w:szCs w:val="24"/>
        </w:rPr>
        <w:t>и</w:t>
      </w:r>
      <w:r w:rsidR="0074568E">
        <w:rPr>
          <w:rFonts w:ascii="Times New Roman" w:hAnsi="Times New Roman"/>
          <w:sz w:val="24"/>
          <w:szCs w:val="24"/>
        </w:rPr>
        <w:t xml:space="preserve"> - </w:t>
      </w:r>
      <w:r w:rsidR="0074568E" w:rsidRPr="0074568E">
        <w:rPr>
          <w:rFonts w:ascii="Times New Roman" w:hAnsi="Times New Roman"/>
          <w:sz w:val="24"/>
          <w:szCs w:val="24"/>
        </w:rPr>
        <w:t>за период от 3 (три) години от окончателното плащане</w:t>
      </w:r>
      <w:r w:rsidR="0074568E">
        <w:rPr>
          <w:rFonts w:ascii="Times New Roman" w:hAnsi="Times New Roman"/>
          <w:sz w:val="24"/>
          <w:szCs w:val="24"/>
        </w:rPr>
        <w:t>.</w:t>
      </w:r>
    </w:p>
    <w:p w14:paraId="4B932FC2" w14:textId="01D7AC35" w:rsidR="00C06963" w:rsidRPr="00FC3A08" w:rsidRDefault="00FC3A08" w:rsidP="00FC3A08">
      <w:pPr>
        <w:pBdr>
          <w:top w:val="single" w:sz="4" w:space="1" w:color="auto"/>
          <w:left w:val="single" w:sz="4" w:space="1" w:color="auto"/>
          <w:bottom w:val="single" w:sz="4" w:space="1" w:color="auto"/>
          <w:right w:val="single" w:sz="4" w:space="1" w:color="auto"/>
        </w:pBdr>
        <w:spacing w:after="120"/>
        <w:jc w:val="both"/>
        <w:rPr>
          <w:rFonts w:ascii="Times New Roman" w:hAnsi="Times New Roman"/>
          <w:b/>
          <w:sz w:val="24"/>
          <w:szCs w:val="24"/>
        </w:rPr>
      </w:pPr>
      <w:r w:rsidRPr="00FC3A08">
        <w:rPr>
          <w:rFonts w:ascii="Times New Roman" w:hAnsi="Times New Roman"/>
          <w:b/>
          <w:sz w:val="24"/>
          <w:szCs w:val="24"/>
        </w:rPr>
        <w:t>ВАЖНО</w:t>
      </w:r>
      <w:r>
        <w:rPr>
          <w:rFonts w:ascii="Times New Roman" w:hAnsi="Times New Roman"/>
          <w:sz w:val="24"/>
          <w:szCs w:val="24"/>
        </w:rPr>
        <w:t xml:space="preserve">: </w:t>
      </w:r>
      <w:r w:rsidR="00C06963" w:rsidRPr="00C06963">
        <w:rPr>
          <w:rFonts w:ascii="Times New Roman" w:hAnsi="Times New Roman"/>
          <w:sz w:val="24"/>
          <w:szCs w:val="24"/>
        </w:rPr>
        <w:t>За целите на проследяване на изпълнението на проек</w:t>
      </w:r>
      <w:r>
        <w:rPr>
          <w:rFonts w:ascii="Times New Roman" w:hAnsi="Times New Roman"/>
          <w:sz w:val="24"/>
          <w:szCs w:val="24"/>
        </w:rPr>
        <w:t>та в раздел „Основни данни</w:t>
      </w:r>
      <w:r>
        <w:rPr>
          <w:rFonts w:ascii="Times New Roman" w:hAnsi="Times New Roman"/>
          <w:sz w:val="24"/>
          <w:szCs w:val="24"/>
          <w:lang w:val="en-US"/>
        </w:rPr>
        <w:t>”</w:t>
      </w:r>
      <w:r w:rsidR="00C06963" w:rsidRPr="00C06963">
        <w:rPr>
          <w:rFonts w:ascii="Times New Roman" w:hAnsi="Times New Roman"/>
          <w:sz w:val="24"/>
          <w:szCs w:val="24"/>
        </w:rPr>
        <w:t xml:space="preserve"> от Формуляра за кандидатстване, </w:t>
      </w:r>
      <w:r w:rsidR="00C06963" w:rsidRPr="00FC3A08">
        <w:rPr>
          <w:rFonts w:ascii="Times New Roman" w:hAnsi="Times New Roman"/>
          <w:b/>
          <w:sz w:val="24"/>
          <w:szCs w:val="24"/>
        </w:rPr>
        <w:t>следва да бъде/ат посочен/и точния/те адрес/и на мястото на изпълнение на проекта.</w:t>
      </w:r>
    </w:p>
    <w:p w14:paraId="02263F1A" w14:textId="77777777" w:rsidR="00464FCC" w:rsidRPr="00A44F84" w:rsidRDefault="00464FCC" w:rsidP="00652D44">
      <w:pPr>
        <w:pStyle w:val="Heading3"/>
        <w:spacing w:before="360" w:after="120"/>
        <w:rPr>
          <w:rFonts w:ascii="Times New Roman" w:hAnsi="Times New Roman"/>
          <w:sz w:val="24"/>
          <w:szCs w:val="24"/>
        </w:rPr>
      </w:pPr>
      <w:bookmarkStart w:id="22" w:name="_Toc149636645"/>
      <w:r w:rsidRPr="00FC48B0">
        <w:rPr>
          <w:rFonts w:ascii="Times New Roman" w:hAnsi="Times New Roman"/>
          <w:sz w:val="24"/>
          <w:szCs w:val="24"/>
        </w:rPr>
        <w:t>13.2. Недопустими дейности</w:t>
      </w:r>
      <w:r w:rsidR="008A0E9C" w:rsidRPr="00FC48B0">
        <w:rPr>
          <w:rFonts w:ascii="Times New Roman" w:hAnsi="Times New Roman"/>
          <w:sz w:val="24"/>
          <w:szCs w:val="24"/>
        </w:rPr>
        <w:t>:</w:t>
      </w:r>
      <w:bookmarkEnd w:id="22"/>
    </w:p>
    <w:p w14:paraId="104F6C90" w14:textId="77777777" w:rsidR="00704D14" w:rsidRPr="00A44F84" w:rsidRDefault="00704D14" w:rsidP="00FC3A08">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t xml:space="preserve">Недопустими по процедурата са следните видове дейности: </w:t>
      </w:r>
    </w:p>
    <w:p w14:paraId="520498EB" w14:textId="5DF011A0" w:rsidR="00704D14" w:rsidRPr="00A44F84" w:rsidRDefault="00704D14" w:rsidP="00FC3A08">
      <w:pPr>
        <w:numPr>
          <w:ilvl w:val="0"/>
          <w:numId w:val="13"/>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t xml:space="preserve">дейности, чието изпълнение е </w:t>
      </w:r>
      <w:r w:rsidR="003F6A05" w:rsidRPr="00A44F84">
        <w:rPr>
          <w:rFonts w:ascii="Times New Roman" w:hAnsi="Times New Roman"/>
          <w:sz w:val="24"/>
        </w:rPr>
        <w:t>започнало</w:t>
      </w:r>
      <w:r w:rsidRPr="00A44F84">
        <w:rPr>
          <w:rFonts w:ascii="Times New Roman" w:hAnsi="Times New Roman"/>
          <w:sz w:val="24"/>
          <w:vertAlign w:val="superscript"/>
        </w:rPr>
        <w:footnoteReference w:id="23"/>
      </w:r>
      <w:r w:rsidRPr="00A44F84">
        <w:rPr>
          <w:rFonts w:ascii="Times New Roman" w:hAnsi="Times New Roman"/>
          <w:sz w:val="24"/>
        </w:rPr>
        <w:t xml:space="preserve"> преди подаване на проектното предложение; </w:t>
      </w:r>
    </w:p>
    <w:p w14:paraId="156B6097" w14:textId="77777777" w:rsidR="00704D14" w:rsidRPr="00A44F84" w:rsidRDefault="00704D14" w:rsidP="00FC3A08">
      <w:pPr>
        <w:numPr>
          <w:ilvl w:val="0"/>
          <w:numId w:val="13"/>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lastRenderedPageBreak/>
        <w:t>дейности, извършени след изтичане на крайния срок за изпълнение на дейностите по проекта;</w:t>
      </w:r>
    </w:p>
    <w:p w14:paraId="536545F0" w14:textId="77777777" w:rsidR="00704D14" w:rsidRPr="00A44F84" w:rsidRDefault="00704D14" w:rsidP="00FC3A08">
      <w:pPr>
        <w:numPr>
          <w:ilvl w:val="0"/>
          <w:numId w:val="13"/>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t>дейности, които вече са финансирани от други публични източници;</w:t>
      </w:r>
    </w:p>
    <w:p w14:paraId="6F38F428" w14:textId="055DFE18" w:rsidR="00B874FC" w:rsidRPr="00A44F84" w:rsidRDefault="00B874FC" w:rsidP="00FC3A08">
      <w:pPr>
        <w:numPr>
          <w:ilvl w:val="0"/>
          <w:numId w:val="13"/>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t>дейности, за които не са заявени разходи в бюджета на проектното предложение;</w:t>
      </w:r>
    </w:p>
    <w:p w14:paraId="76FB98EA" w14:textId="6DBED66F" w:rsidR="0058067E" w:rsidRPr="00A44F84" w:rsidRDefault="00294C0B" w:rsidP="00FC3A08">
      <w:pPr>
        <w:numPr>
          <w:ilvl w:val="0"/>
          <w:numId w:val="13"/>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t>с</w:t>
      </w:r>
      <w:r w:rsidR="0058067E" w:rsidRPr="00A44F84">
        <w:rPr>
          <w:rFonts w:ascii="Times New Roman" w:hAnsi="Times New Roman"/>
          <w:sz w:val="24"/>
        </w:rPr>
        <w:t xml:space="preserve"> цел гарантиране в максимална степен спазването на принципа за </w:t>
      </w:r>
      <w:r w:rsidR="009E1501">
        <w:rPr>
          <w:rFonts w:ascii="Times New Roman" w:hAnsi="Times New Roman"/>
          <w:sz w:val="24"/>
        </w:rPr>
        <w:t>„ненанасяне на значителни вреди</w:t>
      </w:r>
      <w:r w:rsidR="009E1501">
        <w:rPr>
          <w:rFonts w:ascii="Times New Roman" w:hAnsi="Times New Roman"/>
          <w:sz w:val="24"/>
          <w:lang w:val="en-US"/>
        </w:rPr>
        <w:t>”</w:t>
      </w:r>
      <w:r w:rsidR="0058067E" w:rsidRPr="00A44F84">
        <w:rPr>
          <w:rFonts w:ascii="Times New Roman" w:hAnsi="Times New Roman"/>
          <w:sz w:val="24"/>
          <w:vertAlign w:val="superscript"/>
        </w:rPr>
        <w:footnoteReference w:id="24"/>
      </w:r>
      <w:r w:rsidR="0058067E" w:rsidRPr="00A44F84">
        <w:rPr>
          <w:rFonts w:ascii="Times New Roman" w:hAnsi="Times New Roman"/>
          <w:sz w:val="24"/>
        </w:rPr>
        <w:t xml:space="preserve">, по процедурата няма да се подкрепят: </w:t>
      </w:r>
    </w:p>
    <w:p w14:paraId="2D2648E9" w14:textId="77777777" w:rsidR="0058067E" w:rsidRPr="00A44F84" w:rsidRDefault="0058067E" w:rsidP="00FC3A08">
      <w:pPr>
        <w:pBdr>
          <w:top w:val="single" w:sz="4" w:space="1" w:color="auto"/>
          <w:left w:val="single" w:sz="4" w:space="4" w:color="auto"/>
          <w:bottom w:val="single" w:sz="4" w:space="1" w:color="auto"/>
          <w:right w:val="single" w:sz="4" w:space="4" w:color="auto"/>
        </w:pBdr>
        <w:spacing w:after="120"/>
        <w:ind w:firstLine="426"/>
        <w:jc w:val="both"/>
        <w:rPr>
          <w:rFonts w:ascii="Times New Roman" w:hAnsi="Times New Roman"/>
          <w:sz w:val="24"/>
        </w:rPr>
      </w:pPr>
      <w:r w:rsidRPr="00A44F84">
        <w:rPr>
          <w:rFonts w:ascii="Times New Roman" w:hAnsi="Times New Roman"/>
          <w:sz w:val="24"/>
        </w:rPr>
        <w:t xml:space="preserve">i) дейностите и активите, свързани с изкопаеми горива, включително използване надолу по веригата; </w:t>
      </w:r>
    </w:p>
    <w:p w14:paraId="30C7EEE2" w14:textId="77777777" w:rsidR="0058067E" w:rsidRPr="00A44F84" w:rsidRDefault="0058067E" w:rsidP="00FC3A08">
      <w:pPr>
        <w:pBdr>
          <w:top w:val="single" w:sz="4" w:space="1" w:color="auto"/>
          <w:left w:val="single" w:sz="4" w:space="4" w:color="auto"/>
          <w:bottom w:val="single" w:sz="4" w:space="1" w:color="auto"/>
          <w:right w:val="single" w:sz="4" w:space="4" w:color="auto"/>
        </w:pBdr>
        <w:spacing w:after="120"/>
        <w:ind w:firstLine="426"/>
        <w:jc w:val="both"/>
        <w:rPr>
          <w:rFonts w:ascii="Times New Roman" w:hAnsi="Times New Roman"/>
          <w:sz w:val="24"/>
        </w:rPr>
      </w:pPr>
      <w:r w:rsidRPr="00A44F84">
        <w:rPr>
          <w:rFonts w:ascii="Times New Roman" w:hAnsi="Times New Roman"/>
          <w:sz w:val="24"/>
        </w:rPr>
        <w:t>ii) дейностите и активите по схемата на ЕС за търговия с емисии;</w:t>
      </w:r>
    </w:p>
    <w:p w14:paraId="01241E96" w14:textId="77777777" w:rsidR="003B1DD1" w:rsidRPr="00A44F84" w:rsidRDefault="0058067E" w:rsidP="00FC3A08">
      <w:pPr>
        <w:pBdr>
          <w:top w:val="single" w:sz="4" w:space="1" w:color="auto"/>
          <w:left w:val="single" w:sz="4" w:space="4" w:color="auto"/>
          <w:bottom w:val="single" w:sz="4" w:space="1" w:color="auto"/>
          <w:right w:val="single" w:sz="4" w:space="4" w:color="auto"/>
        </w:pBdr>
        <w:spacing w:after="120"/>
        <w:ind w:firstLine="426"/>
        <w:jc w:val="both"/>
        <w:rPr>
          <w:rFonts w:ascii="Times New Roman" w:hAnsi="Times New Roman"/>
          <w:sz w:val="24"/>
        </w:rPr>
      </w:pPr>
      <w:r w:rsidRPr="00A44F84">
        <w:rPr>
          <w:rFonts w:ascii="Times New Roman" w:hAnsi="Times New Roman"/>
          <w:sz w:val="24"/>
        </w:rPr>
        <w:t>iii) дейностите и активите, свързани със сметища, инсталации за изгаряне на отпадъци и заводи за механично-биологично третиране;</w:t>
      </w:r>
    </w:p>
    <w:p w14:paraId="61B602BC" w14:textId="77777777" w:rsidR="003B1DD1" w:rsidRPr="00A44F84" w:rsidRDefault="0058067E" w:rsidP="00FC3A08">
      <w:pPr>
        <w:pBdr>
          <w:top w:val="single" w:sz="4" w:space="1" w:color="auto"/>
          <w:left w:val="single" w:sz="4" w:space="4" w:color="auto"/>
          <w:bottom w:val="single" w:sz="4" w:space="1" w:color="auto"/>
          <w:right w:val="single" w:sz="4" w:space="4" w:color="auto"/>
        </w:pBdr>
        <w:spacing w:after="120"/>
        <w:ind w:firstLine="426"/>
        <w:jc w:val="both"/>
        <w:rPr>
          <w:rFonts w:ascii="Times New Roman" w:hAnsi="Times New Roman"/>
          <w:sz w:val="24"/>
        </w:rPr>
      </w:pPr>
      <w:r w:rsidRPr="00A44F84">
        <w:rPr>
          <w:rFonts w:ascii="Times New Roman" w:hAnsi="Times New Roman"/>
          <w:sz w:val="24"/>
        </w:rPr>
        <w:t>iv) дейностите и активите, при които дългосрочното обезвреждане на отпадъци може да причини вреда на околната среда.</w:t>
      </w:r>
    </w:p>
    <w:p w14:paraId="254D3B35" w14:textId="1B9C5DFC" w:rsidR="00B874FC" w:rsidRPr="00A44F84" w:rsidRDefault="00B874FC" w:rsidP="00FC3A08">
      <w:pPr>
        <w:numPr>
          <w:ilvl w:val="0"/>
          <w:numId w:val="13"/>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t xml:space="preserve">дейности за придобиване на </w:t>
      </w:r>
      <w:r w:rsidR="00A97B50">
        <w:rPr>
          <w:rFonts w:ascii="Times New Roman" w:hAnsi="Times New Roman"/>
          <w:sz w:val="24"/>
        </w:rPr>
        <w:t>активи</w:t>
      </w:r>
      <w:r w:rsidRPr="00A44F84">
        <w:rPr>
          <w:rFonts w:ascii="Times New Roman" w:hAnsi="Times New Roman"/>
          <w:sz w:val="24"/>
        </w:rPr>
        <w:t xml:space="preserve"> втора употреба;</w:t>
      </w:r>
    </w:p>
    <w:p w14:paraId="1EE51D06" w14:textId="01819BE2" w:rsidR="000500AB" w:rsidRPr="00A44F84" w:rsidRDefault="00F62A1B" w:rsidP="00FC3A08">
      <w:pPr>
        <w:numPr>
          <w:ilvl w:val="0"/>
          <w:numId w:val="13"/>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Pr>
          <w:rFonts w:ascii="Times New Roman" w:hAnsi="Times New Roman"/>
          <w:sz w:val="24"/>
        </w:rPr>
        <w:t>дейности за</w:t>
      </w:r>
      <w:r w:rsidR="000500AB" w:rsidRPr="00A44F84">
        <w:rPr>
          <w:rFonts w:ascii="Times New Roman" w:hAnsi="Times New Roman"/>
          <w:sz w:val="24"/>
        </w:rPr>
        <w:t xml:space="preserve">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w:t>
      </w:r>
      <w:r>
        <w:rPr>
          <w:rFonts w:ascii="Times New Roman" w:hAnsi="Times New Roman"/>
          <w:sz w:val="24"/>
        </w:rPr>
        <w:t>/процеса на предоставяне на услугите</w:t>
      </w:r>
      <w:r w:rsidR="000500AB" w:rsidRPr="00A44F84">
        <w:rPr>
          <w:rFonts w:ascii="Times New Roman" w:hAnsi="Times New Roman"/>
          <w:sz w:val="24"/>
        </w:rPr>
        <w:t>, резервни части);</w:t>
      </w:r>
    </w:p>
    <w:p w14:paraId="278F0107" w14:textId="6ABA0886" w:rsidR="0014612A" w:rsidRPr="00A44F84" w:rsidRDefault="005326DD" w:rsidP="00FC3A08">
      <w:pPr>
        <w:numPr>
          <w:ilvl w:val="0"/>
          <w:numId w:val="13"/>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t xml:space="preserve">дейности по </w:t>
      </w:r>
      <w:r w:rsidR="0014612A" w:rsidRPr="00A44F84">
        <w:rPr>
          <w:rFonts w:ascii="Times New Roman" w:hAnsi="Times New Roman"/>
          <w:sz w:val="24"/>
        </w:rPr>
        <w:t>извършване на строително-монтажни работи (СМР);</w:t>
      </w:r>
    </w:p>
    <w:p w14:paraId="342734CF" w14:textId="1E35D056" w:rsidR="0058067E" w:rsidRPr="007C0385" w:rsidRDefault="00F62A1B" w:rsidP="00FC3A08">
      <w:pPr>
        <w:numPr>
          <w:ilvl w:val="0"/>
          <w:numId w:val="13"/>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Pr>
          <w:rFonts w:ascii="Times New Roman" w:hAnsi="Times New Roman"/>
          <w:sz w:val="24"/>
        </w:rPr>
        <w:t>дейности за</w:t>
      </w:r>
      <w:r w:rsidR="005326DD" w:rsidRPr="00A44F84">
        <w:rPr>
          <w:rFonts w:ascii="Times New Roman" w:hAnsi="Times New Roman"/>
          <w:sz w:val="24"/>
        </w:rPr>
        <w:t xml:space="preserve"> </w:t>
      </w:r>
      <w:r w:rsidR="00704D14" w:rsidRPr="00A44F84">
        <w:rPr>
          <w:rFonts w:ascii="Times New Roman" w:hAnsi="Times New Roman"/>
          <w:sz w:val="24"/>
        </w:rPr>
        <w:t>извършване на реклама – включително и не само публикуване на обяви в периодични издания, изработка, разпространение и излъчване на рекламни спотове (радио и телевизионни)</w:t>
      </w:r>
      <w:r w:rsidR="005E1391" w:rsidRPr="00A44F84">
        <w:rPr>
          <w:rFonts w:ascii="Times New Roman" w:hAnsi="Times New Roman"/>
          <w:sz w:val="24"/>
        </w:rPr>
        <w:t xml:space="preserve"> и </w:t>
      </w:r>
      <w:r w:rsidR="005E1391" w:rsidRPr="007C0385">
        <w:rPr>
          <w:rFonts w:ascii="Times New Roman" w:hAnsi="Times New Roman"/>
          <w:sz w:val="24"/>
        </w:rPr>
        <w:t>др.</w:t>
      </w:r>
      <w:r w:rsidR="00936BDE" w:rsidRPr="007C0385">
        <w:rPr>
          <w:rFonts w:ascii="Times New Roman" w:hAnsi="Times New Roman"/>
          <w:sz w:val="24"/>
        </w:rPr>
        <w:t>, както и визуализация на проекта</w:t>
      </w:r>
      <w:r w:rsidR="00704D14" w:rsidRPr="007C0385">
        <w:rPr>
          <w:rFonts w:ascii="Times New Roman" w:hAnsi="Times New Roman"/>
          <w:sz w:val="24"/>
        </w:rPr>
        <w:t>;</w:t>
      </w:r>
    </w:p>
    <w:p w14:paraId="5F21C16D" w14:textId="47844123" w:rsidR="00704D14" w:rsidRPr="00A44F84" w:rsidRDefault="00F62A1B" w:rsidP="00FC3A08">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Pr>
          <w:rFonts w:ascii="Times New Roman" w:hAnsi="Times New Roman"/>
          <w:sz w:val="24"/>
        </w:rPr>
        <w:t>дейности за</w:t>
      </w:r>
      <w:r w:rsidR="005326DD" w:rsidRPr="007C0385">
        <w:rPr>
          <w:rFonts w:ascii="Times New Roman" w:hAnsi="Times New Roman"/>
          <w:sz w:val="24"/>
        </w:rPr>
        <w:t xml:space="preserve"> извършване</w:t>
      </w:r>
      <w:r w:rsidR="005326DD" w:rsidRPr="00A44F84">
        <w:rPr>
          <w:rFonts w:ascii="Times New Roman" w:hAnsi="Times New Roman"/>
          <w:sz w:val="24"/>
        </w:rPr>
        <w:t xml:space="preserve"> на </w:t>
      </w:r>
      <w:r w:rsidR="00704D14" w:rsidRPr="00A44F84">
        <w:rPr>
          <w:rFonts w:ascii="Times New Roman" w:hAnsi="Times New Roman"/>
          <w:sz w:val="24"/>
        </w:rPr>
        <w:t>консултантски услуги за разработване на проектното предложение;</w:t>
      </w:r>
    </w:p>
    <w:p w14:paraId="37B9A5EF" w14:textId="0CA18539" w:rsidR="00910312" w:rsidRDefault="00F62A1B" w:rsidP="00FC3A08">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дейности за</w:t>
      </w:r>
      <w:r w:rsidR="00910312" w:rsidRPr="00010CAE">
        <w:rPr>
          <w:rFonts w:ascii="Times New Roman" w:hAnsi="Times New Roman"/>
          <w:sz w:val="24"/>
          <w:szCs w:val="24"/>
        </w:rPr>
        <w:t xml:space="preserve"> закупуване на земя и сгради;</w:t>
      </w:r>
    </w:p>
    <w:p w14:paraId="2BE4B34C" w14:textId="77777777" w:rsidR="00F62A1B" w:rsidRPr="00520A49" w:rsidRDefault="00F62A1B" w:rsidP="00F62A1B">
      <w:pPr>
        <w:numPr>
          <w:ilvl w:val="0"/>
          <w:numId w:val="12"/>
        </w:numPr>
        <w:pBdr>
          <w:top w:val="single" w:sz="4" w:space="1" w:color="auto"/>
          <w:left w:val="single" w:sz="4" w:space="4" w:color="auto"/>
          <w:bottom w:val="single" w:sz="4" w:space="1" w:color="auto"/>
          <w:right w:val="single" w:sz="4" w:space="4" w:color="auto"/>
        </w:pBdr>
        <w:spacing w:before="100" w:after="120"/>
        <w:ind w:left="357" w:hanging="357"/>
        <w:jc w:val="both"/>
        <w:rPr>
          <w:rFonts w:ascii="Times New Roman" w:hAnsi="Times New Roman"/>
          <w:sz w:val="24"/>
        </w:rPr>
      </w:pPr>
      <w:r w:rsidRPr="00F7077D">
        <w:rPr>
          <w:rFonts w:ascii="Times New Roman" w:hAnsi="Times New Roman"/>
          <w:sz w:val="24"/>
        </w:rPr>
        <w:t>дейности за закупуване или наемане на транспортни средства и съоръжения</w:t>
      </w:r>
      <w:r w:rsidRPr="00F7077D">
        <w:rPr>
          <w:rStyle w:val="FootnoteReference"/>
          <w:rFonts w:ascii="Times New Roman" w:hAnsi="Times New Roman"/>
          <w:sz w:val="24"/>
        </w:rPr>
        <w:footnoteReference w:id="25"/>
      </w:r>
      <w:r w:rsidRPr="00F7077D">
        <w:rPr>
          <w:rFonts w:ascii="Times New Roman" w:hAnsi="Times New Roman"/>
          <w:sz w:val="24"/>
        </w:rPr>
        <w:t>;</w:t>
      </w:r>
    </w:p>
    <w:p w14:paraId="02B466E1" w14:textId="7E560F90" w:rsidR="00704D14" w:rsidRPr="00010CAE" w:rsidRDefault="00F62A1B" w:rsidP="00FC3A08">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дейности за</w:t>
      </w:r>
      <w:r w:rsidR="005326DD" w:rsidRPr="00010CAE">
        <w:rPr>
          <w:rFonts w:ascii="Times New Roman" w:hAnsi="Times New Roman"/>
          <w:sz w:val="24"/>
          <w:szCs w:val="24"/>
        </w:rPr>
        <w:t xml:space="preserve"> </w:t>
      </w:r>
      <w:r w:rsidR="00704D14" w:rsidRPr="00010CAE">
        <w:rPr>
          <w:rFonts w:ascii="Times New Roman" w:hAnsi="Times New Roman"/>
          <w:sz w:val="24"/>
          <w:szCs w:val="24"/>
        </w:rPr>
        <w:t>извеждането от експлоатация или изграждането на атомни електроцентрали;</w:t>
      </w:r>
    </w:p>
    <w:p w14:paraId="6B223845" w14:textId="370D8898" w:rsidR="004B05E4" w:rsidRPr="00010CAE" w:rsidRDefault="00F62A1B" w:rsidP="00FC3A08">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дейности за</w:t>
      </w:r>
      <w:r w:rsidR="004B05E4" w:rsidRPr="00010CAE">
        <w:rPr>
          <w:rFonts w:ascii="Times New Roman" w:hAnsi="Times New Roman"/>
          <w:sz w:val="24"/>
          <w:szCs w:val="24"/>
        </w:rPr>
        <w:t xml:space="preserve"> извършване на инвестиции за постигане на намаляване на емисиите на парникови газове от дейности, посочени в Приложение I към Директива 2003/87/ЕО</w:t>
      </w:r>
      <w:r w:rsidR="00C15F7C" w:rsidRPr="00010CAE">
        <w:rPr>
          <w:rFonts w:ascii="Times New Roman" w:hAnsi="Times New Roman"/>
          <w:sz w:val="24"/>
          <w:szCs w:val="24"/>
        </w:rPr>
        <w:t xml:space="preserve"> (Приложение </w:t>
      </w:r>
      <w:r w:rsidR="00AA1DD1" w:rsidRPr="00010CAE">
        <w:rPr>
          <w:rFonts w:ascii="Times New Roman" w:hAnsi="Times New Roman"/>
          <w:sz w:val="24"/>
          <w:szCs w:val="24"/>
        </w:rPr>
        <w:t>1</w:t>
      </w:r>
      <w:r w:rsidR="00B93343">
        <w:rPr>
          <w:rFonts w:ascii="Times New Roman" w:hAnsi="Times New Roman"/>
          <w:sz w:val="24"/>
          <w:szCs w:val="24"/>
        </w:rPr>
        <w:t>3</w:t>
      </w:r>
      <w:r w:rsidR="00C15F7C" w:rsidRPr="00010CAE">
        <w:rPr>
          <w:rFonts w:ascii="Times New Roman" w:hAnsi="Times New Roman"/>
          <w:sz w:val="24"/>
          <w:szCs w:val="24"/>
        </w:rPr>
        <w:t>)</w:t>
      </w:r>
      <w:r w:rsidR="004B05E4" w:rsidRPr="00010CAE">
        <w:rPr>
          <w:rStyle w:val="FootnoteReference"/>
          <w:rFonts w:ascii="Times New Roman" w:hAnsi="Times New Roman"/>
          <w:sz w:val="24"/>
          <w:szCs w:val="24"/>
        </w:rPr>
        <w:footnoteReference w:id="26"/>
      </w:r>
      <w:r w:rsidR="004626C2" w:rsidRPr="00010CAE">
        <w:rPr>
          <w:rFonts w:ascii="Times New Roman" w:hAnsi="Times New Roman"/>
          <w:sz w:val="24"/>
          <w:szCs w:val="24"/>
        </w:rPr>
        <w:t>;</w:t>
      </w:r>
    </w:p>
    <w:p w14:paraId="5DDB7C96" w14:textId="4B975124" w:rsidR="0058067E" w:rsidRPr="00010CAE" w:rsidRDefault="00F62A1B" w:rsidP="00FC3A08">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дейности за</w:t>
      </w:r>
      <w:r w:rsidR="005326DD" w:rsidRPr="00010CAE">
        <w:rPr>
          <w:rFonts w:ascii="Times New Roman" w:hAnsi="Times New Roman"/>
          <w:sz w:val="24"/>
          <w:szCs w:val="24"/>
        </w:rPr>
        <w:t xml:space="preserve"> </w:t>
      </w:r>
      <w:r w:rsidR="00704D14" w:rsidRPr="00010CAE">
        <w:rPr>
          <w:rFonts w:ascii="Times New Roman" w:hAnsi="Times New Roman"/>
          <w:sz w:val="24"/>
          <w:szCs w:val="24"/>
        </w:rPr>
        <w:t xml:space="preserve">производството, </w:t>
      </w:r>
      <w:r w:rsidR="00FA66CE" w:rsidRPr="00010CAE">
        <w:rPr>
          <w:rFonts w:ascii="Times New Roman" w:hAnsi="Times New Roman"/>
          <w:sz w:val="24"/>
          <w:szCs w:val="24"/>
        </w:rPr>
        <w:t>пре</w:t>
      </w:r>
      <w:r w:rsidR="00704D14" w:rsidRPr="00010CAE">
        <w:rPr>
          <w:rFonts w:ascii="Times New Roman" w:hAnsi="Times New Roman"/>
          <w:sz w:val="24"/>
          <w:szCs w:val="24"/>
        </w:rPr>
        <w:t>работката и продажбата на тютюн и тютюневи изделия;</w:t>
      </w:r>
    </w:p>
    <w:p w14:paraId="48475ED6" w14:textId="56065E0A" w:rsidR="00704D14" w:rsidRPr="00010CAE" w:rsidRDefault="00F62A1B" w:rsidP="00FC3A08">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дейности за</w:t>
      </w:r>
      <w:r w:rsidR="005326DD" w:rsidRPr="00010CAE">
        <w:rPr>
          <w:rFonts w:ascii="Times New Roman" w:hAnsi="Times New Roman"/>
          <w:sz w:val="24"/>
          <w:szCs w:val="24"/>
        </w:rPr>
        <w:t xml:space="preserve"> извършване на </w:t>
      </w:r>
      <w:r w:rsidR="00704D14" w:rsidRPr="00010CAE">
        <w:rPr>
          <w:rFonts w:ascii="Times New Roman" w:hAnsi="Times New Roman"/>
          <w:sz w:val="24"/>
          <w:szCs w:val="24"/>
        </w:rPr>
        <w:t>инвестиции в летищна инфраструктура;</w:t>
      </w:r>
    </w:p>
    <w:p w14:paraId="24399B50" w14:textId="5EAB17FD" w:rsidR="00D066C8" w:rsidRPr="00010CAE" w:rsidRDefault="00F62A1B" w:rsidP="00FC3A08">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lastRenderedPageBreak/>
        <w:t>дейности за</w:t>
      </w:r>
      <w:r w:rsidR="00D066C8" w:rsidRPr="00010CAE">
        <w:rPr>
          <w:rFonts w:ascii="Times New Roman" w:hAnsi="Times New Roman"/>
          <w:sz w:val="24"/>
          <w:szCs w:val="24"/>
        </w:rPr>
        <w:t xml:space="preserve"> извършване на инвестиции за обезвреждане на отпадъците в депа за отпадъци, с изключение на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14:paraId="60EDFA56" w14:textId="6FEE2DEF" w:rsidR="00052BDC" w:rsidRPr="00A44F84" w:rsidRDefault="00F62A1B" w:rsidP="00FC3A08">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Pr>
          <w:rFonts w:ascii="Times New Roman" w:hAnsi="Times New Roman"/>
          <w:sz w:val="24"/>
        </w:rPr>
        <w:t>дейности за</w:t>
      </w:r>
      <w:r w:rsidR="00052BDC" w:rsidRPr="00A44F84">
        <w:rPr>
          <w:rFonts w:ascii="Times New Roman" w:hAnsi="Times New Roman"/>
          <w:sz w:val="24"/>
        </w:rPr>
        <w:t xml:space="preserve"> извършване на инвестиции за увеличаване на капацитета на съоръжения за третиране на остатъчни отпадъци, с изключение на инвестициите в технологии за оползотворяване на материали остатъчни отпадъци за целите на кръговата икономика;</w:t>
      </w:r>
    </w:p>
    <w:p w14:paraId="468EC246" w14:textId="77777777" w:rsidR="000A4115" w:rsidRDefault="00F62A1B" w:rsidP="00FF5822">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0A4115">
        <w:rPr>
          <w:rFonts w:ascii="Times New Roman" w:hAnsi="Times New Roman"/>
          <w:sz w:val="24"/>
        </w:rPr>
        <w:t>дейности за</w:t>
      </w:r>
      <w:r w:rsidR="00DD724E" w:rsidRPr="000A4115">
        <w:rPr>
          <w:rFonts w:ascii="Times New Roman" w:hAnsi="Times New Roman"/>
          <w:sz w:val="24"/>
        </w:rPr>
        <w:t xml:space="preserve"> извършване на инвестиции, свързани с производството, преработката, транспорта, разпространението, съхранението или изгарянето на изкопаеми горива, с изключение на: </w:t>
      </w:r>
      <w:r w:rsidR="0042294F" w:rsidRPr="000A4115">
        <w:rPr>
          <w:rFonts w:ascii="Times New Roman" w:hAnsi="Times New Roman"/>
          <w:sz w:val="24"/>
        </w:rPr>
        <w:t>(1</w:t>
      </w:r>
      <w:r w:rsidR="00DD724E" w:rsidRPr="000A4115">
        <w:rPr>
          <w:rFonts w:ascii="Times New Roman" w:hAnsi="Times New Roman"/>
          <w:sz w:val="24"/>
        </w:rPr>
        <w:t>) замяната на отоплителни системи на твърди изкопаеми горива, а именно въглища, торф, лигнитни въглища, нефтени шисти, с газови отоплителни системи</w:t>
      </w:r>
      <w:r w:rsidR="00526062" w:rsidRPr="00A44F84">
        <w:rPr>
          <w:rStyle w:val="FootnoteReference"/>
          <w:rFonts w:ascii="Times New Roman" w:hAnsi="Times New Roman"/>
          <w:sz w:val="24"/>
        </w:rPr>
        <w:footnoteReference w:id="27"/>
      </w:r>
      <w:r w:rsidR="00DD724E" w:rsidRPr="000A4115">
        <w:rPr>
          <w:rFonts w:ascii="Times New Roman" w:hAnsi="Times New Roman"/>
          <w:sz w:val="24"/>
        </w:rPr>
        <w:t xml:space="preserve"> </w:t>
      </w:r>
      <w:r w:rsidR="0042294F" w:rsidRPr="000A4115">
        <w:rPr>
          <w:rFonts w:ascii="Times New Roman" w:hAnsi="Times New Roman"/>
          <w:sz w:val="24"/>
        </w:rPr>
        <w:t>или (2</w:t>
      </w:r>
      <w:r w:rsidR="00DD724E" w:rsidRPr="000A4115">
        <w:rPr>
          <w:rFonts w:ascii="Times New Roman" w:hAnsi="Times New Roman"/>
          <w:sz w:val="24"/>
        </w:rPr>
        <w:t>)</w:t>
      </w:r>
      <w:r w:rsidR="0042294F" w:rsidRPr="000A4115">
        <w:rPr>
          <w:rFonts w:ascii="Times New Roman" w:hAnsi="Times New Roman"/>
          <w:sz w:val="24"/>
        </w:rPr>
        <w:t xml:space="preserve"> </w:t>
      </w:r>
      <w:r w:rsidR="00DD724E" w:rsidRPr="000A4115">
        <w:rPr>
          <w:rFonts w:ascii="Times New Roman" w:hAnsi="Times New Roman"/>
          <w:sz w:val="24"/>
        </w:rPr>
        <w:t>инвестиции в разширяването и промяната на предназначението, преобразуването или преоборудването на газопреносни и разпределителни мрежи, при условие че тези инвестиции подготвят мрежите за добавяне в системата на възобновяеми и нисковъглеродни газове, като водород, биометан и синтетичен газ, и позволяват заместването на инсталации за твърди изкопаеми горива;</w:t>
      </w:r>
    </w:p>
    <w:p w14:paraId="09BCD9C9" w14:textId="5A890470" w:rsidR="000A4115" w:rsidRDefault="000A4115" w:rsidP="00FF5822">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0A4115">
        <w:rPr>
          <w:rFonts w:ascii="Times New Roman" w:hAnsi="Times New Roman"/>
          <w:sz w:val="24"/>
        </w:rPr>
        <w:t>дейности за надграждане и/или актуализация/подобряване, и/или добавяне на нови функционалности към съществуващ онлайн магазин на предприятието-кандидат, както и дейности за създаване на онлайн магазин за продукти/услуги от дейност на кандидата, различна от дейността, за която е заявена подкрепа.</w:t>
      </w:r>
    </w:p>
    <w:p w14:paraId="3F88C19F" w14:textId="4C95E10A" w:rsidR="000A4115" w:rsidRPr="00B93343" w:rsidRDefault="000A4115" w:rsidP="000A4115">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0A4115">
        <w:rPr>
          <w:rFonts w:ascii="Times New Roman" w:hAnsi="Times New Roman"/>
          <w:sz w:val="24"/>
        </w:rPr>
        <w:t xml:space="preserve">дейности за придобиване на хардуерни елементи, които не са включени в минималния обхват и не са изрично изброени като допълнителни хардуерни елементи, необходими за въвеждането на съответната услуга/решение съгласно „Списъка на допустимите услуги и решения в областта </w:t>
      </w:r>
      <w:r>
        <w:rPr>
          <w:rFonts w:ascii="Times New Roman" w:hAnsi="Times New Roman"/>
          <w:sz w:val="24"/>
        </w:rPr>
        <w:t>на ИКТ</w:t>
      </w:r>
      <w:r>
        <w:rPr>
          <w:rFonts w:ascii="Times New Roman" w:hAnsi="Times New Roman"/>
          <w:sz w:val="24"/>
          <w:lang w:val="en-US"/>
        </w:rPr>
        <w:t>”</w:t>
      </w:r>
      <w:r w:rsidRPr="000A4115">
        <w:rPr>
          <w:rFonts w:ascii="Times New Roman" w:hAnsi="Times New Roman"/>
          <w:sz w:val="24"/>
        </w:rPr>
        <w:t xml:space="preserve"> (</w:t>
      </w:r>
      <w:r w:rsidR="00B93343" w:rsidRPr="00B93343">
        <w:rPr>
          <w:rFonts w:ascii="Times New Roman" w:hAnsi="Times New Roman"/>
          <w:sz w:val="24"/>
        </w:rPr>
        <w:t>Приложение 16</w:t>
      </w:r>
      <w:r w:rsidRPr="00B93343">
        <w:rPr>
          <w:rFonts w:ascii="Times New Roman" w:hAnsi="Times New Roman"/>
          <w:sz w:val="24"/>
        </w:rPr>
        <w:t>);</w:t>
      </w:r>
    </w:p>
    <w:p w14:paraId="557C1208" w14:textId="622ECC7E" w:rsidR="000A4115" w:rsidRPr="000A4115" w:rsidRDefault="000A4115" w:rsidP="000A4115">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B93343">
        <w:rPr>
          <w:rFonts w:ascii="Times New Roman" w:hAnsi="Times New Roman"/>
          <w:sz w:val="24"/>
        </w:rPr>
        <w:t>дейности за услуги/решения, които не са включени в „Списъка на допустимите услуги и решения в областта на ИКТ</w:t>
      </w:r>
      <w:r w:rsidRPr="00B93343">
        <w:rPr>
          <w:rFonts w:ascii="Times New Roman" w:hAnsi="Times New Roman"/>
          <w:sz w:val="24"/>
          <w:lang w:val="en-US"/>
        </w:rPr>
        <w:t>”</w:t>
      </w:r>
      <w:r w:rsidRPr="00B93343">
        <w:rPr>
          <w:rFonts w:ascii="Times New Roman" w:hAnsi="Times New Roman"/>
          <w:sz w:val="24"/>
        </w:rPr>
        <w:t xml:space="preserve"> (</w:t>
      </w:r>
      <w:r w:rsidR="00B93343" w:rsidRPr="00B93343">
        <w:rPr>
          <w:rFonts w:ascii="Times New Roman" w:hAnsi="Times New Roman"/>
          <w:sz w:val="24"/>
        </w:rPr>
        <w:t>Приложение 16</w:t>
      </w:r>
      <w:r w:rsidRPr="00B93343">
        <w:rPr>
          <w:rFonts w:ascii="Times New Roman" w:hAnsi="Times New Roman"/>
          <w:sz w:val="24"/>
        </w:rPr>
        <w:t>),</w:t>
      </w:r>
      <w:r w:rsidRPr="000A4115">
        <w:rPr>
          <w:rFonts w:ascii="Times New Roman" w:hAnsi="Times New Roman"/>
          <w:sz w:val="24"/>
        </w:rPr>
        <w:t xml:space="preserve"> както и всички други дейности, които не са сред посочените като допустими в настоящите Условия за кандидатстване.</w:t>
      </w:r>
    </w:p>
    <w:p w14:paraId="7863AEAC" w14:textId="37FD291B" w:rsidR="00F62A1B" w:rsidRDefault="00D728CF" w:rsidP="00F62A1B">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F62A1B">
        <w:rPr>
          <w:rFonts w:ascii="Times New Roman" w:hAnsi="Times New Roman"/>
          <w:sz w:val="24"/>
        </w:rPr>
        <w:t xml:space="preserve">дейности, попадащи в обхвата на недопустимите сектори, посочени в т. 11.2 </w:t>
      </w:r>
      <w:r w:rsidR="000A4115">
        <w:rPr>
          <w:rFonts w:ascii="Times New Roman" w:hAnsi="Times New Roman"/>
          <w:sz w:val="24"/>
        </w:rPr>
        <w:t>от Условията за кандидатстване;</w:t>
      </w:r>
    </w:p>
    <w:p w14:paraId="615E3DA3" w14:textId="20B775E4" w:rsidR="00D728CF" w:rsidRPr="00F62A1B" w:rsidRDefault="00D728CF" w:rsidP="001C0426">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F62A1B">
        <w:rPr>
          <w:rFonts w:ascii="Times New Roman" w:hAnsi="Times New Roman"/>
          <w:sz w:val="24"/>
        </w:rPr>
        <w:t xml:space="preserve">всички дейности, които попадат в забранителните режими на Регламент (ЕС) № </w:t>
      </w:r>
      <w:r w:rsidR="009D0948" w:rsidRPr="00F62A1B">
        <w:rPr>
          <w:rFonts w:ascii="Times New Roman" w:hAnsi="Times New Roman"/>
          <w:sz w:val="24"/>
        </w:rPr>
        <w:t>2023/2831</w:t>
      </w:r>
      <w:r w:rsidR="001C0426">
        <w:rPr>
          <w:rFonts w:ascii="Times New Roman" w:hAnsi="Times New Roman"/>
          <w:sz w:val="24"/>
        </w:rPr>
        <w:t>, Регламент (ЕС) 2021/1060</w:t>
      </w:r>
      <w:r w:rsidRPr="00F62A1B">
        <w:rPr>
          <w:rFonts w:ascii="Times New Roman" w:hAnsi="Times New Roman"/>
          <w:sz w:val="24"/>
        </w:rPr>
        <w:t xml:space="preserve"> или Р</w:t>
      </w:r>
      <w:r w:rsidR="000937FC" w:rsidRPr="00F62A1B">
        <w:rPr>
          <w:rFonts w:ascii="Times New Roman" w:hAnsi="Times New Roman"/>
          <w:sz w:val="24"/>
        </w:rPr>
        <w:t>егламент</w:t>
      </w:r>
      <w:r w:rsidRPr="00F62A1B">
        <w:rPr>
          <w:rFonts w:ascii="Times New Roman" w:hAnsi="Times New Roman"/>
          <w:sz w:val="24"/>
        </w:rPr>
        <w:t xml:space="preserve"> (ЕС) 2021/1058.</w:t>
      </w:r>
    </w:p>
    <w:p w14:paraId="776F81F5" w14:textId="77777777" w:rsidR="002A3655" w:rsidRPr="00A44F84" w:rsidRDefault="00CB14EE" w:rsidP="0049599F">
      <w:pPr>
        <w:pStyle w:val="Heading2"/>
        <w:spacing w:before="360" w:after="120"/>
        <w:rPr>
          <w:rFonts w:ascii="Times New Roman" w:hAnsi="Times New Roman"/>
        </w:rPr>
      </w:pPr>
      <w:bookmarkStart w:id="23" w:name="_Toc149636646"/>
      <w:r w:rsidRPr="00A44F84">
        <w:rPr>
          <w:rFonts w:ascii="Times New Roman" w:hAnsi="Times New Roman"/>
        </w:rPr>
        <w:lastRenderedPageBreak/>
        <w:t>1</w:t>
      </w:r>
      <w:r w:rsidR="004A58E5" w:rsidRPr="00A44F84">
        <w:rPr>
          <w:rFonts w:ascii="Times New Roman" w:hAnsi="Times New Roman"/>
        </w:rPr>
        <w:t>4</w:t>
      </w:r>
      <w:r w:rsidR="002325A3" w:rsidRPr="00A44F84">
        <w:rPr>
          <w:rFonts w:ascii="Times New Roman" w:hAnsi="Times New Roman"/>
        </w:rPr>
        <w:t xml:space="preserve">. </w:t>
      </w:r>
      <w:r w:rsidR="003D562F" w:rsidRPr="00A44F84">
        <w:rPr>
          <w:rFonts w:ascii="Times New Roman" w:hAnsi="Times New Roman"/>
        </w:rPr>
        <w:t>Категории р</w:t>
      </w:r>
      <w:r w:rsidR="002325A3" w:rsidRPr="00A44F84">
        <w:rPr>
          <w:rFonts w:ascii="Times New Roman" w:hAnsi="Times New Roman"/>
        </w:rPr>
        <w:t>азходи, допустими за финансиране</w:t>
      </w:r>
      <w:r w:rsidR="002A3655" w:rsidRPr="00A44F84">
        <w:rPr>
          <w:rFonts w:ascii="Times New Roman" w:hAnsi="Times New Roman"/>
        </w:rPr>
        <w:t>:</w:t>
      </w:r>
      <w:bookmarkEnd w:id="23"/>
    </w:p>
    <w:p w14:paraId="0BD99BDA" w14:textId="5C243D13" w:rsidR="00701831" w:rsidRPr="00A44F84" w:rsidRDefault="00701831" w:rsidP="0070183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При предоставяне на безвъзмездна финансова помощ по настоящата процедура ще бъдат взети под внимание само</w:t>
      </w:r>
      <w:r w:rsidR="009646C2">
        <w:rPr>
          <w:rFonts w:ascii="Times New Roman" w:hAnsi="Times New Roman"/>
          <w:sz w:val="24"/>
        </w:rPr>
        <w:t xml:space="preserve"> „допустимите разходи”,</w:t>
      </w:r>
      <w:r w:rsidRPr="00A44F84">
        <w:rPr>
          <w:rFonts w:ascii="Times New Roman" w:hAnsi="Times New Roman"/>
          <w:sz w:val="24"/>
        </w:rPr>
        <w:t xml:space="preserve"> описани по-долу. Бюджетът</w:t>
      </w:r>
      <w:r w:rsidR="00562A92">
        <w:rPr>
          <w:rFonts w:ascii="Times New Roman" w:hAnsi="Times New Roman"/>
          <w:sz w:val="24"/>
        </w:rPr>
        <w:t xml:space="preserve"> на проекта</w:t>
      </w:r>
      <w:r w:rsidRPr="00A44F84">
        <w:rPr>
          <w:rFonts w:ascii="Times New Roman" w:hAnsi="Times New Roman"/>
          <w:sz w:val="24"/>
        </w:rPr>
        <w:t xml:space="preserve"> представлява предварителна оценка на очакваните разходи и максимален размер на допустимите р</w:t>
      </w:r>
      <w:r w:rsidR="00AC471F" w:rsidRPr="00A44F84">
        <w:rPr>
          <w:rFonts w:ascii="Times New Roman" w:hAnsi="Times New Roman"/>
          <w:sz w:val="24"/>
        </w:rPr>
        <w:t>азходи.</w:t>
      </w:r>
    </w:p>
    <w:p w14:paraId="363CB9CF" w14:textId="77777777" w:rsidR="00701831" w:rsidRPr="00A44F84" w:rsidRDefault="00701831" w:rsidP="0070183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По време на оценката на проектните предложения е възможно да бъдат установени обстоятелства, които да налагат промяна в бюджета. Възможните </w:t>
      </w:r>
      <w:r w:rsidRPr="00A44F84">
        <w:rPr>
          <w:rFonts w:ascii="Times New Roman" w:hAnsi="Times New Roman"/>
          <w:b/>
          <w:sz w:val="24"/>
        </w:rPr>
        <w:t>корекции на бюджета не могат да доведат до увеличаване на размера или на интензитета</w:t>
      </w:r>
      <w:r w:rsidRPr="00A44F84">
        <w:rPr>
          <w:rFonts w:ascii="Times New Roman" w:hAnsi="Times New Roman"/>
          <w:sz w:val="24"/>
        </w:rPr>
        <w:t xml:space="preserve"> на безвъзмездната финансова помощ, заявени в подадените проектни предложения.</w:t>
      </w:r>
    </w:p>
    <w:p w14:paraId="52B11C34" w14:textId="2D17D4E6" w:rsidR="0044506A" w:rsidRPr="00A44F84" w:rsidRDefault="00701831" w:rsidP="007B3FBA">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ВАЖНО:</w:t>
      </w:r>
      <w:r w:rsidRPr="00A44F84">
        <w:rPr>
          <w:rFonts w:ascii="Times New Roman" w:hAnsi="Times New Roman"/>
          <w:sz w:val="24"/>
        </w:rPr>
        <w:t xml:space="preserve"> Във връзка със спазването на принципа </w:t>
      </w:r>
      <w:r w:rsidR="00DA49B6" w:rsidRPr="00DA49B6">
        <w:rPr>
          <w:rFonts w:ascii="Times New Roman" w:hAnsi="Times New Roman"/>
          <w:sz w:val="24"/>
        </w:rPr>
        <w:t>на недопускане</w:t>
      </w:r>
      <w:r w:rsidR="005E2CA5">
        <w:rPr>
          <w:rFonts w:ascii="Times New Roman" w:hAnsi="Times New Roman"/>
          <w:sz w:val="24"/>
        </w:rPr>
        <w:t xml:space="preserve"> под никаква форма</w:t>
      </w:r>
      <w:r w:rsidR="00DA49B6" w:rsidRPr="00DA49B6">
        <w:rPr>
          <w:rFonts w:ascii="Times New Roman" w:hAnsi="Times New Roman"/>
          <w:sz w:val="24"/>
        </w:rPr>
        <w:t xml:space="preserve"> на</w:t>
      </w:r>
      <w:r w:rsidR="00936BDE">
        <w:rPr>
          <w:rFonts w:ascii="Times New Roman" w:hAnsi="Times New Roman"/>
          <w:sz w:val="24"/>
        </w:rPr>
        <w:t xml:space="preserve"> реализиране на</w:t>
      </w:r>
      <w:r w:rsidR="00DA49B6" w:rsidRPr="00DA49B6">
        <w:rPr>
          <w:rFonts w:ascii="Times New Roman" w:hAnsi="Times New Roman"/>
          <w:sz w:val="24"/>
        </w:rPr>
        <w:t xml:space="preserve"> печалба</w:t>
      </w:r>
      <w:r w:rsidR="00DA49B6">
        <w:rPr>
          <w:rFonts w:ascii="Times New Roman" w:hAnsi="Times New Roman"/>
          <w:sz w:val="24"/>
        </w:rPr>
        <w:t xml:space="preserve"> </w:t>
      </w:r>
      <w:r w:rsidRPr="00A44F84">
        <w:rPr>
          <w:rFonts w:ascii="Times New Roman" w:hAnsi="Times New Roman"/>
          <w:sz w:val="24"/>
        </w:rPr>
        <w:t>от безвъзмездното финансиране, печалбата подлежи на възстановяване</w:t>
      </w:r>
      <w:r w:rsidR="0044506A" w:rsidRPr="00A44F84">
        <w:rPr>
          <w:rFonts w:ascii="Times New Roman" w:hAnsi="Times New Roman"/>
          <w:sz w:val="24"/>
          <w:vertAlign w:val="superscript"/>
        </w:rPr>
        <w:footnoteReference w:id="28"/>
      </w:r>
      <w:r w:rsidR="0044506A" w:rsidRPr="00A44F84">
        <w:rPr>
          <w:rFonts w:ascii="Times New Roman" w:hAnsi="Times New Roman"/>
          <w:sz w:val="24"/>
        </w:rPr>
        <w:t>.</w:t>
      </w:r>
    </w:p>
    <w:p w14:paraId="6F93E735" w14:textId="77777777" w:rsidR="000B2C34" w:rsidRPr="00A44F84" w:rsidRDefault="000B2C34" w:rsidP="00DC14A3">
      <w:pPr>
        <w:pStyle w:val="Heading3"/>
        <w:spacing w:before="120" w:after="120"/>
        <w:rPr>
          <w:rFonts w:ascii="Times New Roman" w:hAnsi="Times New Roman"/>
          <w:sz w:val="24"/>
          <w:szCs w:val="24"/>
        </w:rPr>
      </w:pPr>
      <w:bookmarkStart w:id="24" w:name="_Toc149636647"/>
      <w:r w:rsidRPr="00A44F84">
        <w:rPr>
          <w:rFonts w:ascii="Times New Roman" w:hAnsi="Times New Roman"/>
          <w:sz w:val="24"/>
          <w:szCs w:val="24"/>
        </w:rPr>
        <w:t>14.1. Условия за допустимост на разходите</w:t>
      </w:r>
      <w:r w:rsidR="00701831" w:rsidRPr="00A44F84">
        <w:rPr>
          <w:rFonts w:ascii="Times New Roman" w:hAnsi="Times New Roman"/>
          <w:sz w:val="24"/>
          <w:szCs w:val="24"/>
        </w:rPr>
        <w:t>:</w:t>
      </w:r>
      <w:bookmarkEnd w:id="24"/>
    </w:p>
    <w:p w14:paraId="1819C0CF" w14:textId="053715CC" w:rsidR="00485040" w:rsidRPr="00A44F84" w:rsidRDefault="00445DE0" w:rsidP="0048504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445DE0">
        <w:rPr>
          <w:rFonts w:ascii="Times New Roman" w:hAnsi="Times New Roman"/>
          <w:sz w:val="24"/>
        </w:rPr>
        <w:t>За да са допустими разходите по настоящата процедура трябва д</w:t>
      </w:r>
      <w:r>
        <w:rPr>
          <w:rFonts w:ascii="Times New Roman" w:hAnsi="Times New Roman"/>
          <w:sz w:val="24"/>
        </w:rPr>
        <w:t>а отговарят на следните условия</w:t>
      </w:r>
      <w:r w:rsidR="00485040" w:rsidRPr="00A44F84">
        <w:rPr>
          <w:rFonts w:ascii="Times New Roman" w:hAnsi="Times New Roman"/>
          <w:sz w:val="24"/>
        </w:rPr>
        <w:t>:</w:t>
      </w:r>
    </w:p>
    <w:p w14:paraId="2F06960C" w14:textId="77777777" w:rsidR="00485040" w:rsidRPr="00A44F84" w:rsidRDefault="00485040" w:rsidP="0048504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1)</w:t>
      </w:r>
      <w:r w:rsidRPr="00A44F84">
        <w:rPr>
          <w:rFonts w:ascii="Times New Roman" w:hAnsi="Times New Roman"/>
          <w:sz w:val="24"/>
        </w:rPr>
        <w:t xml:space="preserve"> Да 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средства. </w:t>
      </w:r>
    </w:p>
    <w:p w14:paraId="2AB723D3" w14:textId="30B33EAE" w:rsidR="00485040" w:rsidRPr="00A44F84" w:rsidRDefault="00485040" w:rsidP="0048504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2</w:t>
      </w:r>
      <w:r w:rsidR="00150DB4" w:rsidRPr="00A44F84">
        <w:rPr>
          <w:rFonts w:ascii="Times New Roman" w:hAnsi="Times New Roman"/>
          <w:b/>
          <w:sz w:val="24"/>
        </w:rPr>
        <w:t>)</w:t>
      </w:r>
      <w:r w:rsidRPr="00A44F84">
        <w:rPr>
          <w:rFonts w:ascii="Times New Roman" w:hAnsi="Times New Roman"/>
          <w:sz w:val="24"/>
        </w:rPr>
        <w:t xml:space="preserve"> Да бъдат извършени след датата на подаване на проектното предложение и до </w:t>
      </w:r>
      <w:r w:rsidR="005E2CA5">
        <w:rPr>
          <w:rFonts w:ascii="Times New Roman" w:hAnsi="Times New Roman"/>
          <w:sz w:val="24"/>
        </w:rPr>
        <w:t xml:space="preserve">датата на </w:t>
      </w:r>
      <w:r w:rsidRPr="00A44F84">
        <w:rPr>
          <w:rFonts w:ascii="Times New Roman" w:hAnsi="Times New Roman"/>
          <w:sz w:val="24"/>
        </w:rPr>
        <w:t>представяне на финалния отчет за изпълнение на дейностите по проекта.</w:t>
      </w:r>
    </w:p>
    <w:p w14:paraId="4EE62AD8" w14:textId="629FC338" w:rsidR="00485040" w:rsidRPr="00A44F84" w:rsidRDefault="00485040" w:rsidP="00485040">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Разходооправдателните документи следва да бъдат издадени в периода на допустимост на разходите по процедурата</w:t>
      </w:r>
      <w:r w:rsidR="005E2CA5">
        <w:rPr>
          <w:rFonts w:ascii="Times New Roman" w:hAnsi="Times New Roman"/>
          <w:sz w:val="24"/>
        </w:rPr>
        <w:t>, а именно:</w:t>
      </w:r>
      <w:r w:rsidRPr="00A44F84">
        <w:rPr>
          <w:rFonts w:ascii="Times New Roman" w:hAnsi="Times New Roman"/>
          <w:sz w:val="24"/>
        </w:rPr>
        <w:t xml:space="preserve"> след датата на подаване на проектното предложение и до </w:t>
      </w:r>
      <w:r w:rsidR="005E2CA5">
        <w:rPr>
          <w:rFonts w:ascii="Times New Roman" w:hAnsi="Times New Roman"/>
          <w:sz w:val="24"/>
        </w:rPr>
        <w:t xml:space="preserve">датата на представяне </w:t>
      </w:r>
      <w:r w:rsidRPr="00A44F84">
        <w:rPr>
          <w:rFonts w:ascii="Times New Roman" w:hAnsi="Times New Roman"/>
          <w:sz w:val="24"/>
        </w:rPr>
        <w:t>на междинния/финалн</w:t>
      </w:r>
      <w:r w:rsidR="005E2CA5">
        <w:rPr>
          <w:rFonts w:ascii="Times New Roman" w:hAnsi="Times New Roman"/>
          <w:sz w:val="24"/>
        </w:rPr>
        <w:t>ия</w:t>
      </w:r>
      <w:r w:rsidRPr="00A44F84">
        <w:rPr>
          <w:rFonts w:ascii="Times New Roman" w:hAnsi="Times New Roman"/>
          <w:sz w:val="24"/>
        </w:rPr>
        <w:t xml:space="preserve"> отчет</w:t>
      </w:r>
      <w:r w:rsidR="005E2CA5">
        <w:rPr>
          <w:rFonts w:ascii="Times New Roman" w:hAnsi="Times New Roman"/>
          <w:sz w:val="24"/>
        </w:rPr>
        <w:t xml:space="preserve"> по договора</w:t>
      </w:r>
      <w:r w:rsidRPr="00A44F84">
        <w:rPr>
          <w:rFonts w:ascii="Times New Roman" w:hAnsi="Times New Roman"/>
          <w:sz w:val="24"/>
        </w:rPr>
        <w:t xml:space="preserve">. </w:t>
      </w:r>
    </w:p>
    <w:p w14:paraId="6F068E76" w14:textId="1C45BFEE" w:rsidR="00F37D9B" w:rsidRPr="00A44F84" w:rsidRDefault="00F37D9B" w:rsidP="00F37D9B">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3)</w:t>
      </w:r>
      <w:r w:rsidRPr="00A44F84">
        <w:rPr>
          <w:rFonts w:ascii="Times New Roman" w:hAnsi="Times New Roman"/>
          <w:sz w:val="24"/>
        </w:rPr>
        <w:t xml:space="preserve"> Да са в съответствие с видовете разходи, включени </w:t>
      </w:r>
      <w:r w:rsidR="00445DE0">
        <w:rPr>
          <w:rFonts w:ascii="Times New Roman" w:hAnsi="Times New Roman"/>
          <w:sz w:val="24"/>
        </w:rPr>
        <w:t xml:space="preserve">в </w:t>
      </w:r>
      <w:r w:rsidR="00EF787C" w:rsidRPr="00A44F84">
        <w:rPr>
          <w:rFonts w:ascii="Times New Roman" w:hAnsi="Times New Roman"/>
          <w:sz w:val="24"/>
        </w:rPr>
        <w:t>а</w:t>
      </w:r>
      <w:r w:rsidR="00EF787C">
        <w:rPr>
          <w:rFonts w:ascii="Times New Roman" w:hAnsi="Times New Roman"/>
          <w:sz w:val="24"/>
        </w:rPr>
        <w:t>дминистративния договор за предоставяне на безвъзмездна финансова помощ</w:t>
      </w:r>
      <w:r w:rsidRPr="00A44F84">
        <w:rPr>
          <w:rFonts w:ascii="Times New Roman" w:hAnsi="Times New Roman"/>
          <w:sz w:val="24"/>
        </w:rPr>
        <w:t>.</w:t>
      </w:r>
    </w:p>
    <w:p w14:paraId="69943795" w14:textId="174B5367" w:rsidR="00F37D9B" w:rsidRPr="00A44F84" w:rsidRDefault="00F37D9B" w:rsidP="00F37D9B">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4)</w:t>
      </w:r>
      <w:r w:rsidRPr="00A44F84">
        <w:rPr>
          <w:rFonts w:ascii="Times New Roman" w:hAnsi="Times New Roman"/>
          <w:sz w:val="24"/>
        </w:rPr>
        <w:t xml:space="preserve"> За разходите да е налична адекватна одитна следа</w:t>
      </w:r>
      <w:r w:rsidR="00581F6C" w:rsidRPr="00A44F84">
        <w:rPr>
          <w:rFonts w:ascii="Times New Roman" w:hAnsi="Times New Roman"/>
          <w:sz w:val="24"/>
        </w:rPr>
        <w:t>,</w:t>
      </w:r>
      <w:r w:rsidR="00581F6C" w:rsidRPr="00A44F84">
        <w:t xml:space="preserve"> </w:t>
      </w:r>
      <w:r w:rsidR="00581F6C" w:rsidRPr="00A44F84">
        <w:rPr>
          <w:rFonts w:ascii="Times New Roman" w:hAnsi="Times New Roman"/>
          <w:sz w:val="24"/>
        </w:rPr>
        <w:t xml:space="preserve">включително да са спазени изискванията за съхраняване на документите за срок от 10 </w:t>
      </w:r>
      <w:r w:rsidR="000728BC">
        <w:rPr>
          <w:rFonts w:ascii="Times New Roman" w:hAnsi="Times New Roman"/>
          <w:sz w:val="24"/>
          <w:lang w:val="en-US"/>
        </w:rPr>
        <w:t>(</w:t>
      </w:r>
      <w:r w:rsidR="000728BC">
        <w:rPr>
          <w:rFonts w:ascii="Times New Roman" w:hAnsi="Times New Roman"/>
          <w:sz w:val="24"/>
        </w:rPr>
        <w:t>десет</w:t>
      </w:r>
      <w:r w:rsidR="000728BC">
        <w:rPr>
          <w:rFonts w:ascii="Times New Roman" w:hAnsi="Times New Roman"/>
          <w:sz w:val="24"/>
          <w:lang w:val="en-US"/>
        </w:rPr>
        <w:t xml:space="preserve">) </w:t>
      </w:r>
      <w:r w:rsidR="00581F6C" w:rsidRPr="00A44F84">
        <w:rPr>
          <w:rFonts w:ascii="Times New Roman" w:hAnsi="Times New Roman"/>
          <w:sz w:val="24"/>
        </w:rPr>
        <w:t xml:space="preserve">години от датата на предоставяне на </w:t>
      </w:r>
      <w:r w:rsidR="00445DE0">
        <w:rPr>
          <w:rFonts w:ascii="Times New Roman" w:hAnsi="Times New Roman"/>
          <w:sz w:val="24"/>
        </w:rPr>
        <w:t>помощта по процедурата</w:t>
      </w:r>
      <w:r w:rsidR="00581F6C" w:rsidRPr="00A44F84">
        <w:rPr>
          <w:rStyle w:val="FootnoteReference"/>
          <w:rFonts w:ascii="Times New Roman" w:hAnsi="Times New Roman"/>
          <w:sz w:val="24"/>
        </w:rPr>
        <w:footnoteReference w:id="29"/>
      </w:r>
      <w:r w:rsidR="00581F6C" w:rsidRPr="00A44F84">
        <w:rPr>
          <w:rFonts w:ascii="Times New Roman" w:hAnsi="Times New Roman"/>
          <w:sz w:val="24"/>
        </w:rPr>
        <w:t xml:space="preserve"> съгласно чл. 6, пар. </w:t>
      </w:r>
      <w:r w:rsidR="00FC76AC">
        <w:rPr>
          <w:rFonts w:ascii="Times New Roman" w:hAnsi="Times New Roman"/>
          <w:sz w:val="24"/>
        </w:rPr>
        <w:t>3</w:t>
      </w:r>
      <w:r w:rsidR="00FC76AC" w:rsidRPr="00A44F84">
        <w:rPr>
          <w:rFonts w:ascii="Times New Roman" w:hAnsi="Times New Roman"/>
          <w:sz w:val="24"/>
        </w:rPr>
        <w:t xml:space="preserve"> </w:t>
      </w:r>
      <w:r w:rsidR="00581F6C" w:rsidRPr="00A44F84">
        <w:rPr>
          <w:rFonts w:ascii="Times New Roman" w:hAnsi="Times New Roman"/>
          <w:sz w:val="24"/>
        </w:rPr>
        <w:t xml:space="preserve">от Регламент (ЕС) № </w:t>
      </w:r>
      <w:r w:rsidR="009D0948">
        <w:rPr>
          <w:rFonts w:ascii="Times New Roman" w:hAnsi="Times New Roman"/>
          <w:sz w:val="24"/>
        </w:rPr>
        <w:t>2023/2831</w:t>
      </w:r>
      <w:r w:rsidRPr="00A44F84">
        <w:rPr>
          <w:rFonts w:ascii="Times New Roman" w:hAnsi="Times New Roman"/>
          <w:sz w:val="24"/>
        </w:rPr>
        <w:t>.</w:t>
      </w:r>
    </w:p>
    <w:p w14:paraId="76252C90" w14:textId="77777777" w:rsidR="00485040" w:rsidRPr="00A44F84" w:rsidRDefault="00F37D9B" w:rsidP="00F37D9B">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5</w:t>
      </w:r>
      <w:r w:rsidR="00621E2D" w:rsidRPr="00A44F84">
        <w:rPr>
          <w:rFonts w:ascii="Times New Roman" w:hAnsi="Times New Roman"/>
          <w:b/>
          <w:sz w:val="24"/>
        </w:rPr>
        <w:t>)</w:t>
      </w:r>
      <w:r w:rsidRPr="00A44F84">
        <w:rPr>
          <w:rFonts w:ascii="Times New Roman" w:hAnsi="Times New Roman"/>
          <w:sz w:val="24"/>
        </w:rPr>
        <w:t xml:space="preserve"> Да са действително платени </w:t>
      </w:r>
      <w:r w:rsidR="00621E2D" w:rsidRPr="00A44F84">
        <w:rPr>
          <w:rFonts w:ascii="Times New Roman" w:hAnsi="Times New Roman"/>
          <w:sz w:val="24"/>
        </w:rPr>
        <w:t xml:space="preserve">от бенефициента </w:t>
      </w:r>
      <w:r w:rsidRPr="00A44F84">
        <w:rPr>
          <w:rFonts w:ascii="Times New Roman" w:hAnsi="Times New Roman"/>
          <w:sz w:val="24"/>
        </w:rPr>
        <w:t>(т.е.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междинния/финалния отчет по проекта. Разходи, подкрепени с протоколи за прихващане, не се считат за допустими.</w:t>
      </w:r>
    </w:p>
    <w:p w14:paraId="0B2B7D90" w14:textId="65F2DCEC" w:rsidR="00621E2D" w:rsidRPr="00A44F84" w:rsidRDefault="00621E2D" w:rsidP="00621E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lastRenderedPageBreak/>
        <w:t>6)</w:t>
      </w:r>
      <w:r w:rsidRPr="00A44F84">
        <w:rPr>
          <w:rFonts w:ascii="Times New Roman" w:hAnsi="Times New Roman"/>
          <w:sz w:val="24"/>
        </w:rPr>
        <w:t xml:space="preserve"> Да са отразени в счетоводната документация на бенефициента чрез отделни счетоводни аналитични сметки, съдържащи </w:t>
      </w:r>
      <w:r w:rsidR="00785795">
        <w:rPr>
          <w:rFonts w:ascii="Times New Roman" w:hAnsi="Times New Roman"/>
          <w:sz w:val="24"/>
        </w:rPr>
        <w:t>номера</w:t>
      </w:r>
      <w:r w:rsidR="00BA4A4F">
        <w:rPr>
          <w:rFonts w:ascii="Times New Roman" w:hAnsi="Times New Roman"/>
          <w:sz w:val="24"/>
        </w:rPr>
        <w:t xml:space="preserve"> на </w:t>
      </w:r>
      <w:r w:rsidR="00BA4A4F" w:rsidRPr="00BA4A4F">
        <w:rPr>
          <w:rFonts w:ascii="Times New Roman" w:hAnsi="Times New Roman"/>
          <w:sz w:val="24"/>
        </w:rPr>
        <w:t>административния договор</w:t>
      </w:r>
      <w:r w:rsidRPr="00A44F84">
        <w:rPr>
          <w:rFonts w:ascii="Times New Roman" w:hAnsi="Times New Roman"/>
          <w:sz w:val="24"/>
        </w:rPr>
        <w:t xml:space="preserve"> или в отделна счетоводна система с утвърдени сметки за отчитане на разходи</w:t>
      </w:r>
      <w:r w:rsidR="000728BC">
        <w:rPr>
          <w:rFonts w:ascii="Times New Roman" w:hAnsi="Times New Roman"/>
          <w:sz w:val="24"/>
        </w:rPr>
        <w:t>те</w:t>
      </w:r>
      <w:r w:rsidRPr="00A44F84">
        <w:rPr>
          <w:rFonts w:ascii="Times New Roman" w:hAnsi="Times New Roman"/>
          <w:sz w:val="24"/>
        </w:rPr>
        <w:t xml:space="preserve"> по договора.</w:t>
      </w:r>
    </w:p>
    <w:p w14:paraId="1E7CAA7F" w14:textId="3282D8EB" w:rsidR="00621E2D" w:rsidRPr="00A44F84" w:rsidRDefault="00621E2D" w:rsidP="00621E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7)</w:t>
      </w:r>
      <w:r w:rsidRPr="00A44F84">
        <w:rPr>
          <w:rFonts w:ascii="Times New Roman" w:hAnsi="Times New Roman"/>
          <w:sz w:val="24"/>
        </w:rPr>
        <w:t xml:space="preserve"> Да могат да се установят и проверят, </w:t>
      </w:r>
      <w:r w:rsidR="00581F6C" w:rsidRPr="00A44F84">
        <w:rPr>
          <w:rFonts w:ascii="Times New Roman" w:hAnsi="Times New Roman"/>
          <w:sz w:val="24"/>
        </w:rPr>
        <w:t xml:space="preserve">както и </w:t>
      </w:r>
      <w:r w:rsidRPr="00A44F84">
        <w:rPr>
          <w:rFonts w:ascii="Times New Roman" w:hAnsi="Times New Roman"/>
          <w:sz w:val="24"/>
        </w:rPr>
        <w:t xml:space="preserve">да бъдат подкрепени </w:t>
      </w:r>
      <w:r w:rsidR="00581F6C" w:rsidRPr="00A44F84">
        <w:rPr>
          <w:rFonts w:ascii="Times New Roman" w:hAnsi="Times New Roman"/>
          <w:sz w:val="24"/>
        </w:rPr>
        <w:t>с документни доказателства, които са ясни, конкретни и актуални (</w:t>
      </w:r>
      <w:r w:rsidR="008B5095">
        <w:rPr>
          <w:rFonts w:ascii="Times New Roman" w:hAnsi="Times New Roman"/>
          <w:sz w:val="24"/>
        </w:rPr>
        <w:t xml:space="preserve">напр. </w:t>
      </w:r>
      <w:r w:rsidRPr="00A44F84">
        <w:rPr>
          <w:rFonts w:ascii="Times New Roman" w:hAnsi="Times New Roman"/>
          <w:sz w:val="24"/>
        </w:rPr>
        <w:t>оригинални разходооправдателни документи</w:t>
      </w:r>
      <w:r w:rsidR="00581F6C" w:rsidRPr="00A44F84">
        <w:rPr>
          <w:rFonts w:ascii="Times New Roman" w:hAnsi="Times New Roman"/>
          <w:sz w:val="24"/>
        </w:rPr>
        <w:t>)</w:t>
      </w:r>
      <w:r w:rsidRPr="00A44F84">
        <w:rPr>
          <w:rFonts w:ascii="Times New Roman" w:hAnsi="Times New Roman"/>
          <w:sz w:val="24"/>
        </w:rPr>
        <w:t>.</w:t>
      </w:r>
    </w:p>
    <w:p w14:paraId="2FA591EB" w14:textId="41B1A15F" w:rsidR="00621E2D" w:rsidRPr="00A44F84" w:rsidRDefault="00621E2D" w:rsidP="00621E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8)</w:t>
      </w:r>
      <w:r w:rsidRPr="00A44F84">
        <w:rPr>
          <w:rFonts w:ascii="Times New Roman" w:hAnsi="Times New Roman"/>
          <w:sz w:val="24"/>
        </w:rPr>
        <w:t xml:space="preserve"> Да са за дейности, определени и извършени под отговорността на У</w:t>
      </w:r>
      <w:r w:rsidR="00785795">
        <w:rPr>
          <w:rFonts w:ascii="Times New Roman" w:hAnsi="Times New Roman"/>
          <w:sz w:val="24"/>
        </w:rPr>
        <w:t>правляващия орган</w:t>
      </w:r>
      <w:r w:rsidRPr="00A44F84">
        <w:rPr>
          <w:rFonts w:ascii="Times New Roman" w:hAnsi="Times New Roman"/>
          <w:sz w:val="24"/>
        </w:rPr>
        <w:t xml:space="preserve"> и съгласно критериите за подбор на операции, одобрени от Комитета за наблюдение</w:t>
      </w:r>
      <w:r w:rsidR="00BA4A4F">
        <w:rPr>
          <w:rFonts w:ascii="Times New Roman" w:hAnsi="Times New Roman"/>
          <w:sz w:val="24"/>
          <w:lang w:val="en-US"/>
        </w:rPr>
        <w:t xml:space="preserve"> </w:t>
      </w:r>
      <w:r w:rsidR="00BA4A4F">
        <w:rPr>
          <w:rFonts w:ascii="Times New Roman" w:hAnsi="Times New Roman"/>
          <w:sz w:val="24"/>
        </w:rPr>
        <w:t>на ПКИП</w:t>
      </w:r>
      <w:r w:rsidRPr="00A44F84">
        <w:rPr>
          <w:rFonts w:ascii="Times New Roman" w:hAnsi="Times New Roman"/>
          <w:sz w:val="24"/>
        </w:rPr>
        <w:t xml:space="preserve">. </w:t>
      </w:r>
    </w:p>
    <w:p w14:paraId="7DDBBEA8" w14:textId="0DDC623B" w:rsidR="00F37D9B" w:rsidRDefault="00621E2D" w:rsidP="00621E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b/>
          <w:sz w:val="24"/>
        </w:rPr>
        <w:t>9)</w:t>
      </w:r>
      <w:r w:rsidRPr="00A44F84">
        <w:rPr>
          <w:rFonts w:ascii="Times New Roman" w:hAnsi="Times New Roman"/>
          <w:sz w:val="24"/>
        </w:rPr>
        <w:t xml:space="preserve"> </w:t>
      </w:r>
      <w:r w:rsidR="00BA4A4F" w:rsidRPr="00BA4A4F">
        <w:rPr>
          <w:rFonts w:ascii="Times New Roman" w:hAnsi="Times New Roman"/>
          <w:sz w:val="24"/>
        </w:rPr>
        <w:t>Да са за реално извъ</w:t>
      </w:r>
      <w:r w:rsidR="00BA4A4F">
        <w:rPr>
          <w:rFonts w:ascii="Times New Roman" w:hAnsi="Times New Roman"/>
          <w:sz w:val="24"/>
        </w:rPr>
        <w:t>ршени услуги и доставени активи</w:t>
      </w:r>
      <w:r w:rsidRPr="00A44F84">
        <w:rPr>
          <w:rFonts w:ascii="Times New Roman" w:hAnsi="Times New Roman"/>
          <w:sz w:val="24"/>
        </w:rPr>
        <w:t>.</w:t>
      </w:r>
    </w:p>
    <w:p w14:paraId="4235BF5D" w14:textId="6FBCE848" w:rsidR="00EF787C" w:rsidRPr="005527DB" w:rsidRDefault="00EF787C" w:rsidP="00621E2D">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5527DB">
        <w:rPr>
          <w:rFonts w:ascii="Times New Roman" w:hAnsi="Times New Roman"/>
          <w:b/>
          <w:sz w:val="24"/>
        </w:rPr>
        <w:t>10)</w:t>
      </w:r>
      <w:r w:rsidRPr="005527DB">
        <w:rPr>
          <w:rFonts w:ascii="Times New Roman" w:hAnsi="Times New Roman"/>
          <w:sz w:val="24"/>
        </w:rPr>
        <w:t xml:space="preserve"> </w:t>
      </w:r>
      <w:r w:rsidRPr="00A33EC0">
        <w:rPr>
          <w:rFonts w:ascii="Times New Roman" w:hAnsi="Times New Roman"/>
          <w:sz w:val="24"/>
        </w:rPr>
        <w:t>Да са извършени законосъобразно съгласно приложимото право на Европейския съюз и българското законодателство.</w:t>
      </w:r>
    </w:p>
    <w:p w14:paraId="722E2E83" w14:textId="32646BD1" w:rsidR="00621E2D" w:rsidRPr="00A44F84" w:rsidRDefault="0056746D" w:rsidP="00010B9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F173E1">
        <w:rPr>
          <w:rFonts w:ascii="Times New Roman" w:hAnsi="Times New Roman"/>
          <w:sz w:val="24"/>
        </w:rPr>
        <w:t xml:space="preserve">Бюджетът във Формуляра за кандидатстване трябва да отразява допустимите разходи, които са свързани с изпълнението на проектното предложение. </w:t>
      </w:r>
      <w:r w:rsidR="00BA4A4F" w:rsidRPr="00BA4A4F">
        <w:rPr>
          <w:rFonts w:ascii="Times New Roman" w:hAnsi="Times New Roman"/>
          <w:sz w:val="24"/>
        </w:rPr>
        <w:t>По процедурата не са допустими разходите за възстановим ДДС във връзка с изпълнението на проекта. Недопустимите разходи за възстановим ДДС няма да се считат за собствено съфинансиране от страна на бенефициента. Относно третирането н</w:t>
      </w:r>
      <w:r w:rsidR="00BA4A4F">
        <w:rPr>
          <w:rFonts w:ascii="Times New Roman" w:hAnsi="Times New Roman"/>
          <w:sz w:val="24"/>
        </w:rPr>
        <w:t xml:space="preserve">а ДДС следва да се запознаете с </w:t>
      </w:r>
      <w:r w:rsidRPr="00F173E1">
        <w:rPr>
          <w:rFonts w:ascii="Times New Roman" w:hAnsi="Times New Roman"/>
          <w:sz w:val="24"/>
        </w:rPr>
        <w:t xml:space="preserve">чл. </w:t>
      </w:r>
      <w:r w:rsidR="00E87B91" w:rsidRPr="00F173E1">
        <w:rPr>
          <w:rFonts w:ascii="Times New Roman" w:hAnsi="Times New Roman"/>
          <w:sz w:val="24"/>
        </w:rPr>
        <w:t>189</w:t>
      </w:r>
      <w:r w:rsidR="00C25348" w:rsidRPr="00F173E1">
        <w:rPr>
          <w:rFonts w:ascii="Times New Roman" w:hAnsi="Times New Roman"/>
          <w:sz w:val="24"/>
        </w:rPr>
        <w:t>,</w:t>
      </w:r>
      <w:r w:rsidRPr="00F173E1">
        <w:rPr>
          <w:rFonts w:ascii="Times New Roman" w:hAnsi="Times New Roman"/>
          <w:sz w:val="24"/>
        </w:rPr>
        <w:t xml:space="preserve"> </w:t>
      </w:r>
      <w:r w:rsidR="00C25348" w:rsidRPr="00F173E1">
        <w:rPr>
          <w:rFonts w:ascii="Times New Roman" w:hAnsi="Times New Roman"/>
          <w:sz w:val="24"/>
        </w:rPr>
        <w:t xml:space="preserve">пар. 4, буква в) </w:t>
      </w:r>
      <w:r w:rsidRPr="00F173E1">
        <w:rPr>
          <w:rFonts w:ascii="Times New Roman" w:hAnsi="Times New Roman"/>
          <w:sz w:val="24"/>
        </w:rPr>
        <w:t xml:space="preserve">от </w:t>
      </w:r>
      <w:r w:rsidR="00B65BA9" w:rsidRPr="00F173E1">
        <w:rPr>
          <w:rFonts w:ascii="Times New Roman" w:hAnsi="Times New Roman"/>
          <w:sz w:val="24"/>
        </w:rPr>
        <w:t>Регламент (ЕС, Евратом) 2024/2509 на Европейския парламент и на С</w:t>
      </w:r>
      <w:r w:rsidR="00BA4A4F">
        <w:rPr>
          <w:rFonts w:ascii="Times New Roman" w:hAnsi="Times New Roman"/>
          <w:sz w:val="24"/>
        </w:rPr>
        <w:t>ъвета от 23 септември 2024 г.</w:t>
      </w:r>
      <w:r w:rsidR="00B65BA9" w:rsidRPr="00F173E1">
        <w:rPr>
          <w:rFonts w:ascii="Times New Roman" w:hAnsi="Times New Roman"/>
          <w:sz w:val="24"/>
        </w:rPr>
        <w:t xml:space="preserve"> за финансовите правила, приложими за общия бюджет на Съюза (Финансовия регламент)</w:t>
      </w:r>
      <w:r w:rsidR="00010B91" w:rsidRPr="00F173E1">
        <w:rPr>
          <w:rFonts w:ascii="Times New Roman" w:hAnsi="Times New Roman"/>
          <w:sz w:val="24"/>
        </w:rPr>
        <w:t xml:space="preserve">, </w:t>
      </w:r>
      <w:r w:rsidR="00EF787C" w:rsidRPr="00F173E1">
        <w:rPr>
          <w:rFonts w:ascii="Times New Roman" w:hAnsi="Times New Roman"/>
          <w:sz w:val="24"/>
        </w:rPr>
        <w:t>Постановление № 86 от 01.06.2023 г.</w:t>
      </w:r>
      <w:r w:rsidR="00EF787C" w:rsidRPr="00F173E1">
        <w:t xml:space="preserve"> </w:t>
      </w:r>
      <w:r w:rsidR="00EF787C" w:rsidRPr="00F173E1">
        <w:rPr>
          <w:rFonts w:ascii="Times New Roman" w:hAnsi="Times New Roman"/>
          <w:sz w:val="24"/>
        </w:rPr>
        <w:t>за определяне на национални правила за допустимост на разходите по програмите, финансирани от Европейските фондове при споделено управл</w:t>
      </w:r>
      <w:r w:rsidR="00BA4A4F">
        <w:rPr>
          <w:rFonts w:ascii="Times New Roman" w:hAnsi="Times New Roman"/>
          <w:sz w:val="24"/>
        </w:rPr>
        <w:t>ение</w:t>
      </w:r>
      <w:r w:rsidR="00EF787C" w:rsidRPr="00F173E1">
        <w:rPr>
          <w:rFonts w:ascii="Times New Roman" w:hAnsi="Times New Roman"/>
          <w:sz w:val="24"/>
        </w:rPr>
        <w:t xml:space="preserve"> за програмен период 2021 - 2027 г., </w:t>
      </w:r>
      <w:r w:rsidR="00103283" w:rsidRPr="00F173E1">
        <w:rPr>
          <w:rFonts w:ascii="Times New Roman" w:hAnsi="Times New Roman"/>
          <w:sz w:val="24"/>
        </w:rPr>
        <w:t xml:space="preserve">както </w:t>
      </w:r>
      <w:r w:rsidRPr="00F173E1">
        <w:rPr>
          <w:rFonts w:ascii="Times New Roman" w:hAnsi="Times New Roman"/>
          <w:sz w:val="24"/>
        </w:rPr>
        <w:t xml:space="preserve">и с </w:t>
      </w:r>
      <w:r w:rsidR="00EF787C" w:rsidRPr="00A33EC0">
        <w:rPr>
          <w:rFonts w:ascii="Times New Roman" w:hAnsi="Times New Roman"/>
          <w:sz w:val="24"/>
        </w:rPr>
        <w:t>НФ 1/09.01.2024 г.</w:t>
      </w:r>
      <w:r w:rsidR="00EF787C" w:rsidRPr="005527DB">
        <w:rPr>
          <w:rFonts w:ascii="Times New Roman" w:hAnsi="Times New Roman"/>
          <w:sz w:val="24"/>
        </w:rPr>
        <w:t xml:space="preserve"> „</w:t>
      </w:r>
      <w:r w:rsidRPr="005527DB">
        <w:rPr>
          <w:rFonts w:ascii="Times New Roman" w:hAnsi="Times New Roman"/>
          <w:sz w:val="24"/>
        </w:rPr>
        <w:t>Указание</w:t>
      </w:r>
      <w:r w:rsidRPr="00F173E1">
        <w:rPr>
          <w:rFonts w:ascii="Times New Roman" w:hAnsi="Times New Roman"/>
          <w:sz w:val="24"/>
        </w:rPr>
        <w:t xml:space="preserve"> на министъра на финансите за третиране на ДДС</w:t>
      </w:r>
      <w:r w:rsidR="00BA4A4F">
        <w:rPr>
          <w:rFonts w:ascii="Times New Roman" w:hAnsi="Times New Roman"/>
          <w:sz w:val="24"/>
          <w:lang w:val="en-US"/>
        </w:rPr>
        <w:t>”</w:t>
      </w:r>
      <w:r w:rsidRPr="000E2CBA">
        <w:rPr>
          <w:rFonts w:ascii="Times New Roman" w:hAnsi="Times New Roman"/>
          <w:sz w:val="24"/>
        </w:rPr>
        <w:t xml:space="preserve"> (</w:t>
      </w:r>
      <w:r w:rsidRPr="001D68ED">
        <w:rPr>
          <w:rFonts w:ascii="Times New Roman" w:hAnsi="Times New Roman"/>
          <w:sz w:val="24"/>
        </w:rPr>
        <w:t xml:space="preserve">Приложение </w:t>
      </w:r>
      <w:r w:rsidR="00E9517D">
        <w:rPr>
          <w:rFonts w:ascii="Times New Roman" w:hAnsi="Times New Roman"/>
          <w:sz w:val="24"/>
        </w:rPr>
        <w:t>25</w:t>
      </w:r>
      <w:r w:rsidR="00E9517D" w:rsidRPr="001D68ED">
        <w:rPr>
          <w:rFonts w:ascii="Times New Roman" w:hAnsi="Times New Roman"/>
          <w:sz w:val="24"/>
        </w:rPr>
        <w:t xml:space="preserve"> </w:t>
      </w:r>
      <w:r w:rsidRPr="001D68ED">
        <w:rPr>
          <w:rFonts w:ascii="Times New Roman" w:hAnsi="Times New Roman"/>
          <w:sz w:val="24"/>
        </w:rPr>
        <w:t>към</w:t>
      </w:r>
      <w:r w:rsidRPr="00A44F84">
        <w:rPr>
          <w:rFonts w:ascii="Times New Roman" w:hAnsi="Times New Roman"/>
          <w:sz w:val="24"/>
        </w:rPr>
        <w:t xml:space="preserve"> Условията за изпълнение).</w:t>
      </w:r>
    </w:p>
    <w:p w14:paraId="70BB3E9D" w14:textId="77777777" w:rsidR="001F1364" w:rsidRPr="00A44F84" w:rsidRDefault="007B1F07" w:rsidP="00DC14A3">
      <w:pPr>
        <w:pStyle w:val="Heading3"/>
        <w:spacing w:before="120" w:after="120"/>
        <w:rPr>
          <w:rFonts w:ascii="Times New Roman" w:hAnsi="Times New Roman"/>
          <w:sz w:val="24"/>
          <w:szCs w:val="24"/>
        </w:rPr>
      </w:pPr>
      <w:bookmarkStart w:id="25" w:name="_Toc149636648"/>
      <w:r w:rsidRPr="00A44F84">
        <w:rPr>
          <w:rFonts w:ascii="Times New Roman" w:hAnsi="Times New Roman"/>
          <w:sz w:val="24"/>
          <w:szCs w:val="24"/>
        </w:rPr>
        <w:t>14.2. Допустими разходи</w:t>
      </w:r>
      <w:r w:rsidR="00010B91" w:rsidRPr="00A44F84">
        <w:rPr>
          <w:rFonts w:ascii="Times New Roman" w:hAnsi="Times New Roman"/>
          <w:sz w:val="24"/>
          <w:szCs w:val="24"/>
        </w:rPr>
        <w:t>:</w:t>
      </w:r>
      <w:bookmarkEnd w:id="25"/>
    </w:p>
    <w:p w14:paraId="5CA9730D" w14:textId="2C93FAA4" w:rsidR="00BA4A4F" w:rsidRDefault="00E04906" w:rsidP="00BA4A4F">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A44F84">
        <w:rPr>
          <w:rFonts w:ascii="Times New Roman" w:hAnsi="Times New Roman"/>
          <w:sz w:val="24"/>
        </w:rPr>
        <w:t>Допустими по процедур</w:t>
      </w:r>
      <w:r w:rsidR="00BA4A4F">
        <w:rPr>
          <w:rFonts w:ascii="Times New Roman" w:hAnsi="Times New Roman"/>
          <w:sz w:val="24"/>
        </w:rPr>
        <w:t>ата са р</w:t>
      </w:r>
      <w:r w:rsidR="00BA4A4F" w:rsidRPr="00BA4A4F">
        <w:rPr>
          <w:rFonts w:ascii="Times New Roman" w:hAnsi="Times New Roman"/>
          <w:sz w:val="24"/>
        </w:rPr>
        <w:t>азходи</w:t>
      </w:r>
      <w:r w:rsidR="00BA4A4F">
        <w:rPr>
          <w:rFonts w:ascii="Times New Roman" w:hAnsi="Times New Roman"/>
          <w:sz w:val="24"/>
        </w:rPr>
        <w:t>те</w:t>
      </w:r>
      <w:r w:rsidR="00BA4A4F" w:rsidRPr="00BA4A4F">
        <w:rPr>
          <w:rFonts w:ascii="Times New Roman" w:hAnsi="Times New Roman"/>
          <w:sz w:val="24"/>
        </w:rPr>
        <w:t xml:space="preserve"> за </w:t>
      </w:r>
      <w:r w:rsidR="00E9409C">
        <w:rPr>
          <w:rFonts w:ascii="Times New Roman" w:hAnsi="Times New Roman"/>
          <w:sz w:val="24"/>
        </w:rPr>
        <w:t xml:space="preserve">една/о или повече от </w:t>
      </w:r>
      <w:r w:rsidR="005B0979">
        <w:rPr>
          <w:rFonts w:ascii="Times New Roman" w:hAnsi="Times New Roman"/>
          <w:sz w:val="24"/>
        </w:rPr>
        <w:t xml:space="preserve">следните </w:t>
      </w:r>
      <w:r w:rsidR="00BA4A4F" w:rsidRPr="00BA4A4F">
        <w:rPr>
          <w:rFonts w:ascii="Times New Roman" w:hAnsi="Times New Roman"/>
          <w:sz w:val="24"/>
        </w:rPr>
        <w:t>услуги</w:t>
      </w:r>
      <w:r w:rsidR="00E9409C">
        <w:rPr>
          <w:rFonts w:ascii="Times New Roman" w:hAnsi="Times New Roman"/>
          <w:sz w:val="24"/>
        </w:rPr>
        <w:t>/</w:t>
      </w:r>
      <w:r w:rsidR="00BA4A4F" w:rsidRPr="00BA4A4F">
        <w:rPr>
          <w:rFonts w:ascii="Times New Roman" w:hAnsi="Times New Roman"/>
          <w:sz w:val="24"/>
        </w:rPr>
        <w:t>решения</w:t>
      </w:r>
      <w:r w:rsidR="00BA4A4F">
        <w:rPr>
          <w:rFonts w:ascii="Times New Roman" w:hAnsi="Times New Roman"/>
          <w:sz w:val="24"/>
        </w:rPr>
        <w:t>, посочени в</w:t>
      </w:r>
      <w:r w:rsidR="00BA4A4F" w:rsidRPr="00BA4A4F">
        <w:rPr>
          <w:rFonts w:ascii="Times New Roman" w:hAnsi="Times New Roman"/>
          <w:sz w:val="24"/>
        </w:rPr>
        <w:t xml:space="preserve"> „Списъка на допустимите усл</w:t>
      </w:r>
      <w:r w:rsidR="00BA4A4F">
        <w:rPr>
          <w:rFonts w:ascii="Times New Roman" w:hAnsi="Times New Roman"/>
          <w:sz w:val="24"/>
        </w:rPr>
        <w:t>уги и решения в областта на ИКТ</w:t>
      </w:r>
      <w:r w:rsidR="00BA4A4F">
        <w:rPr>
          <w:rFonts w:ascii="Times New Roman" w:hAnsi="Times New Roman"/>
          <w:sz w:val="24"/>
          <w:lang w:val="en-US"/>
        </w:rPr>
        <w:t>”</w:t>
      </w:r>
      <w:r w:rsidR="00BA4A4F" w:rsidRPr="00BA4A4F">
        <w:rPr>
          <w:rFonts w:ascii="Times New Roman" w:hAnsi="Times New Roman"/>
          <w:sz w:val="24"/>
        </w:rPr>
        <w:t xml:space="preserve"> (</w:t>
      </w:r>
      <w:r w:rsidR="00B93343" w:rsidRPr="00B93343">
        <w:rPr>
          <w:rFonts w:ascii="Times New Roman" w:hAnsi="Times New Roman"/>
          <w:sz w:val="24"/>
        </w:rPr>
        <w:t>Приложение 16</w:t>
      </w:r>
      <w:r w:rsidR="00BA4A4F" w:rsidRPr="00B93343">
        <w:rPr>
          <w:rFonts w:ascii="Times New Roman" w:hAnsi="Times New Roman"/>
          <w:sz w:val="24"/>
        </w:rPr>
        <w:t>)</w:t>
      </w:r>
      <w:r w:rsidR="005B0979" w:rsidRPr="00B93343">
        <w:rPr>
          <w:rFonts w:ascii="Times New Roman" w:hAnsi="Times New Roman"/>
          <w:sz w:val="24"/>
        </w:rPr>
        <w:t>:</w:t>
      </w:r>
    </w:p>
    <w:p w14:paraId="42BB7613" w14:textId="7BDE5194" w:rsidR="000A4C5D" w:rsidRPr="000A4C5D" w:rsidRDefault="000A4C5D" w:rsidP="000A4C5D">
      <w:pPr>
        <w:pBdr>
          <w:top w:val="single" w:sz="4" w:space="1" w:color="auto"/>
          <w:left w:val="single" w:sz="4" w:space="1" w:color="auto"/>
          <w:bottom w:val="single" w:sz="4" w:space="1" w:color="auto"/>
          <w:right w:val="single" w:sz="4" w:space="1" w:color="auto"/>
        </w:pBdr>
        <w:tabs>
          <w:tab w:val="left" w:pos="284"/>
        </w:tabs>
        <w:jc w:val="both"/>
        <w:rPr>
          <w:rFonts w:ascii="Times New Roman" w:hAnsi="Times New Roman"/>
          <w:sz w:val="24"/>
        </w:rPr>
      </w:pPr>
      <w:r w:rsidRPr="000A4C5D">
        <w:rPr>
          <w:rFonts w:ascii="Times New Roman" w:hAnsi="Times New Roman"/>
          <w:sz w:val="24"/>
        </w:rPr>
        <w:t>1.</w:t>
      </w:r>
      <w:r w:rsidRPr="000A4C5D">
        <w:rPr>
          <w:rFonts w:ascii="Times New Roman" w:hAnsi="Times New Roman"/>
          <w:sz w:val="24"/>
        </w:rPr>
        <w:tab/>
      </w:r>
      <w:r>
        <w:rPr>
          <w:rFonts w:ascii="Times New Roman" w:hAnsi="Times New Roman"/>
          <w:sz w:val="24"/>
        </w:rPr>
        <w:t>Разходи за с</w:t>
      </w:r>
      <w:r w:rsidRPr="000A4C5D">
        <w:rPr>
          <w:rFonts w:ascii="Times New Roman" w:hAnsi="Times New Roman"/>
          <w:sz w:val="24"/>
        </w:rPr>
        <w:t>ъздаване на онлайн магазин;</w:t>
      </w:r>
    </w:p>
    <w:p w14:paraId="188CB6B3" w14:textId="36B52AE7" w:rsidR="000A4C5D" w:rsidRPr="000A4C5D" w:rsidRDefault="000A4C5D" w:rsidP="000A4C5D">
      <w:pPr>
        <w:pBdr>
          <w:top w:val="single" w:sz="4" w:space="1" w:color="auto"/>
          <w:left w:val="single" w:sz="4" w:space="1" w:color="auto"/>
          <w:bottom w:val="single" w:sz="4" w:space="1" w:color="auto"/>
          <w:right w:val="single" w:sz="4" w:space="1" w:color="auto"/>
        </w:pBdr>
        <w:tabs>
          <w:tab w:val="left" w:pos="284"/>
        </w:tabs>
        <w:jc w:val="both"/>
        <w:rPr>
          <w:rFonts w:ascii="Times New Roman" w:hAnsi="Times New Roman"/>
          <w:sz w:val="24"/>
        </w:rPr>
      </w:pPr>
      <w:r w:rsidRPr="000A4C5D">
        <w:rPr>
          <w:rFonts w:ascii="Times New Roman" w:hAnsi="Times New Roman"/>
          <w:sz w:val="24"/>
        </w:rPr>
        <w:t>2.</w:t>
      </w:r>
      <w:r w:rsidRPr="000A4C5D">
        <w:rPr>
          <w:rFonts w:ascii="Times New Roman" w:hAnsi="Times New Roman"/>
          <w:sz w:val="24"/>
        </w:rPr>
        <w:tab/>
      </w:r>
      <w:r w:rsidR="0086263C">
        <w:rPr>
          <w:rFonts w:ascii="Times New Roman" w:hAnsi="Times New Roman"/>
          <w:sz w:val="24"/>
        </w:rPr>
        <w:t>Разходи за в</w:t>
      </w:r>
      <w:r w:rsidRPr="000A4C5D">
        <w:rPr>
          <w:rFonts w:ascii="Times New Roman" w:hAnsi="Times New Roman"/>
          <w:sz w:val="24"/>
        </w:rPr>
        <w:t xml:space="preserve">ъвеждане на </w:t>
      </w:r>
      <w:r w:rsidR="00BD0BE0">
        <w:rPr>
          <w:rFonts w:ascii="Times New Roman" w:hAnsi="Times New Roman"/>
          <w:sz w:val="24"/>
        </w:rPr>
        <w:t>с</w:t>
      </w:r>
      <w:r w:rsidRPr="000A4C5D">
        <w:rPr>
          <w:rFonts w:ascii="Times New Roman" w:hAnsi="Times New Roman"/>
          <w:sz w:val="24"/>
        </w:rPr>
        <w:t>истема за управление на ресурсите (ERP система);</w:t>
      </w:r>
    </w:p>
    <w:p w14:paraId="6949A51A" w14:textId="7F4EE55D" w:rsidR="000A4C5D" w:rsidRPr="000A4C5D" w:rsidRDefault="000A4C5D" w:rsidP="000A4C5D">
      <w:pPr>
        <w:pBdr>
          <w:top w:val="single" w:sz="4" w:space="1" w:color="auto"/>
          <w:left w:val="single" w:sz="4" w:space="1" w:color="auto"/>
          <w:bottom w:val="single" w:sz="4" w:space="1" w:color="auto"/>
          <w:right w:val="single" w:sz="4" w:space="1" w:color="auto"/>
        </w:pBdr>
        <w:tabs>
          <w:tab w:val="left" w:pos="284"/>
        </w:tabs>
        <w:jc w:val="both"/>
        <w:rPr>
          <w:rFonts w:ascii="Times New Roman" w:hAnsi="Times New Roman"/>
          <w:sz w:val="24"/>
        </w:rPr>
      </w:pPr>
      <w:r>
        <w:rPr>
          <w:rFonts w:ascii="Times New Roman" w:hAnsi="Times New Roman"/>
          <w:sz w:val="24"/>
        </w:rPr>
        <w:t>3</w:t>
      </w:r>
      <w:r w:rsidRPr="000A4C5D">
        <w:rPr>
          <w:rFonts w:ascii="Times New Roman" w:hAnsi="Times New Roman"/>
          <w:sz w:val="24"/>
        </w:rPr>
        <w:t>.</w:t>
      </w:r>
      <w:r w:rsidRPr="000A4C5D">
        <w:rPr>
          <w:rFonts w:ascii="Times New Roman" w:hAnsi="Times New Roman"/>
          <w:sz w:val="24"/>
        </w:rPr>
        <w:tab/>
      </w:r>
      <w:r w:rsidR="0086263C">
        <w:rPr>
          <w:rFonts w:ascii="Times New Roman" w:hAnsi="Times New Roman"/>
          <w:sz w:val="24"/>
        </w:rPr>
        <w:t>Разходи за в</w:t>
      </w:r>
      <w:r w:rsidRPr="000A4C5D">
        <w:rPr>
          <w:rFonts w:ascii="Times New Roman" w:hAnsi="Times New Roman"/>
          <w:sz w:val="24"/>
        </w:rPr>
        <w:t xml:space="preserve">ъвеждане на </w:t>
      </w:r>
      <w:r w:rsidR="00BD0BE0">
        <w:rPr>
          <w:rFonts w:ascii="Times New Roman" w:hAnsi="Times New Roman"/>
          <w:sz w:val="24"/>
        </w:rPr>
        <w:t>с</w:t>
      </w:r>
      <w:r w:rsidRPr="000A4C5D">
        <w:rPr>
          <w:rFonts w:ascii="Times New Roman" w:hAnsi="Times New Roman"/>
          <w:sz w:val="24"/>
        </w:rPr>
        <w:t>истема за управление на взаимоотношенията с клиенти (CRM система);</w:t>
      </w:r>
    </w:p>
    <w:p w14:paraId="494FB980" w14:textId="79678C88" w:rsidR="000A4C5D" w:rsidRPr="000A4C5D" w:rsidRDefault="000A4C5D" w:rsidP="000A4C5D">
      <w:pPr>
        <w:pBdr>
          <w:top w:val="single" w:sz="4" w:space="1" w:color="auto"/>
          <w:left w:val="single" w:sz="4" w:space="1" w:color="auto"/>
          <w:bottom w:val="single" w:sz="4" w:space="1" w:color="auto"/>
          <w:right w:val="single" w:sz="4" w:space="1" w:color="auto"/>
        </w:pBdr>
        <w:tabs>
          <w:tab w:val="left" w:pos="284"/>
        </w:tabs>
        <w:jc w:val="both"/>
        <w:rPr>
          <w:rFonts w:ascii="Times New Roman" w:hAnsi="Times New Roman"/>
          <w:sz w:val="24"/>
        </w:rPr>
      </w:pPr>
      <w:r>
        <w:rPr>
          <w:rFonts w:ascii="Times New Roman" w:hAnsi="Times New Roman"/>
          <w:sz w:val="24"/>
        </w:rPr>
        <w:t>4</w:t>
      </w:r>
      <w:r w:rsidRPr="000A4C5D">
        <w:rPr>
          <w:rFonts w:ascii="Times New Roman" w:hAnsi="Times New Roman"/>
          <w:sz w:val="24"/>
        </w:rPr>
        <w:t>.</w:t>
      </w:r>
      <w:r w:rsidRPr="000A4C5D">
        <w:rPr>
          <w:rFonts w:ascii="Times New Roman" w:hAnsi="Times New Roman"/>
          <w:sz w:val="24"/>
        </w:rPr>
        <w:tab/>
      </w:r>
      <w:r w:rsidR="0086263C">
        <w:rPr>
          <w:rFonts w:ascii="Times New Roman" w:hAnsi="Times New Roman"/>
          <w:sz w:val="24"/>
        </w:rPr>
        <w:t>Разходи за в</w:t>
      </w:r>
      <w:r w:rsidRPr="000A4C5D">
        <w:rPr>
          <w:rFonts w:ascii="Times New Roman" w:hAnsi="Times New Roman"/>
          <w:sz w:val="24"/>
        </w:rPr>
        <w:t>ъвеждане на модул/система за управление на веригата за доставки на суровини/материали/компоненти/продукти за производствения процес</w:t>
      </w:r>
      <w:r>
        <w:rPr>
          <w:rFonts w:ascii="Times New Roman" w:hAnsi="Times New Roman"/>
          <w:sz w:val="24"/>
        </w:rPr>
        <w:t>/процеса на предоставяне на услуги</w:t>
      </w:r>
      <w:r w:rsidRPr="000A4C5D">
        <w:rPr>
          <w:rFonts w:ascii="Times New Roman" w:hAnsi="Times New Roman"/>
          <w:sz w:val="24"/>
        </w:rPr>
        <w:t xml:space="preserve">; </w:t>
      </w:r>
    </w:p>
    <w:p w14:paraId="128C424A" w14:textId="48D68086" w:rsidR="000A4C5D" w:rsidRPr="000A4C5D" w:rsidRDefault="000A4C5D" w:rsidP="000A4C5D">
      <w:pPr>
        <w:pBdr>
          <w:top w:val="single" w:sz="4" w:space="1" w:color="auto"/>
          <w:left w:val="single" w:sz="4" w:space="1" w:color="auto"/>
          <w:bottom w:val="single" w:sz="4" w:space="1" w:color="auto"/>
          <w:right w:val="single" w:sz="4" w:space="1" w:color="auto"/>
        </w:pBdr>
        <w:tabs>
          <w:tab w:val="left" w:pos="284"/>
        </w:tabs>
        <w:jc w:val="both"/>
        <w:rPr>
          <w:rFonts w:ascii="Times New Roman" w:hAnsi="Times New Roman"/>
          <w:sz w:val="24"/>
        </w:rPr>
      </w:pPr>
      <w:r>
        <w:rPr>
          <w:rFonts w:ascii="Times New Roman" w:hAnsi="Times New Roman"/>
          <w:sz w:val="24"/>
        </w:rPr>
        <w:t>5</w:t>
      </w:r>
      <w:r w:rsidRPr="000A4C5D">
        <w:rPr>
          <w:rFonts w:ascii="Times New Roman" w:hAnsi="Times New Roman"/>
          <w:sz w:val="24"/>
        </w:rPr>
        <w:t>.</w:t>
      </w:r>
      <w:r w:rsidRPr="000A4C5D">
        <w:rPr>
          <w:rFonts w:ascii="Times New Roman" w:hAnsi="Times New Roman"/>
          <w:sz w:val="24"/>
        </w:rPr>
        <w:tab/>
      </w:r>
      <w:r w:rsidR="0086263C">
        <w:rPr>
          <w:rFonts w:ascii="Times New Roman" w:hAnsi="Times New Roman"/>
          <w:sz w:val="24"/>
        </w:rPr>
        <w:t>Разходи за в</w:t>
      </w:r>
      <w:r w:rsidRPr="000A4C5D">
        <w:rPr>
          <w:rFonts w:ascii="Times New Roman" w:hAnsi="Times New Roman"/>
          <w:sz w:val="24"/>
        </w:rPr>
        <w:t>ъвеждане на модул/система за управление на складовото стопанство (WMS);</w:t>
      </w:r>
    </w:p>
    <w:p w14:paraId="29D7BBBE" w14:textId="5200AE1E" w:rsidR="000A4C5D" w:rsidRPr="000A4C5D" w:rsidRDefault="000A4C5D" w:rsidP="000A4C5D">
      <w:pPr>
        <w:pBdr>
          <w:top w:val="single" w:sz="4" w:space="1" w:color="auto"/>
          <w:left w:val="single" w:sz="4" w:space="1" w:color="auto"/>
          <w:bottom w:val="single" w:sz="4" w:space="1" w:color="auto"/>
          <w:right w:val="single" w:sz="4" w:space="1" w:color="auto"/>
        </w:pBdr>
        <w:tabs>
          <w:tab w:val="left" w:pos="284"/>
        </w:tabs>
        <w:jc w:val="both"/>
        <w:rPr>
          <w:rFonts w:ascii="Times New Roman" w:hAnsi="Times New Roman"/>
          <w:sz w:val="24"/>
        </w:rPr>
      </w:pPr>
      <w:r>
        <w:rPr>
          <w:rFonts w:ascii="Times New Roman" w:hAnsi="Times New Roman"/>
          <w:sz w:val="24"/>
        </w:rPr>
        <w:t>6</w:t>
      </w:r>
      <w:r w:rsidRPr="000A4C5D">
        <w:rPr>
          <w:rFonts w:ascii="Times New Roman" w:hAnsi="Times New Roman"/>
          <w:sz w:val="24"/>
        </w:rPr>
        <w:t>.</w:t>
      </w:r>
      <w:r w:rsidRPr="000A4C5D">
        <w:rPr>
          <w:rFonts w:ascii="Times New Roman" w:hAnsi="Times New Roman"/>
          <w:sz w:val="24"/>
        </w:rPr>
        <w:tab/>
      </w:r>
      <w:r w:rsidR="0086263C">
        <w:rPr>
          <w:rFonts w:ascii="Times New Roman" w:hAnsi="Times New Roman"/>
          <w:sz w:val="24"/>
        </w:rPr>
        <w:t>Разходи за в</w:t>
      </w:r>
      <w:r w:rsidRPr="000A4C5D">
        <w:rPr>
          <w:rFonts w:ascii="Times New Roman" w:hAnsi="Times New Roman"/>
          <w:sz w:val="24"/>
        </w:rPr>
        <w:t>ъвеждане на модул/система за управление на производството;</w:t>
      </w:r>
    </w:p>
    <w:p w14:paraId="544A3DF7" w14:textId="26DD8536" w:rsidR="000A4C5D" w:rsidRPr="000A4C5D" w:rsidRDefault="000A4C5D" w:rsidP="000A4C5D">
      <w:pPr>
        <w:pBdr>
          <w:top w:val="single" w:sz="4" w:space="1" w:color="auto"/>
          <w:left w:val="single" w:sz="4" w:space="1" w:color="auto"/>
          <w:bottom w:val="single" w:sz="4" w:space="1" w:color="auto"/>
          <w:right w:val="single" w:sz="4" w:space="1" w:color="auto"/>
        </w:pBdr>
        <w:tabs>
          <w:tab w:val="left" w:pos="284"/>
        </w:tabs>
        <w:jc w:val="both"/>
        <w:rPr>
          <w:rFonts w:ascii="Times New Roman" w:hAnsi="Times New Roman"/>
          <w:sz w:val="24"/>
        </w:rPr>
      </w:pPr>
      <w:r>
        <w:rPr>
          <w:rFonts w:ascii="Times New Roman" w:hAnsi="Times New Roman"/>
          <w:sz w:val="24"/>
        </w:rPr>
        <w:t>7</w:t>
      </w:r>
      <w:r w:rsidRPr="000A4C5D">
        <w:rPr>
          <w:rFonts w:ascii="Times New Roman" w:hAnsi="Times New Roman"/>
          <w:sz w:val="24"/>
        </w:rPr>
        <w:t>.</w:t>
      </w:r>
      <w:r w:rsidRPr="000A4C5D">
        <w:rPr>
          <w:rFonts w:ascii="Times New Roman" w:hAnsi="Times New Roman"/>
          <w:sz w:val="24"/>
        </w:rPr>
        <w:tab/>
      </w:r>
      <w:r w:rsidR="0086263C">
        <w:rPr>
          <w:rFonts w:ascii="Times New Roman" w:hAnsi="Times New Roman"/>
          <w:sz w:val="24"/>
        </w:rPr>
        <w:t>Разходи за в</w:t>
      </w:r>
      <w:r w:rsidRPr="000A4C5D">
        <w:rPr>
          <w:rFonts w:ascii="Times New Roman" w:hAnsi="Times New Roman"/>
          <w:sz w:val="24"/>
        </w:rPr>
        <w:t>ъвеждане на модул/система за управление на продажбите на дребно (Point-of-Sale система);</w:t>
      </w:r>
    </w:p>
    <w:p w14:paraId="3F3813AF" w14:textId="569B2A55" w:rsidR="000A4C5D" w:rsidRPr="000A4C5D" w:rsidRDefault="000A4C5D" w:rsidP="000A4C5D">
      <w:pPr>
        <w:pBdr>
          <w:top w:val="single" w:sz="4" w:space="1" w:color="auto"/>
          <w:left w:val="single" w:sz="4" w:space="1" w:color="auto"/>
          <w:bottom w:val="single" w:sz="4" w:space="1" w:color="auto"/>
          <w:right w:val="single" w:sz="4" w:space="1" w:color="auto"/>
        </w:pBdr>
        <w:tabs>
          <w:tab w:val="left" w:pos="284"/>
        </w:tabs>
        <w:jc w:val="both"/>
        <w:rPr>
          <w:rFonts w:ascii="Times New Roman" w:hAnsi="Times New Roman"/>
          <w:sz w:val="24"/>
        </w:rPr>
      </w:pPr>
      <w:r>
        <w:rPr>
          <w:rFonts w:ascii="Times New Roman" w:hAnsi="Times New Roman"/>
          <w:sz w:val="24"/>
        </w:rPr>
        <w:lastRenderedPageBreak/>
        <w:t>8</w:t>
      </w:r>
      <w:r w:rsidRPr="000A4C5D">
        <w:rPr>
          <w:rFonts w:ascii="Times New Roman" w:hAnsi="Times New Roman"/>
          <w:sz w:val="24"/>
        </w:rPr>
        <w:t>.</w:t>
      </w:r>
      <w:r w:rsidRPr="000A4C5D">
        <w:rPr>
          <w:rFonts w:ascii="Times New Roman" w:hAnsi="Times New Roman"/>
          <w:sz w:val="24"/>
        </w:rPr>
        <w:tab/>
      </w:r>
      <w:r w:rsidR="0086263C">
        <w:rPr>
          <w:rFonts w:ascii="Times New Roman" w:hAnsi="Times New Roman"/>
          <w:sz w:val="24"/>
        </w:rPr>
        <w:t>Разходи за в</w:t>
      </w:r>
      <w:r w:rsidRPr="000A4C5D">
        <w:rPr>
          <w:rFonts w:ascii="Times New Roman" w:hAnsi="Times New Roman"/>
          <w:sz w:val="24"/>
        </w:rPr>
        <w:t>ъвеждане на система за бизнес анализи (Business Intelligence система);</w:t>
      </w:r>
    </w:p>
    <w:p w14:paraId="6557EA14" w14:textId="636D8D70" w:rsidR="000A4C5D" w:rsidRPr="000A4C5D" w:rsidRDefault="000A4C5D" w:rsidP="000A4C5D">
      <w:pPr>
        <w:pBdr>
          <w:top w:val="single" w:sz="4" w:space="1" w:color="auto"/>
          <w:left w:val="single" w:sz="4" w:space="1" w:color="auto"/>
          <w:bottom w:val="single" w:sz="4" w:space="1" w:color="auto"/>
          <w:right w:val="single" w:sz="4" w:space="1" w:color="auto"/>
        </w:pBdr>
        <w:tabs>
          <w:tab w:val="left" w:pos="284"/>
        </w:tabs>
        <w:jc w:val="both"/>
        <w:rPr>
          <w:rFonts w:ascii="Times New Roman" w:hAnsi="Times New Roman"/>
          <w:sz w:val="24"/>
        </w:rPr>
      </w:pPr>
      <w:r>
        <w:rPr>
          <w:rFonts w:ascii="Times New Roman" w:hAnsi="Times New Roman"/>
          <w:sz w:val="24"/>
        </w:rPr>
        <w:t>9</w:t>
      </w:r>
      <w:r w:rsidRPr="000A4C5D">
        <w:rPr>
          <w:rFonts w:ascii="Times New Roman" w:hAnsi="Times New Roman"/>
          <w:sz w:val="24"/>
        </w:rPr>
        <w:t>.</w:t>
      </w:r>
      <w:r w:rsidRPr="000A4C5D">
        <w:rPr>
          <w:rFonts w:ascii="Times New Roman" w:hAnsi="Times New Roman"/>
          <w:sz w:val="24"/>
        </w:rPr>
        <w:tab/>
      </w:r>
      <w:r w:rsidR="0086263C">
        <w:rPr>
          <w:rFonts w:ascii="Times New Roman" w:hAnsi="Times New Roman"/>
          <w:sz w:val="24"/>
        </w:rPr>
        <w:t>Разходи за в</w:t>
      </w:r>
      <w:r w:rsidRPr="000A4C5D">
        <w:rPr>
          <w:rFonts w:ascii="Times New Roman" w:hAnsi="Times New Roman"/>
          <w:sz w:val="24"/>
        </w:rPr>
        <w:t>ъвеждане на система/платформа за вътрешнофирмени обучения на служители от разстояние в електронна среда;</w:t>
      </w:r>
    </w:p>
    <w:p w14:paraId="78BBE25F" w14:textId="752DECE1" w:rsidR="000A4C5D" w:rsidRPr="000A4C5D" w:rsidRDefault="000A4C5D" w:rsidP="000A4C5D">
      <w:pPr>
        <w:pBdr>
          <w:top w:val="single" w:sz="4" w:space="1" w:color="auto"/>
          <w:left w:val="single" w:sz="4" w:space="1" w:color="auto"/>
          <w:bottom w:val="single" w:sz="4" w:space="1" w:color="auto"/>
          <w:right w:val="single" w:sz="4" w:space="1" w:color="auto"/>
        </w:pBdr>
        <w:tabs>
          <w:tab w:val="left" w:pos="426"/>
        </w:tabs>
        <w:jc w:val="both"/>
        <w:rPr>
          <w:rFonts w:ascii="Times New Roman" w:hAnsi="Times New Roman"/>
          <w:sz w:val="24"/>
        </w:rPr>
      </w:pPr>
      <w:r>
        <w:rPr>
          <w:rFonts w:ascii="Times New Roman" w:hAnsi="Times New Roman"/>
          <w:sz w:val="24"/>
        </w:rPr>
        <w:t>10.</w:t>
      </w:r>
      <w:r>
        <w:rPr>
          <w:rFonts w:ascii="Times New Roman" w:hAnsi="Times New Roman"/>
          <w:sz w:val="24"/>
        </w:rPr>
        <w:tab/>
      </w:r>
      <w:r w:rsidR="0086263C">
        <w:rPr>
          <w:rFonts w:ascii="Times New Roman" w:hAnsi="Times New Roman"/>
          <w:sz w:val="24"/>
        </w:rPr>
        <w:t>Разходи за в</w:t>
      </w:r>
      <w:r>
        <w:rPr>
          <w:rFonts w:ascii="Times New Roman" w:hAnsi="Times New Roman"/>
          <w:sz w:val="24"/>
        </w:rPr>
        <w:t>ъвеждане и сертифициране</w:t>
      </w:r>
      <w:r w:rsidRPr="000A4C5D">
        <w:rPr>
          <w:rFonts w:ascii="Times New Roman" w:hAnsi="Times New Roman"/>
          <w:sz w:val="24"/>
        </w:rPr>
        <w:t xml:space="preserve"> на </w:t>
      </w:r>
      <w:r w:rsidR="00BD0BE0">
        <w:rPr>
          <w:rFonts w:ascii="Times New Roman" w:hAnsi="Times New Roman"/>
          <w:sz w:val="24"/>
        </w:rPr>
        <w:t>с</w:t>
      </w:r>
      <w:r w:rsidRPr="000A4C5D">
        <w:rPr>
          <w:rFonts w:ascii="Times New Roman" w:hAnsi="Times New Roman"/>
          <w:sz w:val="24"/>
        </w:rPr>
        <w:t xml:space="preserve">истема за управление на сигурността на информацията съгласно изискванията на международния стандарт БДС ISO/IEC 27001; </w:t>
      </w:r>
    </w:p>
    <w:p w14:paraId="5AE83FEF" w14:textId="78514DD6" w:rsidR="000A4C5D" w:rsidRPr="000A4C5D" w:rsidRDefault="000A4C5D" w:rsidP="000A4C5D">
      <w:pPr>
        <w:pBdr>
          <w:top w:val="single" w:sz="4" w:space="1" w:color="auto"/>
          <w:left w:val="single" w:sz="4" w:space="1" w:color="auto"/>
          <w:bottom w:val="single" w:sz="4" w:space="1" w:color="auto"/>
          <w:right w:val="single" w:sz="4" w:space="1" w:color="auto"/>
        </w:pBdr>
        <w:tabs>
          <w:tab w:val="left" w:pos="426"/>
        </w:tabs>
        <w:jc w:val="both"/>
        <w:rPr>
          <w:rFonts w:ascii="Times New Roman" w:hAnsi="Times New Roman"/>
          <w:sz w:val="24"/>
        </w:rPr>
      </w:pPr>
      <w:r>
        <w:rPr>
          <w:rFonts w:ascii="Times New Roman" w:hAnsi="Times New Roman"/>
          <w:sz w:val="24"/>
        </w:rPr>
        <w:t>11</w:t>
      </w:r>
      <w:r w:rsidRPr="000A4C5D">
        <w:rPr>
          <w:rFonts w:ascii="Times New Roman" w:hAnsi="Times New Roman"/>
          <w:sz w:val="24"/>
        </w:rPr>
        <w:t>.</w:t>
      </w:r>
      <w:r w:rsidRPr="000A4C5D">
        <w:rPr>
          <w:rFonts w:ascii="Times New Roman" w:hAnsi="Times New Roman"/>
          <w:sz w:val="24"/>
        </w:rPr>
        <w:tab/>
      </w:r>
      <w:r w:rsidR="0086263C">
        <w:rPr>
          <w:rFonts w:ascii="Times New Roman" w:hAnsi="Times New Roman"/>
          <w:sz w:val="24"/>
        </w:rPr>
        <w:t>Разходи за и</w:t>
      </w:r>
      <w:r w:rsidRPr="000A4C5D">
        <w:rPr>
          <w:rFonts w:ascii="Times New Roman" w:hAnsi="Times New Roman"/>
          <w:sz w:val="24"/>
        </w:rPr>
        <w:t>зграждане на система за защита на информацията в локална мрежа;</w:t>
      </w:r>
    </w:p>
    <w:p w14:paraId="1AE9A38B" w14:textId="0420DA93" w:rsidR="000A4C5D" w:rsidRPr="000A4C5D" w:rsidRDefault="000A4C5D" w:rsidP="000A4C5D">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t>12</w:t>
      </w:r>
      <w:r w:rsidRPr="000A4C5D">
        <w:rPr>
          <w:rFonts w:ascii="Times New Roman" w:hAnsi="Times New Roman"/>
          <w:sz w:val="24"/>
        </w:rPr>
        <w:t xml:space="preserve">.  </w:t>
      </w:r>
      <w:r w:rsidR="0086263C">
        <w:rPr>
          <w:rFonts w:ascii="Times New Roman" w:hAnsi="Times New Roman"/>
          <w:sz w:val="24"/>
        </w:rPr>
        <w:t>Разходи за и</w:t>
      </w:r>
      <w:r w:rsidRPr="000A4C5D">
        <w:rPr>
          <w:rFonts w:ascii="Times New Roman" w:hAnsi="Times New Roman"/>
          <w:sz w:val="24"/>
        </w:rPr>
        <w:t>зграждане на система за архивиране на информация;</w:t>
      </w:r>
    </w:p>
    <w:p w14:paraId="5F2BC2A7" w14:textId="271DE592" w:rsidR="005B0979" w:rsidRPr="00BA4A4F" w:rsidRDefault="000A4C5D" w:rsidP="000A4C5D">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t>13</w:t>
      </w:r>
      <w:r w:rsidRPr="000A4C5D">
        <w:rPr>
          <w:rFonts w:ascii="Times New Roman" w:hAnsi="Times New Roman"/>
          <w:sz w:val="24"/>
        </w:rPr>
        <w:t xml:space="preserve">. </w:t>
      </w:r>
      <w:r w:rsidR="0086263C">
        <w:rPr>
          <w:rFonts w:ascii="Times New Roman" w:hAnsi="Times New Roman"/>
          <w:sz w:val="24"/>
        </w:rPr>
        <w:t>Разходи за и</w:t>
      </w:r>
      <w:r w:rsidRPr="000A4C5D">
        <w:rPr>
          <w:rFonts w:ascii="Times New Roman" w:hAnsi="Times New Roman"/>
          <w:sz w:val="24"/>
        </w:rPr>
        <w:t>зграждане на система за управление на съхранението и споделянето на информация.</w:t>
      </w:r>
    </w:p>
    <w:p w14:paraId="06751C6B" w14:textId="21C31A55" w:rsidR="002A5351" w:rsidRDefault="002A5351" w:rsidP="00822E4B">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sidRPr="002A5351">
        <w:rPr>
          <w:rFonts w:ascii="Times New Roman" w:hAnsi="Times New Roman"/>
          <w:sz w:val="24"/>
        </w:rPr>
        <w:t xml:space="preserve">Разходите за </w:t>
      </w:r>
      <w:r w:rsidR="00C44251">
        <w:rPr>
          <w:rFonts w:ascii="Times New Roman" w:hAnsi="Times New Roman"/>
          <w:sz w:val="24"/>
        </w:rPr>
        <w:t>съответните</w:t>
      </w:r>
      <w:r>
        <w:rPr>
          <w:rFonts w:ascii="Times New Roman" w:hAnsi="Times New Roman"/>
          <w:sz w:val="24"/>
        </w:rPr>
        <w:t xml:space="preserve"> услуги/решения в областта на ИКТ</w:t>
      </w:r>
      <w:r w:rsidR="00C44251">
        <w:rPr>
          <w:rFonts w:ascii="Times New Roman" w:hAnsi="Times New Roman"/>
          <w:sz w:val="24"/>
        </w:rPr>
        <w:t xml:space="preserve"> са допустими </w:t>
      </w:r>
      <w:r w:rsidRPr="002A5351">
        <w:rPr>
          <w:rFonts w:ascii="Times New Roman" w:hAnsi="Times New Roman"/>
          <w:sz w:val="24"/>
        </w:rPr>
        <w:t>п</w:t>
      </w:r>
      <w:r>
        <w:rPr>
          <w:rFonts w:ascii="Times New Roman" w:hAnsi="Times New Roman"/>
          <w:sz w:val="24"/>
        </w:rPr>
        <w:t xml:space="preserve">од формата на единични разходи </w:t>
      </w:r>
      <w:r w:rsidR="00C44251">
        <w:rPr>
          <w:rFonts w:ascii="Times New Roman" w:hAnsi="Times New Roman"/>
          <w:sz w:val="24"/>
        </w:rPr>
        <w:t>в съответствие с</w:t>
      </w:r>
      <w:r>
        <w:rPr>
          <w:rFonts w:ascii="Times New Roman" w:hAnsi="Times New Roman"/>
          <w:sz w:val="24"/>
        </w:rPr>
        <w:t xml:space="preserve"> </w:t>
      </w:r>
      <w:r w:rsidRPr="002A5351">
        <w:rPr>
          <w:rFonts w:ascii="Times New Roman" w:hAnsi="Times New Roman"/>
          <w:sz w:val="24"/>
        </w:rPr>
        <w:t>чл. 53, пар. 1, буква б) от Регла</w:t>
      </w:r>
      <w:r>
        <w:rPr>
          <w:rFonts w:ascii="Times New Roman" w:hAnsi="Times New Roman"/>
          <w:sz w:val="24"/>
        </w:rPr>
        <w:t xml:space="preserve">мент (ЕС) 2021/1060 и </w:t>
      </w:r>
      <w:r w:rsidRPr="002A5351">
        <w:rPr>
          <w:rFonts w:ascii="Times New Roman" w:hAnsi="Times New Roman"/>
          <w:sz w:val="24"/>
        </w:rPr>
        <w:t xml:space="preserve">чл. 55, ал. 1, т. 2 от </w:t>
      </w:r>
      <w:r>
        <w:rPr>
          <w:rFonts w:ascii="Times New Roman" w:hAnsi="Times New Roman"/>
          <w:sz w:val="24"/>
        </w:rPr>
        <w:t>ЗУСЕФСУ. Стойността на единичните разходи</w:t>
      </w:r>
      <w:r w:rsidRPr="002A5351">
        <w:rPr>
          <w:rFonts w:ascii="Times New Roman" w:hAnsi="Times New Roman"/>
          <w:sz w:val="24"/>
        </w:rPr>
        <w:t xml:space="preserve"> </w:t>
      </w:r>
      <w:r>
        <w:rPr>
          <w:rFonts w:ascii="Times New Roman" w:hAnsi="Times New Roman"/>
          <w:sz w:val="24"/>
        </w:rPr>
        <w:t xml:space="preserve">за всяка услуга/решение </w:t>
      </w:r>
      <w:r w:rsidR="007B3E96">
        <w:rPr>
          <w:rFonts w:ascii="Times New Roman" w:hAnsi="Times New Roman"/>
          <w:sz w:val="24"/>
        </w:rPr>
        <w:t>е определена</w:t>
      </w:r>
      <w:r w:rsidRPr="002A5351">
        <w:rPr>
          <w:rFonts w:ascii="Times New Roman" w:hAnsi="Times New Roman"/>
          <w:sz w:val="24"/>
        </w:rPr>
        <w:t xml:space="preserve"> чрез прилагане</w:t>
      </w:r>
      <w:r>
        <w:rPr>
          <w:rFonts w:ascii="Times New Roman" w:hAnsi="Times New Roman"/>
          <w:sz w:val="24"/>
        </w:rPr>
        <w:t>то</w:t>
      </w:r>
      <w:r w:rsidRPr="002A5351">
        <w:rPr>
          <w:rFonts w:ascii="Times New Roman" w:hAnsi="Times New Roman"/>
          <w:sz w:val="24"/>
        </w:rPr>
        <w:t xml:space="preserve"> на коректен, справедлив и проверим метод на изчисление, </w:t>
      </w:r>
      <w:r w:rsidR="007B3E96">
        <w:rPr>
          <w:rFonts w:ascii="Times New Roman" w:hAnsi="Times New Roman"/>
          <w:sz w:val="24"/>
        </w:rPr>
        <w:t xml:space="preserve">който ще бъде </w:t>
      </w:r>
      <w:r>
        <w:rPr>
          <w:rFonts w:ascii="Times New Roman" w:hAnsi="Times New Roman"/>
          <w:sz w:val="24"/>
        </w:rPr>
        <w:t>представен в „</w:t>
      </w:r>
      <w:r w:rsidRPr="002A5351">
        <w:rPr>
          <w:rFonts w:ascii="Times New Roman" w:hAnsi="Times New Roman"/>
          <w:sz w:val="24"/>
        </w:rPr>
        <w:t xml:space="preserve">Методология за определяне на единичните разходи за услуги и решения в областта на информационните и комуникационни технологии, финансирани по </w:t>
      </w:r>
      <w:r>
        <w:rPr>
          <w:rFonts w:ascii="Times New Roman" w:hAnsi="Times New Roman"/>
          <w:sz w:val="24"/>
        </w:rPr>
        <w:t>ПКИП</w:t>
      </w:r>
      <w:r>
        <w:rPr>
          <w:rFonts w:ascii="Times New Roman" w:hAnsi="Times New Roman"/>
          <w:sz w:val="24"/>
          <w:lang w:val="en-US"/>
        </w:rPr>
        <w:t>”</w:t>
      </w:r>
      <w:r w:rsidR="00C40AEA">
        <w:rPr>
          <w:rStyle w:val="FootnoteReference"/>
          <w:rFonts w:ascii="Times New Roman" w:hAnsi="Times New Roman"/>
          <w:sz w:val="24"/>
        </w:rPr>
        <w:footnoteReference w:id="30"/>
      </w:r>
      <w:r w:rsidR="007B3E96">
        <w:rPr>
          <w:rFonts w:ascii="Times New Roman" w:hAnsi="Times New Roman"/>
          <w:sz w:val="24"/>
        </w:rPr>
        <w:t xml:space="preserve">. </w:t>
      </w:r>
    </w:p>
    <w:p w14:paraId="4D1FFFB3" w14:textId="0AE20D14" w:rsidR="00A35073" w:rsidRPr="005B0979" w:rsidRDefault="007B3E96" w:rsidP="007B3FBA">
      <w:pPr>
        <w:pBdr>
          <w:top w:val="single" w:sz="4" w:space="1" w:color="auto"/>
          <w:left w:val="single" w:sz="4" w:space="1" w:color="auto"/>
          <w:bottom w:val="single" w:sz="4" w:space="1" w:color="auto"/>
          <w:right w:val="single" w:sz="4" w:space="1" w:color="auto"/>
        </w:pBdr>
        <w:jc w:val="both"/>
        <w:rPr>
          <w:rFonts w:ascii="Times New Roman" w:hAnsi="Times New Roman"/>
          <w:sz w:val="24"/>
        </w:rPr>
      </w:pPr>
      <w:r>
        <w:rPr>
          <w:rFonts w:ascii="Times New Roman" w:hAnsi="Times New Roman"/>
          <w:sz w:val="24"/>
        </w:rPr>
        <w:t>Подробни у</w:t>
      </w:r>
      <w:r w:rsidR="00822E4B" w:rsidRPr="005B0979">
        <w:rPr>
          <w:rFonts w:ascii="Times New Roman" w:hAnsi="Times New Roman"/>
          <w:sz w:val="24"/>
        </w:rPr>
        <w:t xml:space="preserve">казания </w:t>
      </w:r>
      <w:r>
        <w:rPr>
          <w:rFonts w:ascii="Times New Roman" w:hAnsi="Times New Roman"/>
          <w:sz w:val="24"/>
        </w:rPr>
        <w:t>за прилагането на допустимите единичните разходи по процедурата, както и за</w:t>
      </w:r>
      <w:r w:rsidR="005B0979" w:rsidRPr="005B0979">
        <w:rPr>
          <w:rFonts w:ascii="Times New Roman" w:hAnsi="Times New Roman"/>
          <w:sz w:val="24"/>
        </w:rPr>
        <w:t xml:space="preserve"> попълването на раздел „Бюджет</w:t>
      </w:r>
      <w:r w:rsidR="005B0979" w:rsidRPr="005B0979">
        <w:rPr>
          <w:rFonts w:ascii="Times New Roman" w:hAnsi="Times New Roman"/>
          <w:sz w:val="24"/>
          <w:lang w:val="en-US"/>
        </w:rPr>
        <w:t>”</w:t>
      </w:r>
      <w:r w:rsidR="00822E4B" w:rsidRPr="005B0979">
        <w:rPr>
          <w:rFonts w:ascii="Times New Roman" w:hAnsi="Times New Roman"/>
          <w:sz w:val="24"/>
        </w:rPr>
        <w:t xml:space="preserve"> о</w:t>
      </w:r>
      <w:r w:rsidR="005B0979" w:rsidRPr="005B0979">
        <w:rPr>
          <w:rFonts w:ascii="Times New Roman" w:hAnsi="Times New Roman"/>
          <w:sz w:val="24"/>
        </w:rPr>
        <w:t>т Формуляра за кандидатстване ще бъдат</w:t>
      </w:r>
      <w:r w:rsidR="00822E4B" w:rsidRPr="005B0979">
        <w:rPr>
          <w:rFonts w:ascii="Times New Roman" w:hAnsi="Times New Roman"/>
          <w:sz w:val="24"/>
        </w:rPr>
        <w:t xml:space="preserve"> представени в </w:t>
      </w:r>
      <w:r w:rsidR="005B0979" w:rsidRPr="005B0979">
        <w:rPr>
          <w:rFonts w:ascii="Times New Roman" w:hAnsi="Times New Roman"/>
          <w:sz w:val="24"/>
        </w:rPr>
        <w:t xml:space="preserve">Примерните указания за попълване на електронния Формуляр за кандидатстване - </w:t>
      </w:r>
      <w:r w:rsidR="00822E4B" w:rsidRPr="00B93343">
        <w:rPr>
          <w:rFonts w:ascii="Times New Roman" w:hAnsi="Times New Roman"/>
          <w:sz w:val="24"/>
        </w:rPr>
        <w:t xml:space="preserve">Приложение </w:t>
      </w:r>
      <w:r w:rsidR="00B93343" w:rsidRPr="00B93343">
        <w:rPr>
          <w:rFonts w:ascii="Times New Roman" w:hAnsi="Times New Roman"/>
          <w:sz w:val="24"/>
        </w:rPr>
        <w:t>5</w:t>
      </w:r>
      <w:r w:rsidR="00822E4B" w:rsidRPr="00B93343">
        <w:rPr>
          <w:rFonts w:ascii="Times New Roman" w:hAnsi="Times New Roman"/>
          <w:sz w:val="24"/>
        </w:rPr>
        <w:t xml:space="preserve"> към Условията за кандидатстване</w:t>
      </w:r>
      <w:r w:rsidR="006800DE" w:rsidRPr="00B93343">
        <w:rPr>
          <w:rStyle w:val="FootnoteReference"/>
          <w:rFonts w:ascii="Times New Roman" w:hAnsi="Times New Roman"/>
          <w:sz w:val="24"/>
        </w:rPr>
        <w:footnoteReference w:id="31"/>
      </w:r>
      <w:r w:rsidR="00822E4B" w:rsidRPr="00B93343">
        <w:rPr>
          <w:rFonts w:ascii="Times New Roman" w:hAnsi="Times New Roman"/>
          <w:sz w:val="24"/>
        </w:rPr>
        <w:t>.</w:t>
      </w:r>
    </w:p>
    <w:p w14:paraId="5FA1527D" w14:textId="77777777" w:rsidR="00FD7FFD" w:rsidRPr="00A44F84" w:rsidRDefault="00FD7FFD" w:rsidP="00DC14A3">
      <w:pPr>
        <w:pStyle w:val="Heading3"/>
        <w:spacing w:before="120" w:after="120"/>
        <w:rPr>
          <w:rFonts w:ascii="Times New Roman" w:hAnsi="Times New Roman"/>
          <w:sz w:val="24"/>
          <w:szCs w:val="24"/>
        </w:rPr>
      </w:pPr>
      <w:bookmarkStart w:id="26" w:name="_Toc149636649"/>
      <w:r w:rsidRPr="00A44F84">
        <w:rPr>
          <w:rFonts w:ascii="Times New Roman" w:hAnsi="Times New Roman"/>
          <w:sz w:val="24"/>
          <w:szCs w:val="24"/>
        </w:rPr>
        <w:t>14.3. Недопустими разходи</w:t>
      </w:r>
      <w:r w:rsidR="008A0E9C" w:rsidRPr="00A44F84">
        <w:rPr>
          <w:rFonts w:ascii="Times New Roman" w:hAnsi="Times New Roman"/>
          <w:sz w:val="24"/>
          <w:szCs w:val="24"/>
        </w:rPr>
        <w:t>:</w:t>
      </w:r>
      <w:bookmarkEnd w:id="26"/>
    </w:p>
    <w:p w14:paraId="4AE664CB" w14:textId="77777777" w:rsidR="00D9714A" w:rsidRPr="00A44F84" w:rsidRDefault="00D9714A" w:rsidP="00D9714A">
      <w:p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t xml:space="preserve">Недопустими по процедурата са следните видове разходи: </w:t>
      </w:r>
    </w:p>
    <w:p w14:paraId="2563AB3C" w14:textId="29DCC89C" w:rsidR="00214FD1" w:rsidRPr="00A44F84" w:rsidRDefault="00214FD1" w:rsidP="00214FD1">
      <w:pPr>
        <w:numPr>
          <w:ilvl w:val="0"/>
          <w:numId w:val="13"/>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Pr>
          <w:rFonts w:ascii="Times New Roman" w:hAnsi="Times New Roman"/>
          <w:sz w:val="24"/>
        </w:rPr>
        <w:t xml:space="preserve">разходи за </w:t>
      </w:r>
      <w:r w:rsidRPr="00A44F84">
        <w:rPr>
          <w:rFonts w:ascii="Times New Roman" w:hAnsi="Times New Roman"/>
          <w:sz w:val="24"/>
        </w:rPr>
        <w:t xml:space="preserve">дейности, чието изпълнение е започнало преди подаване на проектното предложение; </w:t>
      </w:r>
    </w:p>
    <w:p w14:paraId="64D2E750" w14:textId="77777777" w:rsidR="00DE136B" w:rsidRDefault="00214FD1" w:rsidP="00C74B22">
      <w:pPr>
        <w:numPr>
          <w:ilvl w:val="0"/>
          <w:numId w:val="13"/>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DE136B">
        <w:rPr>
          <w:rFonts w:ascii="Times New Roman" w:hAnsi="Times New Roman"/>
          <w:sz w:val="24"/>
        </w:rPr>
        <w:t>разходи за дейности, извършени след изтичане на крайния срок за изпълнение на дейностите по проекта;</w:t>
      </w:r>
    </w:p>
    <w:p w14:paraId="355C1E71" w14:textId="58DE5795" w:rsidR="00214FD1" w:rsidRPr="00DE136B" w:rsidRDefault="00214FD1" w:rsidP="00C74B22">
      <w:pPr>
        <w:numPr>
          <w:ilvl w:val="0"/>
          <w:numId w:val="13"/>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DE136B">
        <w:rPr>
          <w:rFonts w:ascii="Times New Roman" w:hAnsi="Times New Roman"/>
          <w:sz w:val="24"/>
        </w:rPr>
        <w:t>разходи за дейности, които вече са финансирани от други публични източници;</w:t>
      </w:r>
    </w:p>
    <w:p w14:paraId="2A089351" w14:textId="70D6860E" w:rsidR="00214FD1" w:rsidRPr="00A44F84" w:rsidRDefault="00214FD1" w:rsidP="00214FD1">
      <w:pPr>
        <w:numPr>
          <w:ilvl w:val="0"/>
          <w:numId w:val="13"/>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Pr>
          <w:rFonts w:ascii="Times New Roman" w:hAnsi="Times New Roman"/>
          <w:sz w:val="24"/>
        </w:rPr>
        <w:t xml:space="preserve">разходи за </w:t>
      </w:r>
      <w:r w:rsidRPr="00A44F84">
        <w:rPr>
          <w:rFonts w:ascii="Times New Roman" w:hAnsi="Times New Roman"/>
          <w:sz w:val="24"/>
        </w:rPr>
        <w:t>дейности, за които не са заявени разходи в бюджета на проектното предложение;</w:t>
      </w:r>
    </w:p>
    <w:p w14:paraId="26086218" w14:textId="31B6D607" w:rsidR="00214FD1" w:rsidRPr="00A44F84" w:rsidRDefault="00214FD1" w:rsidP="00214FD1">
      <w:pPr>
        <w:numPr>
          <w:ilvl w:val="0"/>
          <w:numId w:val="13"/>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A44F84">
        <w:rPr>
          <w:rFonts w:ascii="Times New Roman" w:hAnsi="Times New Roman"/>
          <w:sz w:val="24"/>
        </w:rPr>
        <w:t xml:space="preserve">с цел гарантиране в максимална степен спазването на принципа за </w:t>
      </w:r>
      <w:r>
        <w:rPr>
          <w:rFonts w:ascii="Times New Roman" w:hAnsi="Times New Roman"/>
          <w:sz w:val="24"/>
        </w:rPr>
        <w:t>„ненанасяне на значителни вреди</w:t>
      </w:r>
      <w:r>
        <w:rPr>
          <w:rFonts w:ascii="Times New Roman" w:hAnsi="Times New Roman"/>
          <w:sz w:val="24"/>
          <w:lang w:val="en-US"/>
        </w:rPr>
        <w:t>”</w:t>
      </w:r>
      <w:r w:rsidRPr="00A44F84">
        <w:rPr>
          <w:rFonts w:ascii="Times New Roman" w:hAnsi="Times New Roman"/>
          <w:sz w:val="24"/>
        </w:rPr>
        <w:t>, по процедурата няма да се подкрепят</w:t>
      </w:r>
      <w:r>
        <w:rPr>
          <w:rFonts w:ascii="Times New Roman" w:hAnsi="Times New Roman"/>
          <w:sz w:val="24"/>
        </w:rPr>
        <w:t xml:space="preserve"> разходи за</w:t>
      </w:r>
      <w:r w:rsidRPr="00A44F84">
        <w:rPr>
          <w:rFonts w:ascii="Times New Roman" w:hAnsi="Times New Roman"/>
          <w:sz w:val="24"/>
        </w:rPr>
        <w:t xml:space="preserve">: </w:t>
      </w:r>
    </w:p>
    <w:p w14:paraId="2AA7FA21" w14:textId="7B1595C9" w:rsidR="00214FD1" w:rsidRPr="00A44F84" w:rsidRDefault="00214FD1" w:rsidP="00214FD1">
      <w:pPr>
        <w:pBdr>
          <w:top w:val="single" w:sz="4" w:space="1" w:color="auto"/>
          <w:left w:val="single" w:sz="4" w:space="4" w:color="auto"/>
          <w:bottom w:val="single" w:sz="4" w:space="1" w:color="auto"/>
          <w:right w:val="single" w:sz="4" w:space="4" w:color="auto"/>
        </w:pBdr>
        <w:spacing w:after="120"/>
        <w:ind w:firstLine="426"/>
        <w:jc w:val="both"/>
        <w:rPr>
          <w:rFonts w:ascii="Times New Roman" w:hAnsi="Times New Roman"/>
          <w:sz w:val="24"/>
        </w:rPr>
      </w:pPr>
      <w:r>
        <w:rPr>
          <w:rFonts w:ascii="Times New Roman" w:hAnsi="Times New Roman"/>
          <w:sz w:val="24"/>
        </w:rPr>
        <w:lastRenderedPageBreak/>
        <w:t>i) дейности и активи</w:t>
      </w:r>
      <w:r w:rsidRPr="00A44F84">
        <w:rPr>
          <w:rFonts w:ascii="Times New Roman" w:hAnsi="Times New Roman"/>
          <w:sz w:val="24"/>
        </w:rPr>
        <w:t xml:space="preserve">, свързани с изкопаеми горива, включително използване надолу по веригата; </w:t>
      </w:r>
    </w:p>
    <w:p w14:paraId="09337B70" w14:textId="712BF657" w:rsidR="00214FD1" w:rsidRPr="00A44F84" w:rsidRDefault="00214FD1" w:rsidP="00214FD1">
      <w:pPr>
        <w:pBdr>
          <w:top w:val="single" w:sz="4" w:space="1" w:color="auto"/>
          <w:left w:val="single" w:sz="4" w:space="4" w:color="auto"/>
          <w:bottom w:val="single" w:sz="4" w:space="1" w:color="auto"/>
          <w:right w:val="single" w:sz="4" w:space="4" w:color="auto"/>
        </w:pBdr>
        <w:spacing w:after="120"/>
        <w:ind w:firstLine="426"/>
        <w:jc w:val="both"/>
        <w:rPr>
          <w:rFonts w:ascii="Times New Roman" w:hAnsi="Times New Roman"/>
          <w:sz w:val="24"/>
        </w:rPr>
      </w:pPr>
      <w:r>
        <w:rPr>
          <w:rFonts w:ascii="Times New Roman" w:hAnsi="Times New Roman"/>
          <w:sz w:val="24"/>
        </w:rPr>
        <w:t>ii) дейности</w:t>
      </w:r>
      <w:r w:rsidR="00476E2B">
        <w:rPr>
          <w:rFonts w:ascii="Times New Roman" w:hAnsi="Times New Roman"/>
          <w:sz w:val="24"/>
        </w:rPr>
        <w:t>те</w:t>
      </w:r>
      <w:r w:rsidRPr="00A44F84">
        <w:rPr>
          <w:rFonts w:ascii="Times New Roman" w:hAnsi="Times New Roman"/>
          <w:sz w:val="24"/>
        </w:rPr>
        <w:t xml:space="preserve"> и активите по схемата на ЕС за търговия с емисии;</w:t>
      </w:r>
    </w:p>
    <w:p w14:paraId="17133B0D" w14:textId="77777777" w:rsidR="00214FD1" w:rsidRPr="00A44F84" w:rsidRDefault="00214FD1" w:rsidP="00214FD1">
      <w:pPr>
        <w:pBdr>
          <w:top w:val="single" w:sz="4" w:space="1" w:color="auto"/>
          <w:left w:val="single" w:sz="4" w:space="4" w:color="auto"/>
          <w:bottom w:val="single" w:sz="4" w:space="1" w:color="auto"/>
          <w:right w:val="single" w:sz="4" w:space="4" w:color="auto"/>
        </w:pBdr>
        <w:spacing w:after="120"/>
        <w:ind w:firstLine="426"/>
        <w:jc w:val="both"/>
        <w:rPr>
          <w:rFonts w:ascii="Times New Roman" w:hAnsi="Times New Roman"/>
          <w:sz w:val="24"/>
        </w:rPr>
      </w:pPr>
      <w:r w:rsidRPr="00A44F84">
        <w:rPr>
          <w:rFonts w:ascii="Times New Roman" w:hAnsi="Times New Roman"/>
          <w:sz w:val="24"/>
        </w:rPr>
        <w:t>iii) дейностите и активите, свързани със сметища, инсталации за изгаряне на отпадъци и заводи за механично-биологично третиране;</w:t>
      </w:r>
    </w:p>
    <w:p w14:paraId="57CD2083" w14:textId="77777777" w:rsidR="00214FD1" w:rsidRPr="00A44F84" w:rsidRDefault="00214FD1" w:rsidP="00214FD1">
      <w:pPr>
        <w:pBdr>
          <w:top w:val="single" w:sz="4" w:space="1" w:color="auto"/>
          <w:left w:val="single" w:sz="4" w:space="4" w:color="auto"/>
          <w:bottom w:val="single" w:sz="4" w:space="1" w:color="auto"/>
          <w:right w:val="single" w:sz="4" w:space="4" w:color="auto"/>
        </w:pBdr>
        <w:spacing w:after="120"/>
        <w:ind w:firstLine="426"/>
        <w:jc w:val="both"/>
        <w:rPr>
          <w:rFonts w:ascii="Times New Roman" w:hAnsi="Times New Roman"/>
          <w:sz w:val="24"/>
        </w:rPr>
      </w:pPr>
      <w:r w:rsidRPr="00A44F84">
        <w:rPr>
          <w:rFonts w:ascii="Times New Roman" w:hAnsi="Times New Roman"/>
          <w:sz w:val="24"/>
        </w:rPr>
        <w:t>iv) дейностите и активите, при които дългосрочното обезвреждане на отпадъци може да причини вреда на околната среда.</w:t>
      </w:r>
    </w:p>
    <w:p w14:paraId="736523AB" w14:textId="5C394890" w:rsidR="00214FD1" w:rsidRPr="00A44F84" w:rsidRDefault="00476E2B" w:rsidP="00214FD1">
      <w:pPr>
        <w:numPr>
          <w:ilvl w:val="0"/>
          <w:numId w:val="13"/>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Pr>
          <w:rFonts w:ascii="Times New Roman" w:hAnsi="Times New Roman"/>
          <w:sz w:val="24"/>
        </w:rPr>
        <w:t>разходи за</w:t>
      </w:r>
      <w:r w:rsidR="00214FD1" w:rsidRPr="00A44F84">
        <w:rPr>
          <w:rFonts w:ascii="Times New Roman" w:hAnsi="Times New Roman"/>
          <w:sz w:val="24"/>
        </w:rPr>
        <w:t xml:space="preserve"> придобиване на </w:t>
      </w:r>
      <w:r w:rsidR="00214FD1">
        <w:rPr>
          <w:rFonts w:ascii="Times New Roman" w:hAnsi="Times New Roman"/>
          <w:sz w:val="24"/>
        </w:rPr>
        <w:t>активи</w:t>
      </w:r>
      <w:r w:rsidR="00214FD1" w:rsidRPr="00A44F84">
        <w:rPr>
          <w:rFonts w:ascii="Times New Roman" w:hAnsi="Times New Roman"/>
          <w:sz w:val="24"/>
        </w:rPr>
        <w:t xml:space="preserve"> втора употреба;</w:t>
      </w:r>
    </w:p>
    <w:p w14:paraId="0A164E69" w14:textId="790DBA72" w:rsidR="00214FD1" w:rsidRPr="00A44F84" w:rsidRDefault="00476E2B" w:rsidP="00214FD1">
      <w:pPr>
        <w:numPr>
          <w:ilvl w:val="0"/>
          <w:numId w:val="13"/>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Pr>
          <w:rFonts w:ascii="Times New Roman" w:hAnsi="Times New Roman"/>
          <w:sz w:val="24"/>
        </w:rPr>
        <w:t>разходи</w:t>
      </w:r>
      <w:r w:rsidR="00214FD1">
        <w:rPr>
          <w:rFonts w:ascii="Times New Roman" w:hAnsi="Times New Roman"/>
          <w:sz w:val="24"/>
        </w:rPr>
        <w:t xml:space="preserve"> за</w:t>
      </w:r>
      <w:r w:rsidR="00214FD1" w:rsidRPr="00A44F84">
        <w:rPr>
          <w:rFonts w:ascii="Times New Roman" w:hAnsi="Times New Roman"/>
          <w:sz w:val="24"/>
        </w:rPr>
        <w:t xml:space="preserve">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w:t>
      </w:r>
      <w:r w:rsidR="00214FD1">
        <w:rPr>
          <w:rFonts w:ascii="Times New Roman" w:hAnsi="Times New Roman"/>
          <w:sz w:val="24"/>
        </w:rPr>
        <w:t>/процеса на предоставяне на услугите</w:t>
      </w:r>
      <w:r w:rsidR="00214FD1" w:rsidRPr="00A44F84">
        <w:rPr>
          <w:rFonts w:ascii="Times New Roman" w:hAnsi="Times New Roman"/>
          <w:sz w:val="24"/>
        </w:rPr>
        <w:t>, резервни части);</w:t>
      </w:r>
    </w:p>
    <w:p w14:paraId="14CACC38" w14:textId="41CAEE93" w:rsidR="00214FD1" w:rsidRPr="00A44F84" w:rsidRDefault="00476E2B" w:rsidP="00214FD1">
      <w:pPr>
        <w:numPr>
          <w:ilvl w:val="0"/>
          <w:numId w:val="13"/>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Pr>
          <w:rFonts w:ascii="Times New Roman" w:hAnsi="Times New Roman"/>
          <w:sz w:val="24"/>
        </w:rPr>
        <w:t>разходи за</w:t>
      </w:r>
      <w:r w:rsidR="00214FD1" w:rsidRPr="00A44F84">
        <w:rPr>
          <w:rFonts w:ascii="Times New Roman" w:hAnsi="Times New Roman"/>
          <w:sz w:val="24"/>
        </w:rPr>
        <w:t xml:space="preserve"> строително-монтажни работи (СМР);</w:t>
      </w:r>
    </w:p>
    <w:p w14:paraId="43092B0E" w14:textId="17623D6C" w:rsidR="00214FD1" w:rsidRPr="007C0385" w:rsidRDefault="00476E2B" w:rsidP="00214FD1">
      <w:pPr>
        <w:numPr>
          <w:ilvl w:val="0"/>
          <w:numId w:val="13"/>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Pr>
          <w:rFonts w:ascii="Times New Roman" w:hAnsi="Times New Roman"/>
          <w:sz w:val="24"/>
        </w:rPr>
        <w:t>разходи за</w:t>
      </w:r>
      <w:r w:rsidR="00214FD1" w:rsidRPr="00A44F84">
        <w:rPr>
          <w:rFonts w:ascii="Times New Roman" w:hAnsi="Times New Roman"/>
          <w:sz w:val="24"/>
        </w:rPr>
        <w:t xml:space="preserve"> реклама – включително и не само публикуване на обяви в периодични издания, изработка, разпространение и излъчване на рекламни спотове (радио и телевизионни) и </w:t>
      </w:r>
      <w:r w:rsidR="00214FD1" w:rsidRPr="007C0385">
        <w:rPr>
          <w:rFonts w:ascii="Times New Roman" w:hAnsi="Times New Roman"/>
          <w:sz w:val="24"/>
        </w:rPr>
        <w:t>др., както и визуализация на проекта;</w:t>
      </w:r>
    </w:p>
    <w:p w14:paraId="51C58017" w14:textId="181A26E7" w:rsidR="00214FD1" w:rsidRPr="00A44F84" w:rsidRDefault="00476E2B" w:rsidP="00214FD1">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Pr>
          <w:rFonts w:ascii="Times New Roman" w:hAnsi="Times New Roman"/>
          <w:sz w:val="24"/>
        </w:rPr>
        <w:t>разходи за</w:t>
      </w:r>
      <w:r w:rsidR="00214FD1" w:rsidRPr="00A44F84">
        <w:rPr>
          <w:rFonts w:ascii="Times New Roman" w:hAnsi="Times New Roman"/>
          <w:sz w:val="24"/>
        </w:rPr>
        <w:t xml:space="preserve"> консултантски услуги за разработване на проектното предложение;</w:t>
      </w:r>
    </w:p>
    <w:p w14:paraId="20CFE18D" w14:textId="711BBECF" w:rsidR="00214FD1" w:rsidRDefault="00476E2B" w:rsidP="00214FD1">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разходи</w:t>
      </w:r>
      <w:r w:rsidR="00214FD1">
        <w:rPr>
          <w:rFonts w:ascii="Times New Roman" w:hAnsi="Times New Roman"/>
          <w:sz w:val="24"/>
          <w:szCs w:val="24"/>
        </w:rPr>
        <w:t xml:space="preserve"> за</w:t>
      </w:r>
      <w:r w:rsidR="00214FD1" w:rsidRPr="00010CAE">
        <w:rPr>
          <w:rFonts w:ascii="Times New Roman" w:hAnsi="Times New Roman"/>
          <w:sz w:val="24"/>
          <w:szCs w:val="24"/>
        </w:rPr>
        <w:t xml:space="preserve"> закупуване на земя и сгради;</w:t>
      </w:r>
    </w:p>
    <w:p w14:paraId="26682B3B" w14:textId="3D92D1C4" w:rsidR="0066297B" w:rsidRPr="0066297B" w:rsidRDefault="0066297B" w:rsidP="0066297B">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66297B">
        <w:rPr>
          <w:rFonts w:ascii="Times New Roman" w:hAnsi="Times New Roman"/>
          <w:sz w:val="24"/>
          <w:szCs w:val="24"/>
        </w:rPr>
        <w:t xml:space="preserve">разходи за застраховки </w:t>
      </w:r>
      <w:r>
        <w:rPr>
          <w:rFonts w:ascii="Times New Roman" w:hAnsi="Times New Roman"/>
          <w:sz w:val="24"/>
          <w:szCs w:val="24"/>
        </w:rPr>
        <w:t>на активи</w:t>
      </w:r>
      <w:r w:rsidRPr="0066297B">
        <w:rPr>
          <w:rFonts w:ascii="Times New Roman" w:hAnsi="Times New Roman"/>
          <w:sz w:val="24"/>
          <w:szCs w:val="24"/>
        </w:rPr>
        <w:t>, придоби</w:t>
      </w:r>
      <w:r>
        <w:rPr>
          <w:rFonts w:ascii="Times New Roman" w:hAnsi="Times New Roman"/>
          <w:sz w:val="24"/>
          <w:szCs w:val="24"/>
        </w:rPr>
        <w:t>ти</w:t>
      </w:r>
      <w:r w:rsidRPr="0066297B">
        <w:rPr>
          <w:rFonts w:ascii="Times New Roman" w:hAnsi="Times New Roman"/>
          <w:sz w:val="24"/>
          <w:szCs w:val="24"/>
        </w:rPr>
        <w:t xml:space="preserve"> по проекта;</w:t>
      </w:r>
    </w:p>
    <w:p w14:paraId="054F4EB4" w14:textId="77777777" w:rsidR="0066297B" w:rsidRPr="0066297B" w:rsidRDefault="0066297B" w:rsidP="0066297B">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66297B">
        <w:rPr>
          <w:rFonts w:ascii="Times New Roman" w:hAnsi="Times New Roman"/>
          <w:sz w:val="24"/>
          <w:szCs w:val="24"/>
        </w:rPr>
        <w:t>разходи за принос в натура;</w:t>
      </w:r>
    </w:p>
    <w:p w14:paraId="4E8B01D1" w14:textId="77777777" w:rsidR="0066297B" w:rsidRPr="0066297B" w:rsidRDefault="0066297B" w:rsidP="0066297B">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66297B">
        <w:rPr>
          <w:rFonts w:ascii="Times New Roman" w:hAnsi="Times New Roman"/>
          <w:sz w:val="24"/>
          <w:szCs w:val="24"/>
        </w:rPr>
        <w:t>разходи за възстановим ДДС;</w:t>
      </w:r>
    </w:p>
    <w:p w14:paraId="45D19221" w14:textId="77777777" w:rsidR="0066297B" w:rsidRPr="0066297B" w:rsidRDefault="0066297B" w:rsidP="0066297B">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66297B">
        <w:rPr>
          <w:rFonts w:ascii="Times New Roman" w:hAnsi="Times New Roman"/>
          <w:sz w:val="24"/>
          <w:szCs w:val="24"/>
        </w:rPr>
        <w:t>разходи за банкови такси и комисионни;</w:t>
      </w:r>
    </w:p>
    <w:p w14:paraId="13DFE8B6" w14:textId="77777777" w:rsidR="0066297B" w:rsidRPr="0066297B" w:rsidRDefault="0066297B" w:rsidP="0066297B">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66297B">
        <w:rPr>
          <w:rFonts w:ascii="Times New Roman" w:hAnsi="Times New Roman"/>
          <w:sz w:val="24"/>
          <w:szCs w:val="24"/>
        </w:rPr>
        <w:t>загуби от обмяна на валута;</w:t>
      </w:r>
    </w:p>
    <w:p w14:paraId="0FEF571A" w14:textId="77777777" w:rsidR="0066297B" w:rsidRPr="0066297B" w:rsidRDefault="0066297B" w:rsidP="0066297B">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66297B">
        <w:rPr>
          <w:rFonts w:ascii="Times New Roman" w:hAnsi="Times New Roman"/>
          <w:sz w:val="24"/>
          <w:szCs w:val="24"/>
        </w:rPr>
        <w:t>непредвидени разходи (глоби, санкции, неустойки, лихви по търговски вземания/задължения и др.);</w:t>
      </w:r>
    </w:p>
    <w:p w14:paraId="620CA6FA" w14:textId="49CA744A" w:rsidR="00214FD1" w:rsidRPr="00520A49" w:rsidRDefault="00476E2B" w:rsidP="00214FD1">
      <w:pPr>
        <w:numPr>
          <w:ilvl w:val="0"/>
          <w:numId w:val="12"/>
        </w:numPr>
        <w:pBdr>
          <w:top w:val="single" w:sz="4" w:space="1" w:color="auto"/>
          <w:left w:val="single" w:sz="4" w:space="4" w:color="auto"/>
          <w:bottom w:val="single" w:sz="4" w:space="1" w:color="auto"/>
          <w:right w:val="single" w:sz="4" w:space="4" w:color="auto"/>
        </w:pBdr>
        <w:spacing w:before="100" w:after="120"/>
        <w:ind w:left="357" w:hanging="357"/>
        <w:jc w:val="both"/>
        <w:rPr>
          <w:rFonts w:ascii="Times New Roman" w:hAnsi="Times New Roman"/>
          <w:sz w:val="24"/>
        </w:rPr>
      </w:pPr>
      <w:r>
        <w:rPr>
          <w:rFonts w:ascii="Times New Roman" w:hAnsi="Times New Roman"/>
          <w:sz w:val="24"/>
        </w:rPr>
        <w:t>разходи</w:t>
      </w:r>
      <w:r w:rsidR="00214FD1" w:rsidRPr="00F7077D">
        <w:rPr>
          <w:rFonts w:ascii="Times New Roman" w:hAnsi="Times New Roman"/>
          <w:sz w:val="24"/>
        </w:rPr>
        <w:t xml:space="preserve"> за закупуване или наемане на транспортни средства и съоръжения;</w:t>
      </w:r>
    </w:p>
    <w:p w14:paraId="1A6EACF9" w14:textId="049C8281" w:rsidR="00214FD1" w:rsidRPr="00010CAE" w:rsidRDefault="00476E2B" w:rsidP="00214FD1">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 xml:space="preserve">разходи за </w:t>
      </w:r>
      <w:r w:rsidR="00214FD1">
        <w:rPr>
          <w:rFonts w:ascii="Times New Roman" w:hAnsi="Times New Roman"/>
          <w:sz w:val="24"/>
          <w:szCs w:val="24"/>
        </w:rPr>
        <w:t>дейности за</w:t>
      </w:r>
      <w:r w:rsidR="00214FD1" w:rsidRPr="00010CAE">
        <w:rPr>
          <w:rFonts w:ascii="Times New Roman" w:hAnsi="Times New Roman"/>
          <w:sz w:val="24"/>
          <w:szCs w:val="24"/>
        </w:rPr>
        <w:t xml:space="preserve"> </w:t>
      </w:r>
      <w:r>
        <w:rPr>
          <w:rFonts w:ascii="Times New Roman" w:hAnsi="Times New Roman"/>
          <w:sz w:val="24"/>
          <w:szCs w:val="24"/>
        </w:rPr>
        <w:t>извеждане</w:t>
      </w:r>
      <w:r w:rsidR="00214FD1" w:rsidRPr="00010CAE">
        <w:rPr>
          <w:rFonts w:ascii="Times New Roman" w:hAnsi="Times New Roman"/>
          <w:sz w:val="24"/>
          <w:szCs w:val="24"/>
        </w:rPr>
        <w:t xml:space="preserve"> </w:t>
      </w:r>
      <w:r>
        <w:rPr>
          <w:rFonts w:ascii="Times New Roman" w:hAnsi="Times New Roman"/>
          <w:sz w:val="24"/>
          <w:szCs w:val="24"/>
        </w:rPr>
        <w:t>от експлоатация или изграждане</w:t>
      </w:r>
      <w:r w:rsidR="00214FD1" w:rsidRPr="00010CAE">
        <w:rPr>
          <w:rFonts w:ascii="Times New Roman" w:hAnsi="Times New Roman"/>
          <w:sz w:val="24"/>
          <w:szCs w:val="24"/>
        </w:rPr>
        <w:t xml:space="preserve"> на атомни електроцентрали;</w:t>
      </w:r>
    </w:p>
    <w:p w14:paraId="22EE925E" w14:textId="4E1F820C" w:rsidR="00214FD1" w:rsidRPr="00B93343" w:rsidRDefault="00476E2B" w:rsidP="00214FD1">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разходи</w:t>
      </w:r>
      <w:r w:rsidR="00214FD1">
        <w:rPr>
          <w:rFonts w:ascii="Times New Roman" w:hAnsi="Times New Roman"/>
          <w:sz w:val="24"/>
          <w:szCs w:val="24"/>
        </w:rPr>
        <w:t xml:space="preserve"> за</w:t>
      </w:r>
      <w:r w:rsidR="00214FD1" w:rsidRPr="00010CAE">
        <w:rPr>
          <w:rFonts w:ascii="Times New Roman" w:hAnsi="Times New Roman"/>
          <w:sz w:val="24"/>
          <w:szCs w:val="24"/>
        </w:rPr>
        <w:t xml:space="preserve"> извършване на инвестиции за постигане на намаляване на емисиите на парникови газове от дейности, посочени в Приложение I към Директива 2003/87/ЕО (</w:t>
      </w:r>
      <w:r w:rsidR="00B93343" w:rsidRPr="00B93343">
        <w:rPr>
          <w:rFonts w:ascii="Times New Roman" w:hAnsi="Times New Roman"/>
          <w:sz w:val="24"/>
          <w:szCs w:val="24"/>
        </w:rPr>
        <w:t>Приложение 13</w:t>
      </w:r>
      <w:r w:rsidR="00214FD1" w:rsidRPr="00B93343">
        <w:rPr>
          <w:rFonts w:ascii="Times New Roman" w:hAnsi="Times New Roman"/>
          <w:sz w:val="24"/>
          <w:szCs w:val="24"/>
        </w:rPr>
        <w:t>);</w:t>
      </w:r>
    </w:p>
    <w:p w14:paraId="3571E5AF" w14:textId="1D2C2541" w:rsidR="00214FD1" w:rsidRPr="00010CAE" w:rsidRDefault="00476E2B" w:rsidP="00476E2B">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sidRPr="00476E2B">
        <w:rPr>
          <w:rFonts w:ascii="Times New Roman" w:hAnsi="Times New Roman"/>
          <w:sz w:val="24"/>
          <w:szCs w:val="24"/>
        </w:rPr>
        <w:t>разходи за дейности, свързани с производство, преработката и продажбата на тютюн и тютюневи изделия</w:t>
      </w:r>
      <w:r w:rsidR="00214FD1" w:rsidRPr="00010CAE">
        <w:rPr>
          <w:rFonts w:ascii="Times New Roman" w:hAnsi="Times New Roman"/>
          <w:sz w:val="24"/>
          <w:szCs w:val="24"/>
        </w:rPr>
        <w:t>;</w:t>
      </w:r>
    </w:p>
    <w:p w14:paraId="6D8533A0" w14:textId="3A361910" w:rsidR="00214FD1" w:rsidRPr="00010CAE" w:rsidRDefault="00476E2B" w:rsidP="00214FD1">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t>разходи за</w:t>
      </w:r>
      <w:r w:rsidR="00214FD1" w:rsidRPr="00010CAE">
        <w:rPr>
          <w:rFonts w:ascii="Times New Roman" w:hAnsi="Times New Roman"/>
          <w:sz w:val="24"/>
          <w:szCs w:val="24"/>
        </w:rPr>
        <w:t xml:space="preserve"> инвестиции в летищна инфраструктура;</w:t>
      </w:r>
    </w:p>
    <w:p w14:paraId="2A1A8526" w14:textId="450241BD" w:rsidR="00214FD1" w:rsidRPr="00010CAE" w:rsidRDefault="00476E2B" w:rsidP="00214FD1">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szCs w:val="24"/>
        </w:rPr>
      </w:pPr>
      <w:r>
        <w:rPr>
          <w:rFonts w:ascii="Times New Roman" w:hAnsi="Times New Roman"/>
          <w:sz w:val="24"/>
          <w:szCs w:val="24"/>
        </w:rPr>
        <w:lastRenderedPageBreak/>
        <w:t>разходи за</w:t>
      </w:r>
      <w:r w:rsidR="00214FD1" w:rsidRPr="00010CAE">
        <w:rPr>
          <w:rFonts w:ascii="Times New Roman" w:hAnsi="Times New Roman"/>
          <w:sz w:val="24"/>
          <w:szCs w:val="24"/>
        </w:rPr>
        <w:t xml:space="preserve"> инвестиции за обезвреждане на отпадъците в депа за отпадъци, с изключение на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14:paraId="5672DEBE" w14:textId="060601C5" w:rsidR="00214FD1" w:rsidRPr="00A44F84" w:rsidRDefault="00476E2B" w:rsidP="00214FD1">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Pr>
          <w:rFonts w:ascii="Times New Roman" w:hAnsi="Times New Roman"/>
          <w:sz w:val="24"/>
        </w:rPr>
        <w:t>разходи</w:t>
      </w:r>
      <w:r w:rsidR="00214FD1">
        <w:rPr>
          <w:rFonts w:ascii="Times New Roman" w:hAnsi="Times New Roman"/>
          <w:sz w:val="24"/>
        </w:rPr>
        <w:t xml:space="preserve"> за</w:t>
      </w:r>
      <w:r w:rsidR="00214FD1" w:rsidRPr="00A44F84">
        <w:rPr>
          <w:rFonts w:ascii="Times New Roman" w:hAnsi="Times New Roman"/>
          <w:sz w:val="24"/>
        </w:rPr>
        <w:t xml:space="preserve"> извършване на инвестиции за увеличаване на капацитета на съоръжения за третиране на остатъчни отпадъци, с изключение на инвестициите в технологии за оползотворяване на материали остатъчни отпадъци за целите на кръговата икономика;</w:t>
      </w:r>
    </w:p>
    <w:p w14:paraId="0FD7F3FF" w14:textId="46FA285E" w:rsidR="00214FD1" w:rsidRDefault="00476E2B" w:rsidP="00214FD1">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Pr>
          <w:rFonts w:ascii="Times New Roman" w:hAnsi="Times New Roman"/>
          <w:sz w:val="24"/>
        </w:rPr>
        <w:t>разходи за</w:t>
      </w:r>
      <w:r w:rsidR="00214FD1" w:rsidRPr="000A4115">
        <w:rPr>
          <w:rFonts w:ascii="Times New Roman" w:hAnsi="Times New Roman"/>
          <w:sz w:val="24"/>
        </w:rPr>
        <w:t xml:space="preserve"> инвестиции, свързани с производството, преработката, транспорта, разпространението, съхранението или изгарянето на изкопаеми горива, с изключение на: (1) замяната на отоплителни системи на твърди изкопаеми горива, а именно въглища, торф, лигнитни въглища, нефтени шисти, с газови отоплителни системи или (2) инвестиции в разширяването и промяната на предназначението, преобразуването или преоборудването на газопреносни и разпределителни мрежи, при условие че тези инвестиции подготвят мрежите за добавяне в системата на възобновяеми и нисковъглеродни газове, като водород, биометан и синтетичен газ, и позволяват заместването на инсталации за твърди изкопаеми горива;</w:t>
      </w:r>
    </w:p>
    <w:p w14:paraId="6AB8305C" w14:textId="0AAF1339" w:rsidR="00214FD1" w:rsidRDefault="00476E2B" w:rsidP="00214FD1">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Pr>
          <w:rFonts w:ascii="Times New Roman" w:hAnsi="Times New Roman"/>
          <w:sz w:val="24"/>
        </w:rPr>
        <w:t>разходи за дейности</w:t>
      </w:r>
      <w:r w:rsidR="00214FD1" w:rsidRPr="000A4115">
        <w:rPr>
          <w:rFonts w:ascii="Times New Roman" w:hAnsi="Times New Roman"/>
          <w:sz w:val="24"/>
        </w:rPr>
        <w:t xml:space="preserve"> за надграждане и/или актуализация/подобряване, и/или добавяне на нови функционалности към съществуващ онлайн магазин на предприятието-кандидат, както и за създаване на онлайн магазин за продукти/услуги от дейност на кандидата, различна от дейността, за която е заявена подкрепа.</w:t>
      </w:r>
    </w:p>
    <w:p w14:paraId="37243880" w14:textId="2778F719" w:rsidR="00214FD1" w:rsidRPr="00B93343" w:rsidRDefault="00476E2B" w:rsidP="00214FD1">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Pr>
          <w:rFonts w:ascii="Times New Roman" w:hAnsi="Times New Roman"/>
          <w:sz w:val="24"/>
        </w:rPr>
        <w:t>разходи</w:t>
      </w:r>
      <w:r w:rsidR="00214FD1" w:rsidRPr="000A4115">
        <w:rPr>
          <w:rFonts w:ascii="Times New Roman" w:hAnsi="Times New Roman"/>
          <w:sz w:val="24"/>
        </w:rPr>
        <w:t xml:space="preserve"> за придобиване на хардуерни елементи, които не са включени в минималния обхват и не са изрично изброени като допълнителни хардуерни елементи, необходими за въвеждането на съответната услуга/решение съгласно „Списъка на допустимите услуги и решения в областта </w:t>
      </w:r>
      <w:r w:rsidR="00214FD1">
        <w:rPr>
          <w:rFonts w:ascii="Times New Roman" w:hAnsi="Times New Roman"/>
          <w:sz w:val="24"/>
        </w:rPr>
        <w:t>на ИКТ</w:t>
      </w:r>
      <w:r w:rsidR="00214FD1" w:rsidRPr="00B93343">
        <w:rPr>
          <w:rFonts w:ascii="Times New Roman" w:hAnsi="Times New Roman"/>
          <w:sz w:val="24"/>
          <w:lang w:val="en-US"/>
        </w:rPr>
        <w:t>”</w:t>
      </w:r>
      <w:r w:rsidR="00214FD1" w:rsidRPr="00B93343">
        <w:rPr>
          <w:rFonts w:ascii="Times New Roman" w:hAnsi="Times New Roman"/>
          <w:sz w:val="24"/>
        </w:rPr>
        <w:t xml:space="preserve"> (</w:t>
      </w:r>
      <w:r w:rsidR="00B93343" w:rsidRPr="00B93343">
        <w:rPr>
          <w:rFonts w:ascii="Times New Roman" w:hAnsi="Times New Roman"/>
          <w:sz w:val="24"/>
        </w:rPr>
        <w:t>Приложение 16</w:t>
      </w:r>
      <w:r w:rsidR="00214FD1" w:rsidRPr="00B93343">
        <w:rPr>
          <w:rFonts w:ascii="Times New Roman" w:hAnsi="Times New Roman"/>
          <w:sz w:val="24"/>
        </w:rPr>
        <w:t>);</w:t>
      </w:r>
    </w:p>
    <w:p w14:paraId="039862BE" w14:textId="130A8389" w:rsidR="00214FD1" w:rsidRPr="000A4115" w:rsidRDefault="00476E2B" w:rsidP="00214FD1">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B93343">
        <w:rPr>
          <w:rFonts w:ascii="Times New Roman" w:hAnsi="Times New Roman"/>
          <w:sz w:val="24"/>
        </w:rPr>
        <w:t>разходи</w:t>
      </w:r>
      <w:r w:rsidR="00214FD1" w:rsidRPr="00B93343">
        <w:rPr>
          <w:rFonts w:ascii="Times New Roman" w:hAnsi="Times New Roman"/>
          <w:sz w:val="24"/>
        </w:rPr>
        <w:t xml:space="preserve"> за услуги/решения, които не са включени в „Списъка на допустимите услуги и решения в областта на ИКТ</w:t>
      </w:r>
      <w:r w:rsidR="00214FD1" w:rsidRPr="00B93343">
        <w:rPr>
          <w:rFonts w:ascii="Times New Roman" w:hAnsi="Times New Roman"/>
          <w:sz w:val="24"/>
          <w:lang w:val="en-US"/>
        </w:rPr>
        <w:t>”</w:t>
      </w:r>
      <w:r w:rsidR="00214FD1" w:rsidRPr="00B93343">
        <w:rPr>
          <w:rFonts w:ascii="Times New Roman" w:hAnsi="Times New Roman"/>
          <w:sz w:val="24"/>
        </w:rPr>
        <w:t xml:space="preserve"> (</w:t>
      </w:r>
      <w:r w:rsidR="00B93343" w:rsidRPr="00B93343">
        <w:rPr>
          <w:rFonts w:ascii="Times New Roman" w:hAnsi="Times New Roman"/>
          <w:sz w:val="24"/>
        </w:rPr>
        <w:t>Приложение 16</w:t>
      </w:r>
      <w:r w:rsidR="00022EAB" w:rsidRPr="00B93343">
        <w:rPr>
          <w:rFonts w:ascii="Times New Roman" w:hAnsi="Times New Roman"/>
          <w:sz w:val="24"/>
        </w:rPr>
        <w:t>), както</w:t>
      </w:r>
      <w:r w:rsidR="00022EAB">
        <w:rPr>
          <w:rFonts w:ascii="Times New Roman" w:hAnsi="Times New Roman"/>
          <w:sz w:val="24"/>
        </w:rPr>
        <w:t xml:space="preserve"> и всички други разходи</w:t>
      </w:r>
      <w:r w:rsidR="00214FD1" w:rsidRPr="000A4115">
        <w:rPr>
          <w:rFonts w:ascii="Times New Roman" w:hAnsi="Times New Roman"/>
          <w:sz w:val="24"/>
        </w:rPr>
        <w:t>, които не са сред посочените като допустими в настоящите Условия за кандидатстване.</w:t>
      </w:r>
    </w:p>
    <w:p w14:paraId="0810B725" w14:textId="36880475" w:rsidR="00214FD1" w:rsidRDefault="00022EAB" w:rsidP="00214FD1">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Pr>
          <w:rFonts w:ascii="Times New Roman" w:hAnsi="Times New Roman"/>
          <w:sz w:val="24"/>
        </w:rPr>
        <w:t xml:space="preserve">разходи за </w:t>
      </w:r>
      <w:r w:rsidR="00214FD1" w:rsidRPr="00F62A1B">
        <w:rPr>
          <w:rFonts w:ascii="Times New Roman" w:hAnsi="Times New Roman"/>
          <w:sz w:val="24"/>
        </w:rPr>
        <w:t xml:space="preserve">дейности, попадащи в обхвата на недопустимите сектори, посочени в т. 11.2 </w:t>
      </w:r>
      <w:r w:rsidR="00214FD1">
        <w:rPr>
          <w:rFonts w:ascii="Times New Roman" w:hAnsi="Times New Roman"/>
          <w:sz w:val="24"/>
        </w:rPr>
        <w:t>от Условията за кандидатстване;</w:t>
      </w:r>
    </w:p>
    <w:p w14:paraId="044EA8B0" w14:textId="209A94FE" w:rsidR="00214FD1" w:rsidRPr="00F62A1B" w:rsidRDefault="00022EAB" w:rsidP="00214FD1">
      <w:pPr>
        <w:numPr>
          <w:ilvl w:val="0"/>
          <w:numId w:val="12"/>
        </w:numPr>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Pr>
          <w:rFonts w:ascii="Times New Roman" w:hAnsi="Times New Roman"/>
          <w:sz w:val="24"/>
        </w:rPr>
        <w:t>разходи за</w:t>
      </w:r>
      <w:r w:rsidR="00214FD1" w:rsidRPr="00F62A1B">
        <w:rPr>
          <w:rFonts w:ascii="Times New Roman" w:hAnsi="Times New Roman"/>
          <w:sz w:val="24"/>
        </w:rPr>
        <w:t xml:space="preserve"> дейности, които попадат в забранителните режими на Регламент (ЕС) № 2023/2831 или Регламент (ЕС) 2021/1058.</w:t>
      </w:r>
    </w:p>
    <w:p w14:paraId="4AC0B5C2" w14:textId="77777777" w:rsidR="00051B15" w:rsidRPr="00A44F84" w:rsidRDefault="00CB14EE" w:rsidP="00485C57">
      <w:pPr>
        <w:pStyle w:val="Heading2"/>
        <w:spacing w:before="240" w:after="120"/>
        <w:rPr>
          <w:rFonts w:ascii="Times New Roman" w:hAnsi="Times New Roman"/>
        </w:rPr>
      </w:pPr>
      <w:bookmarkStart w:id="27" w:name="_Toc149636650"/>
      <w:r w:rsidRPr="00A44F84">
        <w:rPr>
          <w:rFonts w:ascii="Times New Roman" w:hAnsi="Times New Roman"/>
        </w:rPr>
        <w:t>1</w:t>
      </w:r>
      <w:r w:rsidR="00F7626C" w:rsidRPr="00A44F84">
        <w:rPr>
          <w:rFonts w:ascii="Times New Roman" w:hAnsi="Times New Roman"/>
        </w:rPr>
        <w:t>5</w:t>
      </w:r>
      <w:r w:rsidRPr="00A44F84">
        <w:rPr>
          <w:rFonts w:ascii="Times New Roman" w:hAnsi="Times New Roman"/>
        </w:rPr>
        <w:t>. Допустими целеви групи</w:t>
      </w:r>
      <w:r w:rsidR="00051B15" w:rsidRPr="00A44F84">
        <w:rPr>
          <w:rFonts w:ascii="Times New Roman" w:hAnsi="Times New Roman"/>
        </w:rPr>
        <w:t>:</w:t>
      </w:r>
      <w:bookmarkEnd w:id="27"/>
    </w:p>
    <w:p w14:paraId="3B0F10EC" w14:textId="03808E2E" w:rsidR="00DA2D28" w:rsidRPr="00DA2D28" w:rsidRDefault="00FF5822" w:rsidP="00DA2D28">
      <w:pPr>
        <w:pBdr>
          <w:top w:val="single" w:sz="4" w:space="1" w:color="auto"/>
          <w:left w:val="single" w:sz="4" w:space="4" w:color="auto"/>
          <w:bottom w:val="single" w:sz="4" w:space="1" w:color="auto"/>
          <w:right w:val="single" w:sz="4" w:space="4" w:color="auto"/>
        </w:pBdr>
        <w:jc w:val="both"/>
        <w:rPr>
          <w:rFonts w:ascii="Times New Roman" w:hAnsi="Times New Roman"/>
          <w:sz w:val="24"/>
        </w:rPr>
      </w:pPr>
      <w:bookmarkStart w:id="28" w:name="_Toc149636651"/>
      <w:r>
        <w:rPr>
          <w:rFonts w:ascii="Times New Roman" w:hAnsi="Times New Roman"/>
          <w:sz w:val="24"/>
        </w:rPr>
        <w:t xml:space="preserve">Подкрепата по настоящата </w:t>
      </w:r>
      <w:r w:rsidR="005F1F8F">
        <w:rPr>
          <w:rFonts w:ascii="Times New Roman" w:hAnsi="Times New Roman"/>
          <w:sz w:val="24"/>
        </w:rPr>
        <w:t>процедура</w:t>
      </w:r>
      <w:r>
        <w:rPr>
          <w:rFonts w:ascii="Times New Roman" w:hAnsi="Times New Roman"/>
          <w:sz w:val="24"/>
        </w:rPr>
        <w:t xml:space="preserve"> е насочена към</w:t>
      </w:r>
      <w:r w:rsidR="00E36732">
        <w:rPr>
          <w:rFonts w:ascii="Times New Roman" w:hAnsi="Times New Roman"/>
          <w:sz w:val="24"/>
        </w:rPr>
        <w:t xml:space="preserve"> предприятията, </w:t>
      </w:r>
      <w:r w:rsidR="005F1F8F" w:rsidRPr="005F1F8F">
        <w:rPr>
          <w:rFonts w:ascii="Times New Roman" w:hAnsi="Times New Roman"/>
          <w:sz w:val="24"/>
        </w:rPr>
        <w:t>които се отличават с относително по-ниска степен на дигитална зрялост</w:t>
      </w:r>
      <w:r w:rsidR="005F1F8F">
        <w:rPr>
          <w:rFonts w:ascii="Times New Roman" w:hAnsi="Times New Roman"/>
          <w:sz w:val="24"/>
        </w:rPr>
        <w:t>, поради което все още не са</w:t>
      </w:r>
      <w:r w:rsidR="00E36732">
        <w:rPr>
          <w:rFonts w:ascii="Times New Roman" w:hAnsi="Times New Roman"/>
          <w:sz w:val="24"/>
        </w:rPr>
        <w:t xml:space="preserve"> </w:t>
      </w:r>
      <w:r w:rsidR="005F1F8F">
        <w:rPr>
          <w:rFonts w:ascii="Times New Roman" w:hAnsi="Times New Roman"/>
          <w:sz w:val="24"/>
        </w:rPr>
        <w:t>достатъчно подготвени</w:t>
      </w:r>
      <w:r w:rsidR="00E36732">
        <w:rPr>
          <w:rFonts w:ascii="Times New Roman" w:hAnsi="Times New Roman"/>
          <w:sz w:val="24"/>
        </w:rPr>
        <w:t xml:space="preserve"> за възприемане на технологиите от по-високите нива на цифровизация </w:t>
      </w:r>
      <w:r w:rsidR="001C50E5">
        <w:rPr>
          <w:rFonts w:ascii="Times New Roman" w:hAnsi="Times New Roman"/>
          <w:sz w:val="24"/>
        </w:rPr>
        <w:t>от областта на Индустрия 4.0. Сред тях, най-висок е делът на микро и малките предприятия, които изостават</w:t>
      </w:r>
      <w:r>
        <w:rPr>
          <w:rFonts w:ascii="Times New Roman" w:hAnsi="Times New Roman"/>
          <w:sz w:val="24"/>
        </w:rPr>
        <w:t xml:space="preserve"> в постигането на </w:t>
      </w:r>
      <w:r w:rsidR="001C50E5">
        <w:rPr>
          <w:rFonts w:ascii="Times New Roman" w:hAnsi="Times New Roman"/>
          <w:sz w:val="24"/>
        </w:rPr>
        <w:t>базовите нива на дигитализация</w:t>
      </w:r>
      <w:r w:rsidR="005F1F8F" w:rsidRPr="005F1F8F">
        <w:rPr>
          <w:rFonts w:ascii="Times New Roman" w:hAnsi="Times New Roman"/>
          <w:sz w:val="24"/>
        </w:rPr>
        <w:t xml:space="preserve"> </w:t>
      </w:r>
      <w:r w:rsidR="005F1F8F">
        <w:rPr>
          <w:rFonts w:ascii="Times New Roman" w:hAnsi="Times New Roman"/>
          <w:sz w:val="24"/>
        </w:rPr>
        <w:t>предвид по-ограничените им възможности за инвестиции в съвременни ИКТ решения за оптимизиране на дейността и увеличаване на икономическата ефективност</w:t>
      </w:r>
      <w:r w:rsidR="001C50E5">
        <w:rPr>
          <w:rFonts w:ascii="Times New Roman" w:hAnsi="Times New Roman"/>
          <w:sz w:val="24"/>
        </w:rPr>
        <w:t xml:space="preserve">. Тези предприятия </w:t>
      </w:r>
      <w:r w:rsidR="00DA2D28" w:rsidRPr="00DA2D28">
        <w:rPr>
          <w:rFonts w:ascii="Times New Roman" w:hAnsi="Times New Roman"/>
          <w:sz w:val="24"/>
        </w:rPr>
        <w:t xml:space="preserve">се нуждаят от малко </w:t>
      </w:r>
      <w:r w:rsidR="001C50E5">
        <w:rPr>
          <w:rFonts w:ascii="Times New Roman" w:hAnsi="Times New Roman"/>
          <w:sz w:val="24"/>
        </w:rPr>
        <w:t xml:space="preserve">до средно </w:t>
      </w:r>
      <w:r w:rsidR="00DA2D28" w:rsidRPr="00DA2D28">
        <w:rPr>
          <w:rFonts w:ascii="Times New Roman" w:hAnsi="Times New Roman"/>
          <w:sz w:val="24"/>
        </w:rPr>
        <w:t xml:space="preserve">по размер финансиране за насърчаване на инвестициите </w:t>
      </w:r>
      <w:r>
        <w:rPr>
          <w:rFonts w:ascii="Times New Roman" w:hAnsi="Times New Roman"/>
          <w:sz w:val="24"/>
        </w:rPr>
        <w:t xml:space="preserve">им </w:t>
      </w:r>
      <w:r w:rsidR="00DA2D28" w:rsidRPr="00DA2D28">
        <w:rPr>
          <w:rFonts w:ascii="Times New Roman" w:hAnsi="Times New Roman"/>
          <w:sz w:val="24"/>
        </w:rPr>
        <w:t xml:space="preserve">в съвременни </w:t>
      </w:r>
      <w:r w:rsidR="001C50E5">
        <w:rPr>
          <w:rFonts w:ascii="Times New Roman" w:hAnsi="Times New Roman"/>
          <w:sz w:val="24"/>
        </w:rPr>
        <w:t xml:space="preserve">ИКТ решения, които да разширят </w:t>
      </w:r>
      <w:r w:rsidR="001C50E5">
        <w:rPr>
          <w:rFonts w:ascii="Times New Roman" w:hAnsi="Times New Roman"/>
          <w:sz w:val="24"/>
        </w:rPr>
        <w:lastRenderedPageBreak/>
        <w:t>възможно</w:t>
      </w:r>
      <w:r>
        <w:rPr>
          <w:rFonts w:ascii="Times New Roman" w:hAnsi="Times New Roman"/>
          <w:sz w:val="24"/>
        </w:rPr>
        <w:t xml:space="preserve">стите </w:t>
      </w:r>
      <w:r w:rsidR="005F1F8F">
        <w:rPr>
          <w:rFonts w:ascii="Times New Roman" w:hAnsi="Times New Roman"/>
          <w:sz w:val="24"/>
        </w:rPr>
        <w:t>за</w:t>
      </w:r>
      <w:r>
        <w:rPr>
          <w:rFonts w:ascii="Times New Roman" w:hAnsi="Times New Roman"/>
          <w:sz w:val="24"/>
        </w:rPr>
        <w:t xml:space="preserve"> електронната търговия, </w:t>
      </w:r>
      <w:r w:rsidR="005F1F8F">
        <w:rPr>
          <w:rFonts w:ascii="Times New Roman" w:hAnsi="Times New Roman"/>
          <w:sz w:val="24"/>
        </w:rPr>
        <w:t>прилагането</w:t>
      </w:r>
      <w:r>
        <w:rPr>
          <w:rFonts w:ascii="Times New Roman" w:hAnsi="Times New Roman"/>
          <w:sz w:val="24"/>
        </w:rPr>
        <w:t xml:space="preserve"> на специализирани ИКТ системи и решения за управление на ресурсите, организация на взаимоотношенията с клиенти, цялостно подобряване на</w:t>
      </w:r>
      <w:r w:rsidR="00DA2D28" w:rsidRPr="00DA2D28">
        <w:rPr>
          <w:rFonts w:ascii="Times New Roman" w:hAnsi="Times New Roman"/>
          <w:sz w:val="24"/>
        </w:rPr>
        <w:t xml:space="preserve"> управленските, производствените и логистичните им процеси</w:t>
      </w:r>
      <w:r>
        <w:rPr>
          <w:rFonts w:ascii="Times New Roman" w:hAnsi="Times New Roman"/>
          <w:sz w:val="24"/>
        </w:rPr>
        <w:t>, както и повишаване на киберсигурността</w:t>
      </w:r>
      <w:r w:rsidR="005F1F8F">
        <w:rPr>
          <w:rFonts w:ascii="Times New Roman" w:hAnsi="Times New Roman"/>
          <w:sz w:val="24"/>
        </w:rPr>
        <w:t>.</w:t>
      </w:r>
    </w:p>
    <w:p w14:paraId="54691ECA" w14:textId="77777777" w:rsidR="00F7626C" w:rsidRPr="00A44F84" w:rsidRDefault="00F7626C" w:rsidP="002E627B">
      <w:pPr>
        <w:pStyle w:val="Heading2"/>
        <w:spacing w:before="120" w:after="120"/>
        <w:rPr>
          <w:rFonts w:ascii="Times New Roman" w:hAnsi="Times New Roman"/>
        </w:rPr>
      </w:pPr>
      <w:r w:rsidRPr="00A44F84">
        <w:rPr>
          <w:rFonts w:ascii="Times New Roman" w:hAnsi="Times New Roman"/>
        </w:rPr>
        <w:t>16. Приложим режим на минимални/държавни помощи:</w:t>
      </w:r>
      <w:bookmarkEnd w:id="28"/>
    </w:p>
    <w:p w14:paraId="5E897FD7"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szCs w:val="24"/>
        </w:rPr>
      </w:pPr>
      <w:r w:rsidRPr="00236596">
        <w:rPr>
          <w:rFonts w:ascii="Times New Roman" w:hAnsi="Times New Roman"/>
          <w:sz w:val="24"/>
          <w:szCs w:val="24"/>
        </w:rPr>
        <w:t xml:space="preserve">Помощта по настоящата процедура се предоставя при условията на режим </w:t>
      </w:r>
      <w:r w:rsidRPr="00236596">
        <w:rPr>
          <w:rFonts w:ascii="Times New Roman" w:hAnsi="Times New Roman"/>
          <w:b/>
          <w:sz w:val="24"/>
          <w:szCs w:val="24"/>
        </w:rPr>
        <w:t>„минимална помощ” (de minimis) съгласно Регламент (ЕС) № 2023/2831</w:t>
      </w:r>
      <w:r w:rsidRPr="00236596">
        <w:rPr>
          <w:rFonts w:ascii="Times New Roman" w:hAnsi="Times New Roman"/>
          <w:sz w:val="24"/>
          <w:szCs w:val="24"/>
        </w:rPr>
        <w:t xml:space="preserve"> на Комисията от 13 декември 2023 г. относно прилагането на членове 107 и 108 от Договора за функционирането на Европейския съюз към помощта „de minimis”.</w:t>
      </w:r>
    </w:p>
    <w:p w14:paraId="5BFA53BD"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100"/>
        <w:jc w:val="both"/>
        <w:rPr>
          <w:rFonts w:ascii="Times New Roman" w:hAnsi="Times New Roman"/>
          <w:b/>
          <w:sz w:val="24"/>
          <w:szCs w:val="24"/>
        </w:rPr>
      </w:pPr>
      <w:r w:rsidRPr="00236596">
        <w:rPr>
          <w:rFonts w:ascii="Times New Roman" w:hAnsi="Times New Roman"/>
          <w:b/>
          <w:sz w:val="24"/>
          <w:szCs w:val="24"/>
        </w:rPr>
        <w:t>ВАЖНО</w:t>
      </w:r>
      <w:r w:rsidRPr="00236596">
        <w:rPr>
          <w:rFonts w:ascii="Times New Roman" w:hAnsi="Times New Roman"/>
          <w:sz w:val="24"/>
          <w:szCs w:val="24"/>
        </w:rPr>
        <w:t>: Максималният размер на помощта за едно и също предприятие</w:t>
      </w:r>
      <w:r w:rsidRPr="00236596">
        <w:rPr>
          <w:rFonts w:ascii="Times New Roman" w:hAnsi="Times New Roman"/>
          <w:sz w:val="24"/>
          <w:szCs w:val="24"/>
          <w:vertAlign w:val="superscript"/>
        </w:rPr>
        <w:footnoteReference w:id="32"/>
      </w:r>
      <w:r w:rsidRPr="00236596">
        <w:rPr>
          <w:rFonts w:ascii="Times New Roman" w:hAnsi="Times New Roman"/>
          <w:sz w:val="24"/>
          <w:szCs w:val="24"/>
        </w:rPr>
        <w:t xml:space="preserve"> в режим „de minimis”, за която се кандидатства, заедно с другите получени минимални помощи от кандидата </w:t>
      </w:r>
      <w:r w:rsidRPr="00236596">
        <w:rPr>
          <w:rFonts w:ascii="Times New Roman" w:hAnsi="Times New Roman"/>
          <w:b/>
          <w:sz w:val="24"/>
          <w:szCs w:val="24"/>
        </w:rPr>
        <w:t>не може да надхвърля левовата равностойност на 300 000 евро (586 749 лв.) за период от три предходни години, считано от датата на предоставяне на помощта.</w:t>
      </w:r>
    </w:p>
    <w:p w14:paraId="2D6B646F"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szCs w:val="24"/>
        </w:rPr>
      </w:pPr>
      <w:r w:rsidRPr="00236596">
        <w:rPr>
          <w:rFonts w:ascii="Times New Roman" w:hAnsi="Times New Roman"/>
          <w:sz w:val="24"/>
          <w:szCs w:val="24"/>
        </w:rPr>
        <w:t xml:space="preserve">Спазването на посочения праг ще бъде проверявано </w:t>
      </w:r>
      <w:r w:rsidRPr="00B93343">
        <w:rPr>
          <w:rFonts w:ascii="Times New Roman" w:hAnsi="Times New Roman"/>
          <w:sz w:val="24"/>
          <w:szCs w:val="24"/>
        </w:rPr>
        <w:t>чрез Раздел 4.A Декларация за минимална помощ и Раздел 4.Б Данни за получена минимална помощ от Декларацията при кандидатстване (Приложение 2), като кандидатите носят отговорност за верността</w:t>
      </w:r>
      <w:r w:rsidRPr="00236596">
        <w:rPr>
          <w:rFonts w:ascii="Times New Roman" w:hAnsi="Times New Roman"/>
          <w:sz w:val="24"/>
          <w:szCs w:val="24"/>
        </w:rPr>
        <w:t xml:space="preserve"> на декларираните данни. </w:t>
      </w:r>
    </w:p>
    <w:p w14:paraId="0BF8C9F3" w14:textId="68874323" w:rsidR="00236596" w:rsidRPr="00236596" w:rsidRDefault="00236596" w:rsidP="00236596">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szCs w:val="24"/>
        </w:rPr>
      </w:pPr>
      <w:r w:rsidRPr="00236596">
        <w:rPr>
          <w:rFonts w:ascii="Times New Roman" w:hAnsi="Times New Roman"/>
          <w:b/>
          <w:sz w:val="24"/>
          <w:szCs w:val="24"/>
        </w:rPr>
        <w:t>ВАЖНО:</w:t>
      </w:r>
      <w:r w:rsidRPr="00236596">
        <w:rPr>
          <w:rFonts w:ascii="Times New Roman" w:hAnsi="Times New Roman"/>
          <w:sz w:val="24"/>
          <w:szCs w:val="24"/>
        </w:rPr>
        <w:t xml:space="preserve"> Допълнителна информация относно приложимия режим на „минимална помощ” и изискванията, произтичащи от Регламент (ЕС) № 2023/2831 е представена в </w:t>
      </w:r>
      <w:r w:rsidR="00B93343" w:rsidRPr="00B93343">
        <w:rPr>
          <w:rFonts w:ascii="Times New Roman" w:hAnsi="Times New Roman"/>
          <w:sz w:val="24"/>
          <w:szCs w:val="24"/>
        </w:rPr>
        <w:t>Приложение 15</w:t>
      </w:r>
      <w:r w:rsidRPr="00236596">
        <w:rPr>
          <w:rFonts w:ascii="Times New Roman" w:hAnsi="Times New Roman"/>
          <w:sz w:val="24"/>
          <w:szCs w:val="24"/>
        </w:rPr>
        <w:t xml:space="preserve"> към Условията за кандидатстване.</w:t>
      </w:r>
    </w:p>
    <w:p w14:paraId="626817A9"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szCs w:val="24"/>
        </w:rPr>
      </w:pPr>
      <w:r w:rsidRPr="00236596">
        <w:rPr>
          <w:rFonts w:ascii="Times New Roman" w:hAnsi="Times New Roman"/>
          <w:sz w:val="24"/>
          <w:szCs w:val="24"/>
        </w:rPr>
        <w:t>След публикуване на Условията за кандидатстване не са допустими изменения, които могат да повлияят на съответствието на процедурата с изискванията на Регламент (ЕС) № 2023/2831.</w:t>
      </w:r>
    </w:p>
    <w:p w14:paraId="00F90907" w14:textId="77777777" w:rsidR="001D79C3" w:rsidRPr="00A44F84" w:rsidRDefault="001D79C3" w:rsidP="002E627B">
      <w:pPr>
        <w:pStyle w:val="Heading2"/>
        <w:spacing w:before="120" w:after="120"/>
        <w:rPr>
          <w:rFonts w:ascii="Times New Roman" w:hAnsi="Times New Roman"/>
        </w:rPr>
      </w:pPr>
      <w:bookmarkStart w:id="29" w:name="_Toc149636652"/>
      <w:r w:rsidRPr="00A44F84">
        <w:rPr>
          <w:rFonts w:ascii="Times New Roman" w:hAnsi="Times New Roman"/>
        </w:rPr>
        <w:t>17.</w:t>
      </w:r>
      <w:r w:rsidR="008D1FB2" w:rsidRPr="00A44F84">
        <w:rPr>
          <w:rFonts w:ascii="Times New Roman" w:hAnsi="Times New Roman"/>
        </w:rPr>
        <w:t xml:space="preserve"> </w:t>
      </w:r>
      <w:r w:rsidRPr="00A44F84">
        <w:rPr>
          <w:rFonts w:ascii="Times New Roman" w:hAnsi="Times New Roman"/>
        </w:rPr>
        <w:t>Хоризонтални политики:</w:t>
      </w:r>
      <w:bookmarkEnd w:id="29"/>
    </w:p>
    <w:p w14:paraId="4DDD21BD"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bookmarkStart w:id="30" w:name="_Toc149636653"/>
      <w:r w:rsidRPr="00236596">
        <w:rPr>
          <w:rFonts w:ascii="Times New Roman" w:hAnsi="Times New Roman"/>
          <w:sz w:val="24"/>
          <w:szCs w:val="24"/>
        </w:rPr>
        <w:t>По процедурата следва да е налице съответствие на проектните предложения със следните хоризонтални принципи съгласно чл. 9 на Регламент (ЕС) № 2021/1060:</w:t>
      </w:r>
    </w:p>
    <w:p w14:paraId="376438C9"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236596">
        <w:rPr>
          <w:rFonts w:ascii="Times New Roman" w:hAnsi="Times New Roman"/>
          <w:sz w:val="24"/>
          <w:szCs w:val="24"/>
        </w:rPr>
        <w:t>- зачитане на основните права и спазване на Хартата на основните права на Европейския съюз</w:t>
      </w:r>
      <w:r w:rsidRPr="00236596">
        <w:rPr>
          <w:rFonts w:ascii="Times New Roman" w:hAnsi="Times New Roman"/>
          <w:sz w:val="24"/>
          <w:szCs w:val="24"/>
          <w:vertAlign w:val="superscript"/>
        </w:rPr>
        <w:footnoteReference w:id="33"/>
      </w:r>
      <w:r w:rsidRPr="00236596">
        <w:rPr>
          <w:rFonts w:ascii="Times New Roman" w:hAnsi="Times New Roman"/>
          <w:sz w:val="24"/>
          <w:szCs w:val="24"/>
        </w:rPr>
        <w:t>;</w:t>
      </w:r>
    </w:p>
    <w:p w14:paraId="1AE34ACB"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236596">
        <w:rPr>
          <w:rFonts w:ascii="Times New Roman" w:hAnsi="Times New Roman"/>
          <w:sz w:val="24"/>
          <w:szCs w:val="24"/>
        </w:rPr>
        <w:t>- равенство между мъжете и жените, интегриране на принципа на равенство между половете и отчитане на социалните аспекти на пола;</w:t>
      </w:r>
    </w:p>
    <w:p w14:paraId="1CB90412"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236596">
        <w:rPr>
          <w:rFonts w:ascii="Times New Roman" w:hAnsi="Times New Roman"/>
          <w:sz w:val="24"/>
          <w:szCs w:val="24"/>
        </w:rPr>
        <w:t>- 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14:paraId="00DDF478"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236596">
        <w:rPr>
          <w:rFonts w:ascii="Times New Roman" w:hAnsi="Times New Roman"/>
          <w:sz w:val="24"/>
          <w:szCs w:val="24"/>
        </w:rPr>
        <w:t>- достъпност за хората с увреждания (вкл. спазване на правата и принципите, залегнали в Конвенцията на ООН за правата на хората с увреждания</w:t>
      </w:r>
      <w:r w:rsidRPr="00236596">
        <w:rPr>
          <w:rFonts w:ascii="Times New Roman" w:hAnsi="Times New Roman"/>
          <w:sz w:val="24"/>
          <w:szCs w:val="24"/>
          <w:vertAlign w:val="superscript"/>
        </w:rPr>
        <w:footnoteReference w:id="34"/>
      </w:r>
      <w:r w:rsidRPr="00236596">
        <w:rPr>
          <w:rFonts w:ascii="Times New Roman" w:hAnsi="Times New Roman"/>
          <w:sz w:val="24"/>
          <w:szCs w:val="24"/>
        </w:rPr>
        <w:t>);</w:t>
      </w:r>
    </w:p>
    <w:p w14:paraId="5DF84F79"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236596">
        <w:rPr>
          <w:rFonts w:ascii="Times New Roman" w:hAnsi="Times New Roman"/>
          <w:sz w:val="24"/>
          <w:szCs w:val="24"/>
        </w:rPr>
        <w:lastRenderedPageBreak/>
        <w:t>- 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принципа за „ненанасяне на значителни вреди”.</w:t>
      </w:r>
    </w:p>
    <w:p w14:paraId="1A0DB16C"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236596">
        <w:rPr>
          <w:rFonts w:ascii="Times New Roman" w:hAnsi="Times New Roman"/>
          <w:sz w:val="24"/>
          <w:szCs w:val="24"/>
        </w:rPr>
        <w:t>Принципът за „ненанасяне на значителни вреди” изисква проектните предложения по настоящата процедура да НЕ водят до значителни вреди за следните шест екологични цели:</w:t>
      </w:r>
    </w:p>
    <w:p w14:paraId="1A5C40B9"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236596">
        <w:rPr>
          <w:rFonts w:ascii="Times New Roman" w:hAnsi="Times New Roman"/>
          <w:sz w:val="24"/>
          <w:szCs w:val="24"/>
        </w:rPr>
        <w:t>1) смекчаване на изменението на климата;</w:t>
      </w:r>
    </w:p>
    <w:p w14:paraId="602BAD6E"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236596">
        <w:rPr>
          <w:rFonts w:ascii="Times New Roman" w:hAnsi="Times New Roman"/>
          <w:sz w:val="24"/>
          <w:szCs w:val="24"/>
        </w:rPr>
        <w:t>2) адаптиране към изменението на климата;</w:t>
      </w:r>
    </w:p>
    <w:p w14:paraId="06A945F5"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236596">
        <w:rPr>
          <w:rFonts w:ascii="Times New Roman" w:hAnsi="Times New Roman"/>
          <w:sz w:val="24"/>
          <w:szCs w:val="24"/>
        </w:rPr>
        <w:t>3) устойчиво използване и опазване на водните и морските ресурси;</w:t>
      </w:r>
    </w:p>
    <w:p w14:paraId="26ED782F"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236596">
        <w:rPr>
          <w:rFonts w:ascii="Times New Roman" w:hAnsi="Times New Roman"/>
          <w:sz w:val="24"/>
          <w:szCs w:val="24"/>
        </w:rPr>
        <w:t>4) преход към кръгова икономика;</w:t>
      </w:r>
    </w:p>
    <w:p w14:paraId="7F28750B"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236596">
        <w:rPr>
          <w:rFonts w:ascii="Times New Roman" w:hAnsi="Times New Roman"/>
          <w:sz w:val="24"/>
          <w:szCs w:val="24"/>
        </w:rPr>
        <w:t>5) предотвратяване и контрол на замърсяването;</w:t>
      </w:r>
    </w:p>
    <w:p w14:paraId="4E1F1C42"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236596">
        <w:rPr>
          <w:rFonts w:ascii="Times New Roman" w:hAnsi="Times New Roman"/>
          <w:sz w:val="24"/>
          <w:szCs w:val="24"/>
        </w:rPr>
        <w:t>6) защита и възстановяване на биологичното разнообразие и екосистемите.</w:t>
      </w:r>
    </w:p>
    <w:p w14:paraId="1A8BF429"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236596">
        <w:rPr>
          <w:rFonts w:ascii="Times New Roman" w:hAnsi="Times New Roman"/>
          <w:sz w:val="24"/>
          <w:szCs w:val="24"/>
        </w:rPr>
        <w:t xml:space="preserve">Допълнително, с цел гарантиране в максимална степен на спазването на принципа за „ненанасяне на значителни вреди”, по процедурата няма да се подкрепят: </w:t>
      </w:r>
    </w:p>
    <w:p w14:paraId="062276C1"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236596">
        <w:rPr>
          <w:rFonts w:ascii="Times New Roman" w:hAnsi="Times New Roman"/>
          <w:sz w:val="24"/>
          <w:szCs w:val="24"/>
        </w:rPr>
        <w:t xml:space="preserve">i) дейностите и активите, свързани с изкопаеми горива, включително използване надолу по веригата; </w:t>
      </w:r>
    </w:p>
    <w:p w14:paraId="733283E1"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236596">
        <w:rPr>
          <w:rFonts w:ascii="Times New Roman" w:hAnsi="Times New Roman"/>
          <w:sz w:val="24"/>
          <w:szCs w:val="24"/>
        </w:rPr>
        <w:t xml:space="preserve">ii) дейностите и активите по схемата на ЕС за търговия с емисии; </w:t>
      </w:r>
    </w:p>
    <w:p w14:paraId="73FA50A9"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236596">
        <w:rPr>
          <w:rFonts w:ascii="Times New Roman" w:hAnsi="Times New Roman"/>
          <w:sz w:val="24"/>
          <w:szCs w:val="24"/>
        </w:rPr>
        <w:t>iii) дейностите и активите, свързани със сметища, инсталации за изгаряне на отпадъци и заводи за механично-биологично третиране;</w:t>
      </w:r>
    </w:p>
    <w:p w14:paraId="64F56265"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236596">
        <w:rPr>
          <w:rFonts w:ascii="Times New Roman" w:hAnsi="Times New Roman"/>
          <w:sz w:val="24"/>
          <w:szCs w:val="24"/>
        </w:rPr>
        <w:t>iv) дейностите и активите, при които дългосрочното обезвреждане на отпадъци може да причини вреда на околната среда.</w:t>
      </w:r>
    </w:p>
    <w:p w14:paraId="34CCB866" w14:textId="0FBFC399" w:rsidR="00236596" w:rsidRPr="00236596"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236596">
        <w:rPr>
          <w:rFonts w:ascii="Times New Roman" w:hAnsi="Times New Roman"/>
          <w:sz w:val="24"/>
          <w:szCs w:val="24"/>
        </w:rPr>
        <w:t xml:space="preserve">Определение и допълнителна информация относно спазването на принципа за „ненанасяне на значителни вреди” са представени в </w:t>
      </w:r>
      <w:r w:rsidR="00DE0C9E">
        <w:rPr>
          <w:rFonts w:ascii="Times New Roman" w:hAnsi="Times New Roman"/>
          <w:sz w:val="24"/>
          <w:szCs w:val="24"/>
        </w:rPr>
        <w:t>Приложение 8 и Приложение 14</w:t>
      </w:r>
      <w:r w:rsidRPr="00236596">
        <w:rPr>
          <w:rFonts w:ascii="Times New Roman" w:hAnsi="Times New Roman"/>
          <w:sz w:val="24"/>
          <w:szCs w:val="24"/>
        </w:rPr>
        <w:t xml:space="preserve"> към Условията за кандидатстване.</w:t>
      </w:r>
    </w:p>
    <w:p w14:paraId="2CCAF6A0"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236596">
        <w:rPr>
          <w:rFonts w:ascii="Times New Roman" w:hAnsi="Times New Roman"/>
          <w:b/>
          <w:sz w:val="24"/>
          <w:szCs w:val="24"/>
        </w:rPr>
        <w:t xml:space="preserve">ВАЖНО: </w:t>
      </w:r>
      <w:r w:rsidRPr="00236596">
        <w:rPr>
          <w:rFonts w:ascii="Times New Roman" w:hAnsi="Times New Roman"/>
          <w:sz w:val="24"/>
          <w:szCs w:val="24"/>
        </w:rPr>
        <w:t>Спазването на посочените хоризонтални принципи ще се проследява, както следва:</w:t>
      </w:r>
    </w:p>
    <w:p w14:paraId="01641C3D"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236596">
        <w:rPr>
          <w:rFonts w:ascii="Times New Roman" w:hAnsi="Times New Roman"/>
          <w:sz w:val="24"/>
          <w:szCs w:val="24"/>
        </w:rPr>
        <w:t xml:space="preserve">- при подаване на проектното предложение, кандидатите декларират съответните обстоятелства в Декларацията при кандидатстване </w:t>
      </w:r>
      <w:r w:rsidRPr="00DE0C9E">
        <w:rPr>
          <w:rFonts w:ascii="Times New Roman" w:hAnsi="Times New Roman"/>
          <w:sz w:val="24"/>
          <w:szCs w:val="24"/>
        </w:rPr>
        <w:t>(Приложение 2);</w:t>
      </w:r>
    </w:p>
    <w:p w14:paraId="789C07E7" w14:textId="77777777" w:rsidR="00236596" w:rsidRPr="00236596" w:rsidRDefault="00236596" w:rsidP="00236596">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szCs w:val="24"/>
        </w:rPr>
      </w:pPr>
      <w:r w:rsidRPr="00236596">
        <w:rPr>
          <w:rFonts w:ascii="Times New Roman" w:hAnsi="Times New Roman"/>
          <w:sz w:val="24"/>
          <w:szCs w:val="24"/>
        </w:rPr>
        <w:t>- в края на изпълнението на проектите всеки бенефициент трябва задължително да представи информация във финалния отчет относно осигуреното съответствие на проекта с горепосочените принципи.</w:t>
      </w:r>
    </w:p>
    <w:p w14:paraId="5F6B9D8B" w14:textId="77777777" w:rsidR="009E70F7" w:rsidRPr="00A44F84" w:rsidRDefault="00BA2E00" w:rsidP="00FC4A10">
      <w:pPr>
        <w:pStyle w:val="Heading2"/>
        <w:spacing w:before="120" w:after="120"/>
        <w:rPr>
          <w:rFonts w:ascii="Times New Roman" w:hAnsi="Times New Roman"/>
        </w:rPr>
      </w:pPr>
      <w:r w:rsidRPr="00A44F84">
        <w:rPr>
          <w:rFonts w:ascii="Times New Roman" w:hAnsi="Times New Roman"/>
        </w:rPr>
        <w:t>1</w:t>
      </w:r>
      <w:r w:rsidR="001D79C3" w:rsidRPr="00A44F84">
        <w:rPr>
          <w:rFonts w:ascii="Times New Roman" w:hAnsi="Times New Roman"/>
        </w:rPr>
        <w:t>8</w:t>
      </w:r>
      <w:r w:rsidRPr="00A44F84">
        <w:rPr>
          <w:rFonts w:ascii="Times New Roman" w:hAnsi="Times New Roman"/>
        </w:rPr>
        <w:t>. Минимален и максимален срок за изпълнение на проекта</w:t>
      </w:r>
      <w:r w:rsidR="00A17E2D" w:rsidRPr="00A44F84">
        <w:rPr>
          <w:rFonts w:ascii="Times New Roman" w:hAnsi="Times New Roman"/>
        </w:rPr>
        <w:t xml:space="preserve"> (ако е приложимо)</w:t>
      </w:r>
      <w:r w:rsidRPr="00A44F84">
        <w:rPr>
          <w:rFonts w:ascii="Times New Roman" w:hAnsi="Times New Roman"/>
        </w:rPr>
        <w:t>:</w:t>
      </w:r>
      <w:bookmarkEnd w:id="30"/>
    </w:p>
    <w:p w14:paraId="3E87C008" w14:textId="4C4CC12E" w:rsidR="00FC4A10" w:rsidRPr="00A44F84" w:rsidRDefault="00FC4A10"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Продължителността на изпълнение на проект</w:t>
      </w:r>
      <w:r w:rsidR="00E1184F">
        <w:rPr>
          <w:rFonts w:ascii="Times New Roman" w:hAnsi="Times New Roman"/>
          <w:sz w:val="24"/>
        </w:rPr>
        <w:t>ите</w:t>
      </w:r>
      <w:r w:rsidRPr="00A44F84">
        <w:rPr>
          <w:rFonts w:ascii="Times New Roman" w:hAnsi="Times New Roman"/>
          <w:sz w:val="24"/>
        </w:rPr>
        <w:t xml:space="preserve"> не следва да </w:t>
      </w:r>
      <w:r w:rsidRPr="000E2CBA">
        <w:rPr>
          <w:rFonts w:ascii="Times New Roman" w:hAnsi="Times New Roman"/>
          <w:sz w:val="24"/>
        </w:rPr>
        <w:t xml:space="preserve">надвишава </w:t>
      </w:r>
      <w:r w:rsidR="001E06C1" w:rsidRPr="000E2CBA">
        <w:rPr>
          <w:rFonts w:ascii="Times New Roman" w:hAnsi="Times New Roman"/>
          <w:b/>
          <w:sz w:val="24"/>
        </w:rPr>
        <w:t>1</w:t>
      </w:r>
      <w:r w:rsidR="00236596">
        <w:rPr>
          <w:rFonts w:ascii="Times New Roman" w:hAnsi="Times New Roman"/>
          <w:b/>
          <w:sz w:val="24"/>
        </w:rPr>
        <w:t>2</w:t>
      </w:r>
      <w:r w:rsidRPr="000E2CBA">
        <w:rPr>
          <w:rFonts w:ascii="Times New Roman" w:hAnsi="Times New Roman"/>
          <w:b/>
          <w:sz w:val="24"/>
        </w:rPr>
        <w:t xml:space="preserve"> </w:t>
      </w:r>
      <w:r w:rsidR="0053663C" w:rsidRPr="000E2CBA">
        <w:rPr>
          <w:rFonts w:ascii="Times New Roman" w:hAnsi="Times New Roman"/>
          <w:b/>
          <w:sz w:val="24"/>
        </w:rPr>
        <w:t>(</w:t>
      </w:r>
      <w:r w:rsidR="00236596">
        <w:rPr>
          <w:rFonts w:ascii="Times New Roman" w:hAnsi="Times New Roman"/>
          <w:b/>
          <w:sz w:val="24"/>
        </w:rPr>
        <w:t>дванадесет</w:t>
      </w:r>
      <w:r w:rsidR="0053663C" w:rsidRPr="000E2CBA">
        <w:rPr>
          <w:rFonts w:ascii="Times New Roman" w:hAnsi="Times New Roman"/>
          <w:b/>
          <w:sz w:val="24"/>
        </w:rPr>
        <w:t>)</w:t>
      </w:r>
      <w:r w:rsidR="00923CA9" w:rsidRPr="000E2CBA">
        <w:rPr>
          <w:rFonts w:ascii="Times New Roman" w:hAnsi="Times New Roman"/>
          <w:b/>
          <w:sz w:val="24"/>
        </w:rPr>
        <w:t xml:space="preserve"> </w:t>
      </w:r>
      <w:r w:rsidRPr="000E2CBA">
        <w:rPr>
          <w:rFonts w:ascii="Times New Roman" w:hAnsi="Times New Roman"/>
          <w:b/>
          <w:sz w:val="24"/>
        </w:rPr>
        <w:t>месеца</w:t>
      </w:r>
      <w:r w:rsidRPr="000E2CBA">
        <w:rPr>
          <w:rFonts w:ascii="Times New Roman" w:hAnsi="Times New Roman"/>
          <w:sz w:val="24"/>
        </w:rPr>
        <w:t>, считано от датата на влизане в сила на административния договор за</w:t>
      </w:r>
      <w:r w:rsidRPr="00A44F84">
        <w:rPr>
          <w:rFonts w:ascii="Times New Roman" w:hAnsi="Times New Roman"/>
          <w:sz w:val="24"/>
        </w:rPr>
        <w:t xml:space="preserve"> предоставяне на безвъзмездна финансова помощ.</w:t>
      </w:r>
    </w:p>
    <w:p w14:paraId="78DEB7E9" w14:textId="77777777" w:rsidR="009E70F7" w:rsidRPr="00A44F84" w:rsidRDefault="009E70F7" w:rsidP="009E70F7">
      <w:pPr>
        <w:pStyle w:val="Heading2"/>
        <w:spacing w:before="120" w:after="120"/>
        <w:rPr>
          <w:rFonts w:ascii="Times New Roman" w:hAnsi="Times New Roman"/>
        </w:rPr>
      </w:pPr>
      <w:bookmarkStart w:id="31" w:name="_Toc442269415"/>
      <w:bookmarkStart w:id="32" w:name="_Toc149636654"/>
      <w:r w:rsidRPr="00A44F84">
        <w:rPr>
          <w:rFonts w:ascii="Times New Roman" w:hAnsi="Times New Roman"/>
        </w:rPr>
        <w:t>19. Ред за оценяване на концепциите за проектни предложения:</w:t>
      </w:r>
      <w:bookmarkEnd w:id="31"/>
      <w:bookmarkEnd w:id="32"/>
    </w:p>
    <w:p w14:paraId="13427104" w14:textId="77777777" w:rsidR="00FC4A10" w:rsidRPr="00A44F84" w:rsidRDefault="00FC4A10"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Неприложимо.</w:t>
      </w:r>
    </w:p>
    <w:p w14:paraId="76F6543B" w14:textId="77777777" w:rsidR="009E70F7" w:rsidRPr="00A44F84" w:rsidRDefault="009E70F7" w:rsidP="009E70F7">
      <w:pPr>
        <w:pStyle w:val="Heading2"/>
        <w:spacing w:before="120" w:after="120"/>
        <w:rPr>
          <w:rFonts w:ascii="Times New Roman" w:hAnsi="Times New Roman"/>
        </w:rPr>
      </w:pPr>
      <w:bookmarkStart w:id="33" w:name="_Toc442269416"/>
      <w:bookmarkStart w:id="34" w:name="_Toc149636655"/>
      <w:r w:rsidRPr="00A44F84">
        <w:rPr>
          <w:rFonts w:ascii="Times New Roman" w:hAnsi="Times New Roman"/>
        </w:rPr>
        <w:lastRenderedPageBreak/>
        <w:t>20. Критерии и методика за оценка на концепциите за проектни предложения:</w:t>
      </w:r>
      <w:bookmarkEnd w:id="33"/>
      <w:bookmarkEnd w:id="34"/>
    </w:p>
    <w:p w14:paraId="630A5AF6" w14:textId="77777777" w:rsidR="00FC4A10" w:rsidRPr="00A44F84" w:rsidRDefault="00FC4A10" w:rsidP="007B3FBA">
      <w:pPr>
        <w:pBdr>
          <w:top w:val="single" w:sz="4" w:space="1" w:color="auto"/>
          <w:left w:val="single" w:sz="4" w:space="4" w:color="auto"/>
          <w:bottom w:val="single" w:sz="4" w:space="1" w:color="auto"/>
          <w:right w:val="single" w:sz="4" w:space="4" w:color="auto"/>
        </w:pBdr>
        <w:rPr>
          <w:rFonts w:ascii="Times New Roman" w:hAnsi="Times New Roman"/>
          <w:sz w:val="24"/>
        </w:rPr>
      </w:pPr>
      <w:r w:rsidRPr="00A44F84">
        <w:rPr>
          <w:rFonts w:ascii="Times New Roman" w:hAnsi="Times New Roman"/>
          <w:sz w:val="24"/>
        </w:rPr>
        <w:t>Неприложимо.</w:t>
      </w:r>
    </w:p>
    <w:p w14:paraId="1F506F34" w14:textId="77777777" w:rsidR="00827F99" w:rsidRPr="00A44F84" w:rsidRDefault="009E70F7" w:rsidP="00DA3473">
      <w:pPr>
        <w:pStyle w:val="Heading2"/>
        <w:spacing w:before="120" w:after="120"/>
        <w:rPr>
          <w:rFonts w:ascii="Times New Roman" w:hAnsi="Times New Roman"/>
        </w:rPr>
      </w:pPr>
      <w:bookmarkStart w:id="35" w:name="_Toc149636656"/>
      <w:r w:rsidRPr="00A44F84">
        <w:rPr>
          <w:rFonts w:ascii="Times New Roman" w:hAnsi="Times New Roman"/>
        </w:rPr>
        <w:t>21</w:t>
      </w:r>
      <w:r w:rsidR="002325A3" w:rsidRPr="00A44F84">
        <w:rPr>
          <w:rFonts w:ascii="Times New Roman" w:hAnsi="Times New Roman"/>
        </w:rPr>
        <w:t xml:space="preserve">. </w:t>
      </w:r>
      <w:r w:rsidRPr="00A44F84">
        <w:rPr>
          <w:rFonts w:ascii="Times New Roman" w:hAnsi="Times New Roman"/>
        </w:rPr>
        <w:t>Ред за оценяване на проектните предложения</w:t>
      </w:r>
      <w:r w:rsidR="002325A3" w:rsidRPr="00A44F84">
        <w:rPr>
          <w:rFonts w:ascii="Times New Roman" w:hAnsi="Times New Roman"/>
        </w:rPr>
        <w:t>:</w:t>
      </w:r>
      <w:bookmarkEnd w:id="35"/>
    </w:p>
    <w:p w14:paraId="4463EC4C" w14:textId="77777777" w:rsidR="00E1184F" w:rsidRPr="00A44F84" w:rsidRDefault="00E1184F" w:rsidP="00E1184F">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bookmarkStart w:id="36" w:name="_Toc149636657"/>
      <w:r w:rsidRPr="00A44F84">
        <w:rPr>
          <w:rFonts w:ascii="Times New Roman" w:hAnsi="Times New Roman"/>
          <w:sz w:val="24"/>
        </w:rPr>
        <w:t>Подборът на проектни</w:t>
      </w:r>
      <w:r>
        <w:rPr>
          <w:rFonts w:ascii="Times New Roman" w:hAnsi="Times New Roman"/>
          <w:sz w:val="24"/>
        </w:rPr>
        <w:t>те предложения по</w:t>
      </w:r>
      <w:r w:rsidRPr="00A44F84">
        <w:rPr>
          <w:rFonts w:ascii="Times New Roman" w:hAnsi="Times New Roman"/>
          <w:sz w:val="24"/>
        </w:rPr>
        <w:t xml:space="preserve"> процедура</w:t>
      </w:r>
      <w:r>
        <w:rPr>
          <w:rFonts w:ascii="Times New Roman" w:hAnsi="Times New Roman"/>
          <w:sz w:val="24"/>
        </w:rPr>
        <w:t>та</w:t>
      </w:r>
      <w:r w:rsidRPr="00A44F84">
        <w:rPr>
          <w:rFonts w:ascii="Times New Roman" w:hAnsi="Times New Roman"/>
          <w:sz w:val="24"/>
        </w:rPr>
        <w:t xml:space="preserve"> ще се основава на принципа на фин</w:t>
      </w:r>
      <w:r>
        <w:rPr>
          <w:rFonts w:ascii="Times New Roman" w:hAnsi="Times New Roman"/>
          <w:sz w:val="24"/>
        </w:rPr>
        <w:t xml:space="preserve">ансиране, основано на нуждите - </w:t>
      </w:r>
      <w:r w:rsidRPr="00A44F84">
        <w:rPr>
          <w:rFonts w:ascii="Times New Roman" w:hAnsi="Times New Roman"/>
          <w:sz w:val="24"/>
        </w:rPr>
        <w:t>съответствие с основните</w:t>
      </w:r>
      <w:r>
        <w:rPr>
          <w:rFonts w:ascii="Times New Roman" w:hAnsi="Times New Roman"/>
          <w:sz w:val="24"/>
        </w:rPr>
        <w:t xml:space="preserve"> предизвикателства пред </w:t>
      </w:r>
      <w:r w:rsidRPr="00A44F84">
        <w:rPr>
          <w:rFonts w:ascii="Times New Roman" w:hAnsi="Times New Roman"/>
          <w:sz w:val="24"/>
        </w:rPr>
        <w:t>икономиката, идентифицирани в Споразумението за партньорство, ПКИП 2021-2027 и приложимите стратегически документи.</w:t>
      </w:r>
    </w:p>
    <w:p w14:paraId="486D0942" w14:textId="720C4B0F" w:rsidR="00E1184F" w:rsidRPr="00A44F84" w:rsidRDefault="00E1184F" w:rsidP="00E1184F">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sz w:val="24"/>
        </w:rPr>
        <w:t>Оценката и класирането на проектните предложения по процедура</w:t>
      </w:r>
      <w:r>
        <w:rPr>
          <w:rFonts w:ascii="Times New Roman" w:hAnsi="Times New Roman"/>
          <w:sz w:val="24"/>
        </w:rPr>
        <w:t>та</w:t>
      </w:r>
      <w:r w:rsidRPr="00A44F84">
        <w:rPr>
          <w:rFonts w:ascii="Times New Roman" w:hAnsi="Times New Roman"/>
          <w:sz w:val="24"/>
        </w:rPr>
        <w:t xml:space="preserve"> се извършват от Оценителна комисия, определена с акт на Ръководителя на УО. Всички проектни предложения, подадени в срок, се оценяват в съответствие с Критериите и методологията за оценка на проектните предложения по процедурата, посочени в т. 22 от Условия</w:t>
      </w:r>
      <w:r>
        <w:rPr>
          <w:rFonts w:ascii="Times New Roman" w:hAnsi="Times New Roman"/>
          <w:sz w:val="24"/>
        </w:rPr>
        <w:t>та</w:t>
      </w:r>
      <w:r w:rsidRPr="00A44F84">
        <w:rPr>
          <w:rFonts w:ascii="Times New Roman" w:hAnsi="Times New Roman"/>
          <w:sz w:val="24"/>
        </w:rPr>
        <w:t xml:space="preserve"> за кандидатстване и в </w:t>
      </w:r>
      <w:r w:rsidR="00DE0C9E" w:rsidRPr="00DE0C9E">
        <w:rPr>
          <w:rFonts w:ascii="Times New Roman" w:hAnsi="Times New Roman"/>
          <w:sz w:val="24"/>
        </w:rPr>
        <w:t>Приложение 4</w:t>
      </w:r>
      <w:r w:rsidRPr="00DE0C9E">
        <w:rPr>
          <w:rFonts w:ascii="Times New Roman" w:hAnsi="Times New Roman"/>
          <w:sz w:val="24"/>
        </w:rPr>
        <w:t>. Не се допуска въвеждането на допълнителни критерии за оценка или изменение на</w:t>
      </w:r>
      <w:r w:rsidRPr="00A44F84">
        <w:rPr>
          <w:rFonts w:ascii="Times New Roman" w:hAnsi="Times New Roman"/>
          <w:sz w:val="24"/>
        </w:rPr>
        <w:t xml:space="preserve"> критериите по време на провеждането на процедурата </w:t>
      </w:r>
      <w:r>
        <w:rPr>
          <w:rFonts w:ascii="Times New Roman" w:hAnsi="Times New Roman"/>
          <w:sz w:val="24"/>
        </w:rPr>
        <w:t>за</w:t>
      </w:r>
      <w:r w:rsidRPr="00A44F84">
        <w:rPr>
          <w:rFonts w:ascii="Times New Roman" w:hAnsi="Times New Roman"/>
          <w:sz w:val="24"/>
        </w:rPr>
        <w:t xml:space="preserve"> оценка на постъпилите проектни предложения</w:t>
      </w:r>
      <w:r>
        <w:rPr>
          <w:rFonts w:ascii="Times New Roman" w:hAnsi="Times New Roman"/>
          <w:sz w:val="24"/>
        </w:rPr>
        <w:t>,</w:t>
      </w:r>
      <w:r w:rsidRPr="00A44F84">
        <w:rPr>
          <w:rFonts w:ascii="Times New Roman" w:hAnsi="Times New Roman"/>
          <w:sz w:val="24"/>
        </w:rPr>
        <w:t xml:space="preserve"> с изключение на случаите по чл. 26, ал. 7 от ЗУСЕФСУ.</w:t>
      </w:r>
    </w:p>
    <w:p w14:paraId="1A09072A" w14:textId="77777777" w:rsidR="00E1184F" w:rsidRPr="00A44F84" w:rsidRDefault="00E1184F" w:rsidP="00E1184F">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sz w:val="24"/>
        </w:rPr>
        <w:t>Оценката на проектните предложения включва:</w:t>
      </w:r>
    </w:p>
    <w:p w14:paraId="67649618" w14:textId="77777777" w:rsidR="00E1184F" w:rsidRPr="00A44F84" w:rsidRDefault="00E1184F" w:rsidP="00E1184F">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b/>
          <w:sz w:val="24"/>
        </w:rPr>
        <w:t>Етап 1:</w:t>
      </w:r>
      <w:r w:rsidRPr="00A44F84">
        <w:rPr>
          <w:rFonts w:ascii="Times New Roman" w:hAnsi="Times New Roman"/>
          <w:sz w:val="24"/>
        </w:rPr>
        <w:t xml:space="preserve"> Оценка на административното съответствие и допустимостта;</w:t>
      </w:r>
    </w:p>
    <w:p w14:paraId="18DF0DA2" w14:textId="77777777" w:rsidR="00E1184F" w:rsidRPr="00A44F84" w:rsidRDefault="00E1184F" w:rsidP="00E1184F">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A44F84">
        <w:rPr>
          <w:rFonts w:ascii="Times New Roman" w:hAnsi="Times New Roman"/>
          <w:b/>
          <w:sz w:val="24"/>
        </w:rPr>
        <w:t>Етап 2:</w:t>
      </w:r>
      <w:r w:rsidRPr="00A44F84">
        <w:rPr>
          <w:rFonts w:ascii="Times New Roman" w:hAnsi="Times New Roman"/>
          <w:sz w:val="24"/>
        </w:rPr>
        <w:t xml:space="preserve"> Техническа и финансова оценка.</w:t>
      </w:r>
    </w:p>
    <w:p w14:paraId="6E79BAFA" w14:textId="1250DE51" w:rsidR="00540660" w:rsidRPr="00A44F84" w:rsidRDefault="009E70F7" w:rsidP="002E627B">
      <w:pPr>
        <w:pStyle w:val="Heading3"/>
        <w:spacing w:before="120" w:after="120"/>
        <w:rPr>
          <w:rFonts w:ascii="Times New Roman" w:hAnsi="Times New Roman"/>
          <w:sz w:val="24"/>
          <w:szCs w:val="24"/>
        </w:rPr>
      </w:pPr>
      <w:r w:rsidRPr="00A44F84">
        <w:rPr>
          <w:rFonts w:ascii="Times New Roman" w:hAnsi="Times New Roman"/>
          <w:sz w:val="24"/>
          <w:szCs w:val="24"/>
        </w:rPr>
        <w:t>21</w:t>
      </w:r>
      <w:r w:rsidR="00540660" w:rsidRPr="00A44F84">
        <w:rPr>
          <w:rFonts w:ascii="Times New Roman" w:hAnsi="Times New Roman"/>
          <w:sz w:val="24"/>
          <w:szCs w:val="24"/>
        </w:rPr>
        <w:t>.1. Оценка на  административното съответствие и допустимостта</w:t>
      </w:r>
      <w:r w:rsidR="00953A06" w:rsidRPr="00A44F84">
        <w:rPr>
          <w:rFonts w:ascii="Times New Roman" w:hAnsi="Times New Roman"/>
          <w:sz w:val="24"/>
          <w:szCs w:val="24"/>
        </w:rPr>
        <w:t>:</w:t>
      </w:r>
      <w:bookmarkEnd w:id="36"/>
    </w:p>
    <w:p w14:paraId="4F070B1F" w14:textId="77777777" w:rsidR="00464F0B" w:rsidRPr="00795A8D" w:rsidRDefault="00464F0B" w:rsidP="0050728B">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szCs w:val="24"/>
        </w:rPr>
      </w:pPr>
      <w:r w:rsidRPr="00795A8D">
        <w:rPr>
          <w:rFonts w:ascii="Times New Roman" w:hAnsi="Times New Roman"/>
          <w:sz w:val="24"/>
          <w:szCs w:val="24"/>
        </w:rPr>
        <w:t>В процеса на оценка на административното съответствие и допустимостта на проектните предложения по процедурата, ще бъде проверявано дали:</w:t>
      </w:r>
    </w:p>
    <w:p w14:paraId="5C42794E" w14:textId="12D5DAC4" w:rsidR="00464F0B" w:rsidRPr="00795A8D" w:rsidRDefault="00464F0B" w:rsidP="0050728B">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szCs w:val="24"/>
        </w:rPr>
      </w:pPr>
      <w:r w:rsidRPr="00795A8D">
        <w:rPr>
          <w:rFonts w:ascii="Times New Roman" w:hAnsi="Times New Roman"/>
          <w:sz w:val="24"/>
          <w:szCs w:val="24"/>
        </w:rPr>
        <w:t xml:space="preserve">- проектното предложение се отнася за обявената процедура за подбор на проекти;  </w:t>
      </w:r>
    </w:p>
    <w:p w14:paraId="7D348564" w14:textId="77777777" w:rsidR="00464F0B" w:rsidRPr="00795A8D" w:rsidRDefault="00464F0B" w:rsidP="0050728B">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szCs w:val="24"/>
        </w:rPr>
      </w:pPr>
      <w:r w:rsidRPr="00795A8D">
        <w:rPr>
          <w:rFonts w:ascii="Times New Roman" w:hAnsi="Times New Roman"/>
          <w:sz w:val="24"/>
          <w:szCs w:val="24"/>
        </w:rPr>
        <w:t>- налице са всички документи, представени и попълнени съгласно изискванията, посочени в т. 24 от настоящите Условия за кандидатстване;</w:t>
      </w:r>
    </w:p>
    <w:p w14:paraId="62EE4849" w14:textId="685B761F" w:rsidR="00464F0B" w:rsidRPr="00795A8D" w:rsidRDefault="00464F0B" w:rsidP="0050728B">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szCs w:val="24"/>
        </w:rPr>
      </w:pPr>
      <w:r w:rsidRPr="00795A8D">
        <w:rPr>
          <w:rFonts w:ascii="Times New Roman" w:hAnsi="Times New Roman"/>
          <w:sz w:val="24"/>
          <w:szCs w:val="24"/>
        </w:rPr>
        <w:t xml:space="preserve">- въз основа на Формуляра за кандидатстване и представените документи е налице съответствие на кандидатите и проектните дейности с критериите за допустимост, посочени в Условията за кандидатстване. </w:t>
      </w:r>
    </w:p>
    <w:p w14:paraId="6A57F534" w14:textId="5B5B3A6E" w:rsidR="00D66C72" w:rsidRPr="00795A8D" w:rsidRDefault="00D66C72" w:rsidP="0050728B">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szCs w:val="24"/>
        </w:rPr>
      </w:pPr>
      <w:r w:rsidRPr="00795A8D">
        <w:rPr>
          <w:rFonts w:ascii="Times New Roman" w:hAnsi="Times New Roman"/>
          <w:sz w:val="24"/>
          <w:szCs w:val="24"/>
        </w:rPr>
        <w:t xml:space="preserve">Когато при извършване на гореописаната проверката се установи липса на документи и/или друга нередовност, </w:t>
      </w:r>
      <w:r w:rsidR="004716E0" w:rsidRPr="00795A8D">
        <w:rPr>
          <w:rFonts w:ascii="Times New Roman" w:hAnsi="Times New Roman"/>
          <w:sz w:val="24"/>
          <w:szCs w:val="24"/>
        </w:rPr>
        <w:t xml:space="preserve">оценителната </w:t>
      </w:r>
      <w:r w:rsidRPr="00795A8D">
        <w:rPr>
          <w:rFonts w:ascii="Times New Roman" w:hAnsi="Times New Roman"/>
          <w:sz w:val="24"/>
          <w:szCs w:val="24"/>
        </w:rPr>
        <w:t xml:space="preserve">комисия изпраща на кандидата </w:t>
      </w:r>
      <w:r w:rsidRPr="00795A8D">
        <w:rPr>
          <w:rFonts w:ascii="Times New Roman" w:hAnsi="Times New Roman"/>
          <w:b/>
          <w:sz w:val="24"/>
          <w:szCs w:val="24"/>
        </w:rPr>
        <w:t xml:space="preserve">уведомление за установените нередовности </w:t>
      </w:r>
      <w:r w:rsidRPr="00795A8D">
        <w:rPr>
          <w:rFonts w:ascii="Times New Roman" w:hAnsi="Times New Roman"/>
          <w:sz w:val="24"/>
          <w:szCs w:val="24"/>
        </w:rPr>
        <w:t>и определя разумен срок за тяхното отстраняване, който не може да бъде по-кратък от една седмица.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14:paraId="4B66C02E" w14:textId="77777777" w:rsidR="00464F0B" w:rsidRPr="00795A8D" w:rsidRDefault="00D66C72" w:rsidP="0050728B">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szCs w:val="24"/>
        </w:rPr>
      </w:pPr>
      <w:r w:rsidRPr="00795A8D">
        <w:rPr>
          <w:rFonts w:ascii="Times New Roman" w:hAnsi="Times New Roman"/>
          <w:sz w:val="24"/>
          <w:szCs w:val="24"/>
        </w:rPr>
        <w:t>Само проектни предложения, преминали успешно оценка на административното съответствие и допустимостта, подлежат на техническа и финансова оценка.</w:t>
      </w:r>
    </w:p>
    <w:p w14:paraId="3FE77AF4" w14:textId="52F67B37" w:rsidR="00FF6C31" w:rsidRPr="00795A8D" w:rsidRDefault="00FF6C31" w:rsidP="0050728B">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szCs w:val="24"/>
        </w:rPr>
      </w:pPr>
      <w:r w:rsidRPr="00795A8D">
        <w:rPr>
          <w:rFonts w:ascii="Times New Roman" w:hAnsi="Times New Roman"/>
          <w:sz w:val="24"/>
          <w:szCs w:val="24"/>
        </w:rPr>
        <w:t xml:space="preserve">След приключване на оценката на административното съответствие и допустимостта, на интернет страницата на </w:t>
      </w:r>
      <w:r w:rsidR="0050728B">
        <w:rPr>
          <w:rFonts w:ascii="Times New Roman" w:hAnsi="Times New Roman"/>
          <w:sz w:val="24"/>
          <w:szCs w:val="24"/>
        </w:rPr>
        <w:t>Министерство на иновациите и растежа (</w:t>
      </w:r>
      <w:r w:rsidRPr="00795A8D">
        <w:rPr>
          <w:rFonts w:ascii="Times New Roman" w:hAnsi="Times New Roman"/>
          <w:sz w:val="24"/>
          <w:szCs w:val="24"/>
        </w:rPr>
        <w:t>МИР</w:t>
      </w:r>
      <w:r w:rsidR="0050728B">
        <w:rPr>
          <w:rFonts w:ascii="Times New Roman" w:hAnsi="Times New Roman"/>
          <w:sz w:val="24"/>
          <w:szCs w:val="24"/>
        </w:rPr>
        <w:t>)</w:t>
      </w:r>
      <w:r w:rsidRPr="00795A8D">
        <w:rPr>
          <w:rFonts w:ascii="Times New Roman" w:hAnsi="Times New Roman"/>
          <w:sz w:val="24"/>
          <w:szCs w:val="24"/>
        </w:rPr>
        <w:t xml:space="preserve"> (</w:t>
      </w:r>
      <w:hyperlink r:id="rId8" w:history="1">
        <w:r w:rsidRPr="00795A8D">
          <w:rPr>
            <w:rStyle w:val="Hyperlink"/>
            <w:rFonts w:ascii="Times New Roman" w:hAnsi="Times New Roman"/>
            <w:sz w:val="24"/>
            <w:szCs w:val="24"/>
          </w:rPr>
          <w:t>https://www.mig.government.bg</w:t>
        </w:r>
      </w:hyperlink>
      <w:r w:rsidRPr="00795A8D">
        <w:rPr>
          <w:rFonts w:ascii="Times New Roman" w:hAnsi="Times New Roman"/>
          <w:sz w:val="24"/>
          <w:szCs w:val="24"/>
        </w:rPr>
        <w:t>)</w:t>
      </w:r>
      <w:r w:rsidR="00E1184F" w:rsidRPr="00795A8D">
        <w:rPr>
          <w:rFonts w:ascii="Times New Roman" w:hAnsi="Times New Roman"/>
          <w:sz w:val="24"/>
          <w:szCs w:val="24"/>
        </w:rPr>
        <w:t xml:space="preserve"> </w:t>
      </w:r>
      <w:r w:rsidRPr="00795A8D">
        <w:rPr>
          <w:rFonts w:ascii="Times New Roman" w:hAnsi="Times New Roman"/>
          <w:sz w:val="24"/>
          <w:szCs w:val="24"/>
        </w:rPr>
        <w:t xml:space="preserve">се публикува </w:t>
      </w:r>
      <w:r w:rsidRPr="00795A8D">
        <w:rPr>
          <w:rFonts w:ascii="Times New Roman" w:hAnsi="Times New Roman"/>
          <w:b/>
          <w:sz w:val="24"/>
          <w:szCs w:val="24"/>
        </w:rPr>
        <w:t>списък на проектните предложения, които не се допускат до техническа и финансова оценка</w:t>
      </w:r>
      <w:r w:rsidRPr="00795A8D">
        <w:rPr>
          <w:rFonts w:ascii="Times New Roman" w:hAnsi="Times New Roman"/>
          <w:sz w:val="24"/>
          <w:szCs w:val="24"/>
        </w:rPr>
        <w:t xml:space="preserve">, като се посочват и основанията за недопускане. </w:t>
      </w:r>
      <w:r w:rsidRPr="00795A8D">
        <w:rPr>
          <w:rFonts w:ascii="Times New Roman" w:hAnsi="Times New Roman"/>
          <w:sz w:val="24"/>
          <w:szCs w:val="24"/>
        </w:rPr>
        <w:lastRenderedPageBreak/>
        <w:t>За недопускането на всеки от кандидатите, включени в списъка, се съобщава само и единствено чрез ИСУН чрез модул „Комуникация</w:t>
      </w:r>
      <w:r w:rsidR="00E1184F" w:rsidRPr="00795A8D">
        <w:rPr>
          <w:rFonts w:ascii="Times New Roman" w:hAnsi="Times New Roman"/>
          <w:sz w:val="24"/>
          <w:szCs w:val="24"/>
          <w:lang w:val="en-US"/>
        </w:rPr>
        <w:t>”</w:t>
      </w:r>
      <w:r w:rsidRPr="00795A8D">
        <w:rPr>
          <w:rFonts w:ascii="Times New Roman" w:hAnsi="Times New Roman"/>
          <w:sz w:val="24"/>
          <w:szCs w:val="24"/>
        </w:rPr>
        <w:t>. За дата на получаване на съобщението от кандидата се счита датата на изпращането му чрез ИСУН, независимо дали е получено уведомление на електронния адрес, асоцииран към профила на кандидата. У</w:t>
      </w:r>
      <w:r w:rsidR="009176A6" w:rsidRPr="00795A8D">
        <w:rPr>
          <w:rFonts w:ascii="Times New Roman" w:hAnsi="Times New Roman"/>
          <w:sz w:val="24"/>
          <w:szCs w:val="24"/>
        </w:rPr>
        <w:t>О</w:t>
      </w:r>
      <w:r w:rsidRPr="00795A8D">
        <w:rPr>
          <w:rFonts w:ascii="Times New Roman" w:hAnsi="Times New Roman"/>
          <w:sz w:val="24"/>
          <w:szCs w:val="24"/>
        </w:rPr>
        <w:t xml:space="preserve"> не носи отговорност, ако кандидатите не получават уведомления за кореспонденцията с У</w:t>
      </w:r>
      <w:r w:rsidR="009176A6" w:rsidRPr="00795A8D">
        <w:rPr>
          <w:rFonts w:ascii="Times New Roman" w:hAnsi="Times New Roman"/>
          <w:sz w:val="24"/>
          <w:szCs w:val="24"/>
        </w:rPr>
        <w:t>О</w:t>
      </w:r>
      <w:r w:rsidRPr="00795A8D">
        <w:rPr>
          <w:rFonts w:ascii="Times New Roman" w:hAnsi="Times New Roman"/>
          <w:sz w:val="24"/>
          <w:szCs w:val="24"/>
        </w:rPr>
        <w:t>. Кандидатите, чиито проектни предложения са включени в списъка, могат да подадат писмени възражения пред Р</w:t>
      </w:r>
      <w:r w:rsidR="009176A6" w:rsidRPr="00795A8D">
        <w:rPr>
          <w:rFonts w:ascii="Times New Roman" w:hAnsi="Times New Roman"/>
          <w:sz w:val="24"/>
          <w:szCs w:val="24"/>
        </w:rPr>
        <w:t xml:space="preserve">ъководителя на </w:t>
      </w:r>
      <w:r w:rsidR="00505D28" w:rsidRPr="00795A8D">
        <w:rPr>
          <w:rFonts w:ascii="Times New Roman" w:hAnsi="Times New Roman"/>
          <w:sz w:val="24"/>
          <w:szCs w:val="24"/>
        </w:rPr>
        <w:t>УО</w:t>
      </w:r>
      <w:r w:rsidRPr="00795A8D">
        <w:rPr>
          <w:rFonts w:ascii="Times New Roman" w:hAnsi="Times New Roman"/>
          <w:sz w:val="24"/>
          <w:szCs w:val="24"/>
        </w:rPr>
        <w:t xml:space="preserve"> в едноседмичен срок от съобщаването посредством ИСУН. Към възражението не могат да се представят нови документи, които не са били част от първоначално представеното проектно предложение и/или не са допълнени по реда на т. 24 от настоящите Условия</w:t>
      </w:r>
      <w:r w:rsidR="00505D28" w:rsidRPr="00795A8D">
        <w:rPr>
          <w:rFonts w:ascii="Times New Roman" w:hAnsi="Times New Roman"/>
          <w:sz w:val="24"/>
          <w:szCs w:val="24"/>
        </w:rPr>
        <w:t xml:space="preserve"> за кандидатстване</w:t>
      </w:r>
      <w:r w:rsidRPr="00795A8D">
        <w:rPr>
          <w:rFonts w:ascii="Times New Roman" w:hAnsi="Times New Roman"/>
          <w:sz w:val="24"/>
          <w:szCs w:val="24"/>
        </w:rPr>
        <w:t>. Ръководителят на У</w:t>
      </w:r>
      <w:r w:rsidR="009176A6" w:rsidRPr="00795A8D">
        <w:rPr>
          <w:rFonts w:ascii="Times New Roman" w:hAnsi="Times New Roman"/>
          <w:sz w:val="24"/>
          <w:szCs w:val="24"/>
        </w:rPr>
        <w:t>О</w:t>
      </w:r>
      <w:r w:rsidRPr="00795A8D">
        <w:rPr>
          <w:rFonts w:ascii="Times New Roman" w:hAnsi="Times New Roman"/>
          <w:sz w:val="24"/>
          <w:szCs w:val="24"/>
        </w:rPr>
        <w:t xml:space="preserve"> се произнася по основателността на възражението в едноседмичен срок от неговото получаване</w:t>
      </w:r>
      <w:r w:rsidR="00E1184F" w:rsidRPr="00795A8D">
        <w:rPr>
          <w:rFonts w:ascii="Times New Roman" w:hAnsi="Times New Roman"/>
          <w:sz w:val="24"/>
          <w:szCs w:val="24"/>
        </w:rPr>
        <w:t>,</w:t>
      </w:r>
      <w:r w:rsidRPr="00795A8D">
        <w:rPr>
          <w:rFonts w:ascii="Times New Roman" w:hAnsi="Times New Roman"/>
          <w:sz w:val="24"/>
          <w:szCs w:val="24"/>
        </w:rPr>
        <w:t xml:space="preserve">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2E64BF1B" w14:textId="77777777" w:rsidR="002E6017" w:rsidRPr="00795A8D" w:rsidRDefault="00FF6C31" w:rsidP="0050728B">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szCs w:val="24"/>
        </w:rPr>
      </w:pPr>
      <w:r w:rsidRPr="00795A8D">
        <w:rPr>
          <w:rFonts w:ascii="Times New Roman" w:hAnsi="Times New Roman"/>
          <w:b/>
          <w:sz w:val="24"/>
          <w:szCs w:val="24"/>
        </w:rPr>
        <w:t>ВАЖНО:</w:t>
      </w:r>
      <w:r w:rsidRPr="00795A8D">
        <w:rPr>
          <w:rFonts w:ascii="Times New Roman" w:hAnsi="Times New Roman"/>
          <w:sz w:val="24"/>
          <w:szCs w:val="24"/>
        </w:rPr>
        <w:t xml:space="preserve"> У</w:t>
      </w:r>
      <w:r w:rsidR="009176A6" w:rsidRPr="00795A8D">
        <w:rPr>
          <w:rFonts w:ascii="Times New Roman" w:hAnsi="Times New Roman"/>
          <w:sz w:val="24"/>
          <w:szCs w:val="24"/>
        </w:rPr>
        <w:t>О</w:t>
      </w:r>
      <w:r w:rsidRPr="00795A8D">
        <w:rPr>
          <w:rFonts w:ascii="Times New Roman" w:hAnsi="Times New Roman"/>
          <w:sz w:val="24"/>
          <w:szCs w:val="24"/>
        </w:rPr>
        <w:t xml:space="preserve">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както и изпратени след срока по чл. 34, ал. 3 от ЗУСЕФСУ и чл. 19, ал. 4 от ПМС</w:t>
      </w:r>
      <w:r w:rsidR="009176A6" w:rsidRPr="00795A8D">
        <w:rPr>
          <w:rFonts w:ascii="Times New Roman" w:hAnsi="Times New Roman"/>
          <w:sz w:val="24"/>
          <w:szCs w:val="24"/>
        </w:rPr>
        <w:t xml:space="preserve"> №</w:t>
      </w:r>
      <w:r w:rsidRPr="00795A8D">
        <w:rPr>
          <w:rFonts w:ascii="Times New Roman" w:hAnsi="Times New Roman"/>
          <w:sz w:val="24"/>
          <w:szCs w:val="24"/>
        </w:rPr>
        <w:t xml:space="preserve"> 23/2023 г.</w:t>
      </w:r>
    </w:p>
    <w:p w14:paraId="6A0427D4" w14:textId="77777777" w:rsidR="00976F89" w:rsidRPr="00A44F84" w:rsidRDefault="009E70F7" w:rsidP="003659D3">
      <w:pPr>
        <w:pStyle w:val="Heading3"/>
        <w:spacing w:before="120" w:after="120"/>
        <w:rPr>
          <w:rFonts w:ascii="Times New Roman" w:hAnsi="Times New Roman"/>
          <w:sz w:val="24"/>
          <w:szCs w:val="24"/>
        </w:rPr>
      </w:pPr>
      <w:bookmarkStart w:id="37" w:name="_Toc149636658"/>
      <w:r w:rsidRPr="00A44F84">
        <w:rPr>
          <w:rFonts w:ascii="Times New Roman" w:hAnsi="Times New Roman"/>
          <w:sz w:val="24"/>
          <w:szCs w:val="24"/>
        </w:rPr>
        <w:t>21</w:t>
      </w:r>
      <w:r w:rsidR="00976F89" w:rsidRPr="00A44F84">
        <w:rPr>
          <w:rFonts w:ascii="Times New Roman" w:hAnsi="Times New Roman"/>
          <w:sz w:val="24"/>
          <w:szCs w:val="24"/>
        </w:rPr>
        <w:t>.2. Техническа и финансова оценка</w:t>
      </w:r>
      <w:r w:rsidR="008A0E9C" w:rsidRPr="00A44F84">
        <w:rPr>
          <w:rFonts w:ascii="Times New Roman" w:hAnsi="Times New Roman"/>
          <w:sz w:val="24"/>
          <w:szCs w:val="24"/>
        </w:rPr>
        <w:t>:</w:t>
      </w:r>
      <w:bookmarkEnd w:id="37"/>
    </w:p>
    <w:p w14:paraId="3C78D29F" w14:textId="77777777" w:rsidR="000563FA" w:rsidRPr="00A44F84" w:rsidRDefault="000563FA" w:rsidP="00994E27">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0234F91A" w14:textId="3B9142A5" w:rsidR="000563FA" w:rsidRPr="00A44F84" w:rsidRDefault="000563FA" w:rsidP="00994E27">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Критериите за техническа и финансова оценка на проектните предложения са обособени в раздели и подраздели, както е указано в Таблицата с критериите за техническа и финансова оценка, по-долу</w:t>
      </w:r>
      <w:r w:rsidR="00994E27">
        <w:rPr>
          <w:rFonts w:ascii="Times New Roman" w:hAnsi="Times New Roman"/>
          <w:sz w:val="24"/>
        </w:rPr>
        <w:t xml:space="preserve"> и</w:t>
      </w:r>
      <w:r w:rsidRPr="00E815F1">
        <w:rPr>
          <w:rFonts w:ascii="Times New Roman" w:hAnsi="Times New Roman"/>
          <w:sz w:val="24"/>
        </w:rPr>
        <w:t xml:space="preserve"> в </w:t>
      </w:r>
      <w:r w:rsidRPr="00DE0C9E">
        <w:rPr>
          <w:rFonts w:ascii="Times New Roman" w:hAnsi="Times New Roman"/>
          <w:sz w:val="24"/>
        </w:rPr>
        <w:t xml:space="preserve">Приложение </w:t>
      </w:r>
      <w:r w:rsidR="00DE0C9E" w:rsidRPr="00DE0C9E">
        <w:rPr>
          <w:rFonts w:ascii="Times New Roman" w:hAnsi="Times New Roman"/>
          <w:sz w:val="24"/>
        </w:rPr>
        <w:t>4</w:t>
      </w:r>
      <w:r w:rsidRPr="00E815F1">
        <w:rPr>
          <w:rFonts w:ascii="Times New Roman" w:hAnsi="Times New Roman"/>
          <w:sz w:val="24"/>
        </w:rPr>
        <w:t xml:space="preserve"> към</w:t>
      </w:r>
      <w:r w:rsidRPr="00A44F84">
        <w:rPr>
          <w:rFonts w:ascii="Times New Roman" w:hAnsi="Times New Roman"/>
          <w:sz w:val="24"/>
        </w:rPr>
        <w:t xml:space="preserve"> Условията за кандидатстване.</w:t>
      </w:r>
    </w:p>
    <w:p w14:paraId="5D73B4A5" w14:textId="77777777" w:rsidR="00052D3D" w:rsidRPr="00A44F84" w:rsidRDefault="00052D3D" w:rsidP="00052D3D">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Pr>
          <w:rFonts w:ascii="Times New Roman" w:hAnsi="Times New Roman"/>
          <w:sz w:val="24"/>
        </w:rPr>
        <w:t>О</w:t>
      </w:r>
      <w:r w:rsidRPr="00A44F84">
        <w:rPr>
          <w:rFonts w:ascii="Times New Roman" w:hAnsi="Times New Roman"/>
          <w:sz w:val="24"/>
        </w:rPr>
        <w:t>ценка</w:t>
      </w:r>
      <w:r>
        <w:rPr>
          <w:rFonts w:ascii="Times New Roman" w:hAnsi="Times New Roman"/>
          <w:sz w:val="24"/>
        </w:rPr>
        <w:t>та на този етап</w:t>
      </w:r>
      <w:r w:rsidRPr="00A44F84">
        <w:rPr>
          <w:rFonts w:ascii="Times New Roman" w:hAnsi="Times New Roman"/>
          <w:sz w:val="24"/>
        </w:rPr>
        <w:t xml:space="preserve"> включва и проверка и оценка на реалистичността, ефективността и допустимостта на всички предвидени дейности и разходи.</w:t>
      </w:r>
      <w:r>
        <w:rPr>
          <w:rFonts w:ascii="Times New Roman" w:hAnsi="Times New Roman"/>
          <w:sz w:val="24"/>
        </w:rPr>
        <w:t xml:space="preserve"> </w:t>
      </w:r>
      <w:r w:rsidRPr="00A44F84">
        <w:rPr>
          <w:rFonts w:ascii="Times New Roman" w:hAnsi="Times New Roman"/>
          <w:sz w:val="24"/>
        </w:rPr>
        <w:t xml:space="preserve">В процеса на техническа и финансова оценка Оценителната комисия може да извърши </w:t>
      </w:r>
      <w:r w:rsidRPr="00A44F84">
        <w:rPr>
          <w:rFonts w:ascii="Times New Roman" w:hAnsi="Times New Roman"/>
          <w:b/>
          <w:sz w:val="24"/>
        </w:rPr>
        <w:t>корекции в бюджета</w:t>
      </w:r>
      <w:r w:rsidRPr="00A44F84">
        <w:rPr>
          <w:rFonts w:ascii="Times New Roman" w:hAnsi="Times New Roman"/>
          <w:sz w:val="24"/>
        </w:rPr>
        <w:t xml:space="preserve"> на проектното предложение, в случай че установи:</w:t>
      </w:r>
    </w:p>
    <w:p w14:paraId="3AE616BA" w14:textId="77777777" w:rsidR="00052D3D" w:rsidRPr="00A44F84" w:rsidRDefault="00052D3D" w:rsidP="00052D3D">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наличие на недопустими дейности и/или разходи</w:t>
      </w:r>
      <w:r w:rsidRPr="006A3177">
        <w:rPr>
          <w:rFonts w:ascii="Times New Roman" w:hAnsi="Times New Roman"/>
          <w:sz w:val="24"/>
        </w:rPr>
        <w:t>;</w:t>
      </w:r>
    </w:p>
    <w:p w14:paraId="2802AFEB" w14:textId="77777777" w:rsidR="00052D3D" w:rsidRPr="00A44F84" w:rsidRDefault="00052D3D" w:rsidP="00052D3D">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несъответствие между предвидените дейности и видовете заложени разходи;</w:t>
      </w:r>
    </w:p>
    <w:p w14:paraId="0A2395C1" w14:textId="77777777" w:rsidR="00052D3D" w:rsidRPr="00A44F84" w:rsidRDefault="00052D3D" w:rsidP="00052D3D">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дублиране на разходи;</w:t>
      </w:r>
    </w:p>
    <w:p w14:paraId="1234B641" w14:textId="77777777" w:rsidR="00052D3D" w:rsidRPr="00A44F84" w:rsidRDefault="00052D3D" w:rsidP="00052D3D">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неспазване на заложените в Условията за кандидатстване правила или огран</w:t>
      </w:r>
      <w:r>
        <w:rPr>
          <w:rFonts w:ascii="Times New Roman" w:hAnsi="Times New Roman"/>
          <w:sz w:val="24"/>
        </w:rPr>
        <w:t xml:space="preserve">ичения по отношение на </w:t>
      </w:r>
      <w:r w:rsidRPr="00A44F84">
        <w:rPr>
          <w:rFonts w:ascii="Times New Roman" w:hAnsi="Times New Roman"/>
          <w:sz w:val="24"/>
        </w:rPr>
        <w:t>процентни съотношения/прагове на разходи;</w:t>
      </w:r>
    </w:p>
    <w:p w14:paraId="0B408461" w14:textId="77777777" w:rsidR="00052D3D" w:rsidRPr="00A44F84" w:rsidRDefault="00052D3D" w:rsidP="00052D3D">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xml:space="preserve">- несъответствие с правилата за </w:t>
      </w:r>
      <w:r>
        <w:rPr>
          <w:rFonts w:ascii="Times New Roman" w:hAnsi="Times New Roman"/>
          <w:sz w:val="24"/>
        </w:rPr>
        <w:t>минимална помощ</w:t>
      </w:r>
      <w:r w:rsidRPr="00A44F84">
        <w:rPr>
          <w:rFonts w:ascii="Times New Roman" w:hAnsi="Times New Roman"/>
          <w:sz w:val="24"/>
        </w:rPr>
        <w:t xml:space="preserve"> или друг вид несъответствие.</w:t>
      </w:r>
    </w:p>
    <w:p w14:paraId="45232985" w14:textId="77777777" w:rsidR="00052D3D" w:rsidRPr="00A44F84" w:rsidRDefault="00052D3D" w:rsidP="00052D3D">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Pr>
          <w:rFonts w:ascii="Times New Roman" w:hAnsi="Times New Roman"/>
          <w:sz w:val="24"/>
        </w:rPr>
        <w:t>П</w:t>
      </w:r>
      <w:r w:rsidRPr="00A44F84">
        <w:rPr>
          <w:rFonts w:ascii="Times New Roman" w:hAnsi="Times New Roman"/>
          <w:sz w:val="24"/>
        </w:rPr>
        <w:t xml:space="preserve">ромените в бюджета </w:t>
      </w:r>
      <w:r w:rsidRPr="00A44F84">
        <w:rPr>
          <w:rFonts w:ascii="Times New Roman" w:hAnsi="Times New Roman"/>
          <w:b/>
          <w:sz w:val="24"/>
        </w:rPr>
        <w:t>не могат</w:t>
      </w:r>
      <w:r w:rsidRPr="00A44F84">
        <w:rPr>
          <w:rFonts w:ascii="Times New Roman" w:hAnsi="Times New Roman"/>
          <w:sz w:val="24"/>
        </w:rPr>
        <w:t xml:space="preserve"> да доведат до:</w:t>
      </w:r>
    </w:p>
    <w:p w14:paraId="70FCBA91" w14:textId="77777777" w:rsidR="00052D3D" w:rsidRPr="00A44F84" w:rsidRDefault="00052D3D" w:rsidP="00052D3D">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увеличаване на размера или на интензитета на безвъзмездната финансова помощ, заявени в подаденото проектно предложение;</w:t>
      </w:r>
    </w:p>
    <w:p w14:paraId="2A8E320E" w14:textId="77777777" w:rsidR="00052D3D" w:rsidRPr="00A44F84" w:rsidRDefault="00052D3D" w:rsidP="00052D3D">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невъзможност за изпълнение на целите на проекта или на проектните дейности;</w:t>
      </w:r>
    </w:p>
    <w:p w14:paraId="2C2313C9" w14:textId="77777777" w:rsidR="00052D3D" w:rsidRPr="00A44F84" w:rsidRDefault="00052D3D" w:rsidP="00052D3D">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A44F84">
        <w:rPr>
          <w:rFonts w:ascii="Times New Roman" w:hAnsi="Times New Roman"/>
          <w:sz w:val="24"/>
        </w:rPr>
        <w:t xml:space="preserve">- подобряване на качеството на проектното предложение и нарушаване на принципите по чл. 29, ал. 1, т. 1 и </w:t>
      </w:r>
      <w:r>
        <w:rPr>
          <w:rFonts w:ascii="Times New Roman" w:hAnsi="Times New Roman"/>
          <w:sz w:val="24"/>
        </w:rPr>
        <w:t xml:space="preserve">т. </w:t>
      </w:r>
      <w:r w:rsidRPr="00A44F84">
        <w:rPr>
          <w:rFonts w:ascii="Times New Roman" w:hAnsi="Times New Roman"/>
          <w:sz w:val="24"/>
        </w:rPr>
        <w:t>2 от ЗУСЕФСУ.</w:t>
      </w:r>
    </w:p>
    <w:p w14:paraId="01779BC8" w14:textId="77777777" w:rsidR="00415ED6" w:rsidRPr="00994E27" w:rsidRDefault="00415ED6" w:rsidP="00994E27">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994E27">
        <w:rPr>
          <w:rFonts w:ascii="Times New Roman" w:hAnsi="Times New Roman"/>
          <w:sz w:val="24"/>
        </w:rPr>
        <w:lastRenderedPageBreak/>
        <w:t>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2CF9C816" w14:textId="21E4CD27" w:rsidR="00052D3D" w:rsidRDefault="00052D3D" w:rsidP="00052D3D">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FB26B9">
        <w:rPr>
          <w:rFonts w:ascii="Times New Roman" w:hAnsi="Times New Roman"/>
          <w:sz w:val="24"/>
        </w:rPr>
        <w:t xml:space="preserve">В случай че по време на техническата и финансова оценка се установи надвишаване на интензитета и/или на максималния размер на безвъзмездната финансова помощ и/или </w:t>
      </w:r>
      <w:r w:rsidR="0050728B">
        <w:rPr>
          <w:rFonts w:ascii="Times New Roman" w:hAnsi="Times New Roman"/>
          <w:sz w:val="24"/>
        </w:rPr>
        <w:t xml:space="preserve">неспазване </w:t>
      </w:r>
      <w:r>
        <w:rPr>
          <w:rFonts w:ascii="Times New Roman" w:hAnsi="Times New Roman"/>
          <w:sz w:val="24"/>
        </w:rPr>
        <w:t xml:space="preserve">на </w:t>
      </w:r>
      <w:r w:rsidRPr="00FB26B9">
        <w:rPr>
          <w:rFonts w:ascii="Times New Roman" w:hAnsi="Times New Roman"/>
          <w:sz w:val="24"/>
        </w:rPr>
        <w:t>друг вид огран</w:t>
      </w:r>
      <w:r>
        <w:rPr>
          <w:rFonts w:ascii="Times New Roman" w:hAnsi="Times New Roman"/>
          <w:sz w:val="24"/>
        </w:rPr>
        <w:t>ичение, определено</w:t>
      </w:r>
      <w:r w:rsidRPr="00FB26B9">
        <w:rPr>
          <w:rFonts w:ascii="Times New Roman" w:hAnsi="Times New Roman"/>
          <w:sz w:val="24"/>
        </w:rPr>
        <w:t xml:space="preserve"> в Условия</w:t>
      </w:r>
      <w:r>
        <w:rPr>
          <w:rFonts w:ascii="Times New Roman" w:hAnsi="Times New Roman"/>
          <w:sz w:val="24"/>
        </w:rPr>
        <w:t>та</w:t>
      </w:r>
      <w:r w:rsidRPr="00FB26B9">
        <w:rPr>
          <w:rFonts w:ascii="Times New Roman" w:hAnsi="Times New Roman"/>
          <w:sz w:val="24"/>
        </w:rPr>
        <w:t xml:space="preserve"> за кандидатстване, Оценителната комисия </w:t>
      </w:r>
      <w:r>
        <w:rPr>
          <w:rFonts w:ascii="Times New Roman" w:hAnsi="Times New Roman"/>
          <w:sz w:val="24"/>
        </w:rPr>
        <w:t xml:space="preserve">извършва служебна корекция </w:t>
      </w:r>
      <w:r w:rsidRPr="00FB26B9">
        <w:rPr>
          <w:rFonts w:ascii="Times New Roman" w:hAnsi="Times New Roman"/>
          <w:sz w:val="24"/>
        </w:rPr>
        <w:t>до максимално допустимия интензитет и/или размер.</w:t>
      </w:r>
    </w:p>
    <w:p w14:paraId="4FC3346C" w14:textId="78FE586C" w:rsidR="00FB72E2" w:rsidRPr="00994E27" w:rsidRDefault="00415ED6" w:rsidP="00994E27">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994E27">
        <w:rPr>
          <w:rFonts w:ascii="Times New Roman" w:hAnsi="Times New Roman"/>
          <w:sz w:val="24"/>
        </w:rPr>
        <w:t xml:space="preserve">В случай че по време на </w:t>
      </w:r>
      <w:r w:rsidR="00AE27AB" w:rsidRPr="00994E27">
        <w:rPr>
          <w:rFonts w:ascii="Times New Roman" w:hAnsi="Times New Roman"/>
          <w:sz w:val="24"/>
        </w:rPr>
        <w:t xml:space="preserve">техническата и </w:t>
      </w:r>
      <w:r w:rsidRPr="00994E27">
        <w:rPr>
          <w:rFonts w:ascii="Times New Roman" w:hAnsi="Times New Roman"/>
          <w:sz w:val="24"/>
        </w:rPr>
        <w:t>финансова оценка се установи наличие на недопустим разход</w:t>
      </w:r>
      <w:r w:rsidR="005A2D6F" w:rsidRPr="00994E27">
        <w:rPr>
          <w:rFonts w:ascii="Times New Roman" w:hAnsi="Times New Roman"/>
          <w:sz w:val="24"/>
        </w:rPr>
        <w:t>,</w:t>
      </w:r>
      <w:r w:rsidR="00FF5618" w:rsidRPr="00994E27">
        <w:rPr>
          <w:rFonts w:ascii="Times New Roman" w:hAnsi="Times New Roman"/>
          <w:sz w:val="24"/>
        </w:rPr>
        <w:t xml:space="preserve"> </w:t>
      </w:r>
      <w:r w:rsidRPr="00994E27">
        <w:rPr>
          <w:rFonts w:ascii="Times New Roman" w:hAnsi="Times New Roman"/>
          <w:sz w:val="24"/>
        </w:rPr>
        <w:t>Оценителната комисия служебно премахва/коригира съответни</w:t>
      </w:r>
      <w:r w:rsidR="005A2D6F" w:rsidRPr="00994E27">
        <w:rPr>
          <w:rFonts w:ascii="Times New Roman" w:hAnsi="Times New Roman"/>
          <w:sz w:val="24"/>
        </w:rPr>
        <w:t>я</w:t>
      </w:r>
      <w:r w:rsidRPr="00994E27">
        <w:rPr>
          <w:rFonts w:ascii="Times New Roman" w:hAnsi="Times New Roman"/>
          <w:sz w:val="24"/>
        </w:rPr>
        <w:t xml:space="preserve"> разход от бюджета на проекта.</w:t>
      </w:r>
      <w:r w:rsidR="00FF5618" w:rsidRPr="00994E27">
        <w:rPr>
          <w:rFonts w:ascii="Times New Roman" w:hAnsi="Times New Roman"/>
          <w:sz w:val="24"/>
        </w:rPr>
        <w:t xml:space="preserve"> </w:t>
      </w:r>
    </w:p>
    <w:p w14:paraId="190392BC" w14:textId="36033F60" w:rsidR="00052D3D" w:rsidRPr="00597CDD" w:rsidRDefault="00052D3D" w:rsidP="00052D3D">
      <w:pPr>
        <w:pBdr>
          <w:top w:val="single" w:sz="4" w:space="1" w:color="auto"/>
          <w:left w:val="single" w:sz="4" w:space="4" w:color="auto"/>
          <w:bottom w:val="single" w:sz="4" w:space="1" w:color="auto"/>
          <w:right w:val="single" w:sz="4" w:space="4" w:color="auto"/>
        </w:pBdr>
        <w:spacing w:after="80"/>
        <w:jc w:val="both"/>
        <w:rPr>
          <w:rFonts w:ascii="Times New Roman" w:hAnsi="Times New Roman"/>
          <w:sz w:val="24"/>
        </w:rPr>
      </w:pPr>
      <w:r w:rsidRPr="00597CDD">
        <w:rPr>
          <w:rFonts w:ascii="Times New Roman" w:hAnsi="Times New Roman"/>
          <w:sz w:val="24"/>
        </w:rPr>
        <w:t xml:space="preserve">Ако служебно бъдат премахнати всички заявени разходи от бюджета на проекта </w:t>
      </w:r>
      <w:r w:rsidRPr="00597CDD">
        <w:rPr>
          <w:rFonts w:ascii="Times New Roman" w:hAnsi="Times New Roman"/>
          <w:b/>
          <w:sz w:val="24"/>
        </w:rPr>
        <w:t>или</w:t>
      </w:r>
      <w:r>
        <w:rPr>
          <w:rFonts w:ascii="Times New Roman" w:hAnsi="Times New Roman"/>
          <w:sz w:val="24"/>
        </w:rPr>
        <w:t xml:space="preserve"> вследствие на корекциите </w:t>
      </w:r>
      <w:r w:rsidRPr="00597CDD">
        <w:rPr>
          <w:rFonts w:ascii="Times New Roman" w:hAnsi="Times New Roman"/>
          <w:sz w:val="24"/>
        </w:rPr>
        <w:t xml:space="preserve">в бюджета, общият размер на безвъзмездното финансиране е по-нисък от </w:t>
      </w:r>
      <w:r>
        <w:rPr>
          <w:rFonts w:ascii="Times New Roman" w:hAnsi="Times New Roman"/>
          <w:sz w:val="24"/>
        </w:rPr>
        <w:t xml:space="preserve">5 000 </w:t>
      </w:r>
      <w:r w:rsidRPr="00597CDD">
        <w:rPr>
          <w:rFonts w:ascii="Times New Roman" w:hAnsi="Times New Roman"/>
          <w:sz w:val="24"/>
        </w:rPr>
        <w:t>лева</w:t>
      </w:r>
      <w:r>
        <w:rPr>
          <w:rFonts w:ascii="Times New Roman" w:hAnsi="Times New Roman"/>
          <w:sz w:val="24"/>
        </w:rPr>
        <w:t xml:space="preserve">, </w:t>
      </w:r>
      <w:r w:rsidRPr="00597CDD">
        <w:rPr>
          <w:rFonts w:ascii="Times New Roman" w:hAnsi="Times New Roman"/>
          <w:sz w:val="24"/>
        </w:rPr>
        <w:t xml:space="preserve">проектното предложение </w:t>
      </w:r>
      <w:r w:rsidRPr="00597CDD">
        <w:rPr>
          <w:rFonts w:ascii="Times New Roman" w:hAnsi="Times New Roman"/>
          <w:b/>
          <w:sz w:val="24"/>
        </w:rPr>
        <w:t>ще бъде отхвърлено</w:t>
      </w:r>
      <w:r w:rsidRPr="00597CDD">
        <w:rPr>
          <w:rFonts w:ascii="Times New Roman" w:hAnsi="Times New Roman"/>
          <w:sz w:val="24"/>
        </w:rPr>
        <w:t>.</w:t>
      </w:r>
    </w:p>
    <w:p w14:paraId="5B8586CB" w14:textId="43E9B38A" w:rsidR="00A03FB6" w:rsidRPr="00A44F84" w:rsidRDefault="00A03FB6" w:rsidP="00994E27">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Корекциите в бюджета са финалният етап от техническата и финансова оценка на проект</w:t>
      </w:r>
      <w:r w:rsidR="00052D3D">
        <w:rPr>
          <w:rFonts w:ascii="Times New Roman" w:hAnsi="Times New Roman"/>
          <w:sz w:val="24"/>
        </w:rPr>
        <w:t>ите</w:t>
      </w:r>
      <w:r w:rsidRPr="00A44F84">
        <w:rPr>
          <w:rFonts w:ascii="Times New Roman" w:hAnsi="Times New Roman"/>
          <w:sz w:val="24"/>
        </w:rPr>
        <w:t xml:space="preserve">. Корекции в бюджета при несъответствие между предвидените дейности и видовете заложени разходи, както и в случай на дублиране на разходи, ще се извършва след като се изиска допълнителна пояснителна информация от кандидата, като срокът за представянето ѝ е не по-кратък от 3 (три) работни дни. </w:t>
      </w:r>
    </w:p>
    <w:p w14:paraId="2C910C2A" w14:textId="40C3D48E" w:rsidR="00A03FB6" w:rsidRPr="00A44F84" w:rsidRDefault="00A03FB6" w:rsidP="00994E27">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 xml:space="preserve">Извън тази проверка е възможно да бъдат установени и други обстоятелства, които да изискват </w:t>
      </w:r>
      <w:r w:rsidRPr="00A44F84">
        <w:rPr>
          <w:rFonts w:ascii="Times New Roman" w:hAnsi="Times New Roman"/>
          <w:b/>
          <w:sz w:val="24"/>
        </w:rPr>
        <w:t>допълнителна пояснителна информация или документ</w:t>
      </w:r>
      <w:r w:rsidR="00B14315">
        <w:rPr>
          <w:rFonts w:ascii="Times New Roman" w:hAnsi="Times New Roman"/>
          <w:b/>
          <w:sz w:val="24"/>
        </w:rPr>
        <w:t>и</w:t>
      </w:r>
      <w:r w:rsidRPr="00A44F84">
        <w:rPr>
          <w:rFonts w:ascii="Times New Roman" w:hAnsi="Times New Roman"/>
          <w:sz w:val="24"/>
        </w:rPr>
        <w:t xml:space="preserve"> от кандидатите относно декларираните обстоятелства и представените документи, съгласно т. 24 от Условията за кандидатстване.</w:t>
      </w:r>
      <w:r w:rsidR="00ED0E44" w:rsidRPr="00A44F84">
        <w:rPr>
          <w:rFonts w:ascii="Times New Roman" w:hAnsi="Times New Roman"/>
          <w:sz w:val="24"/>
        </w:rPr>
        <w:t xml:space="preserve"> </w:t>
      </w:r>
      <w:r w:rsidRPr="00A44F84">
        <w:rPr>
          <w:rFonts w:ascii="Times New Roman" w:hAnsi="Times New Roman"/>
          <w:sz w:val="24"/>
        </w:rPr>
        <w:t xml:space="preserve">Тази възможност не може да води до подобряване на качеството на проектното предложение и до нарушаване на принципите по чл. 29, ал. 1 от ЗУСЕФСУ. Допълнителни разяснения и документи от кандидатите могат да бъдат изискани като за целта ще бъде предоставян срок не по-кратък от </w:t>
      </w:r>
      <w:r w:rsidRPr="00B14315">
        <w:rPr>
          <w:rFonts w:ascii="Times New Roman" w:hAnsi="Times New Roman"/>
          <w:b/>
          <w:sz w:val="24"/>
        </w:rPr>
        <w:t>една седмица</w:t>
      </w:r>
      <w:r w:rsidRPr="00A44F84">
        <w:rPr>
          <w:rFonts w:ascii="Times New Roman" w:hAnsi="Times New Roman"/>
          <w:sz w:val="24"/>
        </w:rPr>
        <w:t xml:space="preserve"> от датата на получаване на искането за предоставяне на допълнителни разяснения/документи. Исканията за представяне на допълнителни документи и разяснения ще се изпращат през ИСУН чрез електронния профил на кандидата като кандидатът ще бъде известяван за посоченото електронно чрез електронния адрес, асоцииран към неговия профил. Независимо от посочената функционалност, с която разполага системата ИСУН кандидатът следва да има ангажимент да проверява профила си в ИСУН ежедневно. В тази връзка, е необходимо кандидатите да разполагат винаги с достъп до електронния адрес, към който е асоцииран профила в ИСУН. За дата на получаване на искането за документи/информация се счита датата на изпращането му чрез ИСУН, независимо дали е получено уведомление на електронния адрес, асоцииран към профила на кандидата. Подавайки електронно проектно предложение, кандидатът се съгласява комуникацията по време на оценката да става единствено посредством ИСУН, в профила от който е подадено предложението. Съобщенията, получени на електронната поща, посочена от кандидата, не са част от кореспонденцията по повод на и във връзка с процеса по оценка. Отговорност на кандидата е да проверява регулярно по своя инициатива профила си в ИСУН за наличието на съобщения, отправени към него по повод и във връзка с производството по предоставяне на безвъзмездна финансова помощ. Кандидатът представя допълнителните разяснения и/или документи по електронен път чрез ИСУН.</w:t>
      </w:r>
    </w:p>
    <w:p w14:paraId="538C68BF" w14:textId="136F8B0A" w:rsidR="00ED0E44" w:rsidRDefault="00ED0E44" w:rsidP="00994E27">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lang w:val="en-US"/>
        </w:rPr>
      </w:pPr>
      <w:r w:rsidRPr="00A44F84">
        <w:rPr>
          <w:rFonts w:ascii="Times New Roman" w:hAnsi="Times New Roman"/>
          <w:sz w:val="24"/>
        </w:rPr>
        <w:lastRenderedPageBreak/>
        <w:t xml:space="preserve">Допълнителна информация може да бъде предоставена само по искане на </w:t>
      </w:r>
      <w:r w:rsidR="00052D3D">
        <w:rPr>
          <w:rFonts w:ascii="Times New Roman" w:hAnsi="Times New Roman"/>
          <w:sz w:val="24"/>
          <w:lang w:val="en-US"/>
        </w:rPr>
        <w:t>O</w:t>
      </w:r>
      <w:r w:rsidRPr="00A44F84">
        <w:rPr>
          <w:rFonts w:ascii="Times New Roman" w:hAnsi="Times New Roman"/>
          <w:sz w:val="24"/>
        </w:rPr>
        <w:t>ценителната комисия</w:t>
      </w:r>
      <w:r w:rsidR="00052D3D">
        <w:rPr>
          <w:rFonts w:ascii="Times New Roman" w:hAnsi="Times New Roman"/>
          <w:sz w:val="24"/>
          <w:lang w:val="en-US"/>
        </w:rPr>
        <w:t>,</w:t>
      </w:r>
      <w:r w:rsidRPr="00A44F84">
        <w:rPr>
          <w:rFonts w:ascii="Times New Roman" w:hAnsi="Times New Roman"/>
          <w:sz w:val="24"/>
        </w:rPr>
        <w:t xml:space="preserve">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r w:rsidR="00052D3D" w:rsidRPr="00052D3D">
        <w:rPr>
          <w:rFonts w:ascii="Times New Roman" w:hAnsi="Times New Roman"/>
          <w:sz w:val="24"/>
        </w:rPr>
        <w:t xml:space="preserve"> </w:t>
      </w:r>
      <w:r w:rsidR="00052D3D">
        <w:rPr>
          <w:rFonts w:ascii="Times New Roman" w:hAnsi="Times New Roman"/>
          <w:sz w:val="24"/>
        </w:rPr>
        <w:t>по критериите за техническа и финансова оценка</w:t>
      </w:r>
      <w:r w:rsidRPr="00A44F84">
        <w:rPr>
          <w:rFonts w:ascii="Times New Roman" w:hAnsi="Times New Roman"/>
          <w:sz w:val="24"/>
        </w:rPr>
        <w:t xml:space="preserve">. Всяка информация, предоставена извън официално изисканата от Оценителната комисия, няма да бъде вземана под внимание. </w:t>
      </w:r>
    </w:p>
    <w:p w14:paraId="4C9B37C9" w14:textId="37B7FF48" w:rsidR="00855108" w:rsidRPr="00A44F84" w:rsidRDefault="005F20BB" w:rsidP="00994E27">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Техническият процес свързан с представянето на допълнителна информация/документи е описан в</w:t>
      </w:r>
      <w:r w:rsidR="00570381" w:rsidRPr="00A44F84">
        <w:t xml:space="preserve"> </w:t>
      </w:r>
      <w:r w:rsidRPr="00A44F84">
        <w:rPr>
          <w:rFonts w:ascii="Times New Roman" w:hAnsi="Times New Roman"/>
          <w:sz w:val="24"/>
        </w:rPr>
        <w:t xml:space="preserve">Ръководството за потребителя за модул “Е-кандидатстване” в </w:t>
      </w:r>
      <w:r w:rsidR="00570381" w:rsidRPr="00A44F84">
        <w:rPr>
          <w:rFonts w:ascii="Times New Roman" w:hAnsi="Times New Roman"/>
          <w:sz w:val="24"/>
        </w:rPr>
        <w:t xml:space="preserve">раздел „Ръководство за работа със системата“ в публичния модул на </w:t>
      </w:r>
      <w:r w:rsidRPr="00A44F84">
        <w:rPr>
          <w:rFonts w:ascii="Times New Roman" w:hAnsi="Times New Roman"/>
          <w:sz w:val="24"/>
        </w:rPr>
        <w:t>ИСУН</w:t>
      </w:r>
      <w:r w:rsidRPr="00A44F84">
        <w:rPr>
          <w:rFonts w:ascii="Times New Roman" w:hAnsi="Times New Roman"/>
          <w:sz w:val="24"/>
          <w:vertAlign w:val="superscript"/>
        </w:rPr>
        <w:footnoteReference w:id="35"/>
      </w:r>
      <w:r w:rsidRPr="00A44F84">
        <w:rPr>
          <w:rFonts w:ascii="Times New Roman" w:hAnsi="Times New Roman"/>
          <w:sz w:val="24"/>
        </w:rPr>
        <w:t>.</w:t>
      </w:r>
    </w:p>
    <w:p w14:paraId="79B7F009" w14:textId="77777777" w:rsidR="002325A3" w:rsidRPr="00A44F84" w:rsidRDefault="00CB14EE" w:rsidP="00A91D06">
      <w:pPr>
        <w:pStyle w:val="Heading2"/>
        <w:spacing w:before="120" w:after="120"/>
        <w:rPr>
          <w:rFonts w:ascii="Times New Roman" w:hAnsi="Times New Roman"/>
        </w:rPr>
      </w:pPr>
      <w:bookmarkStart w:id="38" w:name="_Toc149636659"/>
      <w:r w:rsidRPr="00A44F84">
        <w:rPr>
          <w:rFonts w:ascii="Times New Roman" w:hAnsi="Times New Roman"/>
        </w:rPr>
        <w:t>2</w:t>
      </w:r>
      <w:r w:rsidR="009E70F7" w:rsidRPr="00A44F84">
        <w:rPr>
          <w:rFonts w:ascii="Times New Roman" w:hAnsi="Times New Roman"/>
        </w:rPr>
        <w:t>2</w:t>
      </w:r>
      <w:r w:rsidR="002C08E5" w:rsidRPr="00A44F84">
        <w:rPr>
          <w:rFonts w:ascii="Times New Roman" w:hAnsi="Times New Roman"/>
        </w:rPr>
        <w:t xml:space="preserve">. </w:t>
      </w:r>
      <w:r w:rsidR="002325A3" w:rsidRPr="00A44F84">
        <w:rPr>
          <w:rFonts w:ascii="Times New Roman" w:hAnsi="Times New Roman"/>
        </w:rPr>
        <w:t xml:space="preserve">Критерии </w:t>
      </w:r>
      <w:r w:rsidR="009E70F7" w:rsidRPr="00A44F84">
        <w:rPr>
          <w:rFonts w:ascii="Times New Roman" w:hAnsi="Times New Roman"/>
        </w:rPr>
        <w:t xml:space="preserve">и методика </w:t>
      </w:r>
      <w:r w:rsidR="002325A3" w:rsidRPr="00A44F84">
        <w:rPr>
          <w:rFonts w:ascii="Times New Roman" w:hAnsi="Times New Roman"/>
        </w:rPr>
        <w:t>за оценка на проектните предложения</w:t>
      </w:r>
      <w:r w:rsidR="00C143FB" w:rsidRPr="00A44F84">
        <w:rPr>
          <w:rStyle w:val="FootnoteReference"/>
          <w:rFonts w:ascii="Times New Roman" w:hAnsi="Times New Roman"/>
        </w:rPr>
        <w:footnoteReference w:id="36"/>
      </w:r>
      <w:r w:rsidR="002325A3" w:rsidRPr="00A44F84">
        <w:rPr>
          <w:rFonts w:ascii="Times New Roman" w:hAnsi="Times New Roman"/>
        </w:rPr>
        <w:t>:</w:t>
      </w:r>
      <w:bookmarkEnd w:id="38"/>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7"/>
        <w:gridCol w:w="1858"/>
      </w:tblGrid>
      <w:tr w:rsidR="00D77B6B" w:rsidRPr="00A44F84" w14:paraId="136BC46E" w14:textId="77777777" w:rsidTr="00FA5972">
        <w:tc>
          <w:tcPr>
            <w:tcW w:w="8217" w:type="dxa"/>
            <w:shd w:val="clear" w:color="auto" w:fill="auto"/>
          </w:tcPr>
          <w:p w14:paraId="20807731" w14:textId="28746826" w:rsidR="00D77B6B" w:rsidRPr="00D77B6B" w:rsidRDefault="00D77B6B" w:rsidP="00D77B6B">
            <w:pPr>
              <w:rPr>
                <w:rFonts w:ascii="Times New Roman" w:hAnsi="Times New Roman"/>
                <w:sz w:val="24"/>
                <w:szCs w:val="24"/>
              </w:rPr>
            </w:pPr>
            <w:r w:rsidRPr="00D77B6B">
              <w:rPr>
                <w:rFonts w:ascii="Times New Roman" w:eastAsia="Times New Roman" w:hAnsi="Times New Roman"/>
                <w:b/>
                <w:bCs/>
                <w:sz w:val="24"/>
                <w:szCs w:val="24"/>
                <w:lang w:eastAsia="pl-PL"/>
              </w:rPr>
              <w:t>I.</w:t>
            </w:r>
            <w:r w:rsidR="00AC7031">
              <w:rPr>
                <w:rFonts w:ascii="Times New Roman" w:eastAsia="Times New Roman" w:hAnsi="Times New Roman"/>
                <w:bCs/>
                <w:sz w:val="24"/>
                <w:szCs w:val="24"/>
                <w:lang w:eastAsia="pl-PL"/>
              </w:rPr>
              <w:t xml:space="preserve"> </w:t>
            </w:r>
            <w:r w:rsidR="00AC7031" w:rsidRPr="00EC7E2D">
              <w:rPr>
                <w:rFonts w:ascii="Times New Roman" w:eastAsia="Times New Roman" w:hAnsi="Times New Roman"/>
                <w:b/>
                <w:sz w:val="24"/>
                <w:szCs w:val="24"/>
                <w:lang w:eastAsia="bg-BG"/>
              </w:rPr>
              <w:t xml:space="preserve">Финансова стабилност </w:t>
            </w:r>
            <w:r w:rsidR="00AC7031" w:rsidRPr="00EC7E2D">
              <w:rPr>
                <w:rFonts w:ascii="Times New Roman" w:eastAsia="Times New Roman" w:hAnsi="Times New Roman"/>
                <w:b/>
                <w:sz w:val="24"/>
                <w:szCs w:val="24"/>
                <w:lang w:eastAsia="pl-PL"/>
              </w:rPr>
              <w:t>на кандидата:</w:t>
            </w:r>
          </w:p>
        </w:tc>
        <w:tc>
          <w:tcPr>
            <w:tcW w:w="1858" w:type="dxa"/>
            <w:shd w:val="clear" w:color="auto" w:fill="auto"/>
            <w:vAlign w:val="center"/>
          </w:tcPr>
          <w:p w14:paraId="7B695842" w14:textId="1711AF27" w:rsidR="00D77B6B" w:rsidRPr="00A44F84" w:rsidRDefault="00317E79" w:rsidP="00D77B6B">
            <w:pPr>
              <w:jc w:val="center"/>
              <w:rPr>
                <w:rFonts w:ascii="Times New Roman" w:hAnsi="Times New Roman"/>
                <w:b/>
                <w:sz w:val="24"/>
                <w:szCs w:val="24"/>
                <w:lang w:val="en-US"/>
              </w:rPr>
            </w:pPr>
            <w:r>
              <w:rPr>
                <w:rFonts w:ascii="Times New Roman" w:hAnsi="Times New Roman"/>
                <w:b/>
                <w:sz w:val="24"/>
                <w:szCs w:val="24"/>
              </w:rPr>
              <w:t>25</w:t>
            </w:r>
          </w:p>
        </w:tc>
      </w:tr>
      <w:tr w:rsidR="00EC7E2D" w:rsidRPr="00A44F84" w14:paraId="2846BD71" w14:textId="77777777" w:rsidTr="00FA5972">
        <w:tc>
          <w:tcPr>
            <w:tcW w:w="8217" w:type="dxa"/>
            <w:shd w:val="clear" w:color="auto" w:fill="auto"/>
          </w:tcPr>
          <w:p w14:paraId="383F9266" w14:textId="039B7B70" w:rsidR="00EC7E2D" w:rsidRPr="004B7EE7" w:rsidRDefault="00EC7E2D" w:rsidP="00AC7031">
            <w:pPr>
              <w:jc w:val="both"/>
              <w:rPr>
                <w:rFonts w:ascii="Times New Roman" w:hAnsi="Times New Roman"/>
                <w:sz w:val="24"/>
                <w:szCs w:val="24"/>
              </w:rPr>
            </w:pPr>
            <w:r w:rsidRPr="004B7EE7">
              <w:rPr>
                <w:rFonts w:ascii="Times New Roman" w:eastAsia="Times New Roman" w:hAnsi="Times New Roman"/>
                <w:sz w:val="24"/>
                <w:szCs w:val="24"/>
                <w:lang w:eastAsia="pl-PL"/>
              </w:rPr>
              <w:t>1. Претеглен коефициент на рен</w:t>
            </w:r>
            <w:r w:rsidR="004B7EE7">
              <w:rPr>
                <w:rFonts w:ascii="Times New Roman" w:eastAsia="Times New Roman" w:hAnsi="Times New Roman"/>
                <w:sz w:val="24"/>
                <w:szCs w:val="24"/>
                <w:lang w:eastAsia="pl-PL"/>
              </w:rPr>
              <w:t xml:space="preserve">табилност на EBITDA за </w:t>
            </w:r>
            <w:r w:rsidRPr="004B7EE7">
              <w:rPr>
                <w:rFonts w:ascii="Times New Roman" w:eastAsia="Times New Roman" w:hAnsi="Times New Roman"/>
                <w:sz w:val="24"/>
                <w:szCs w:val="24"/>
                <w:lang w:eastAsia="pl-PL"/>
              </w:rPr>
              <w:t>2022 г. и 2023 г.</w:t>
            </w:r>
          </w:p>
        </w:tc>
        <w:tc>
          <w:tcPr>
            <w:tcW w:w="1858" w:type="dxa"/>
            <w:shd w:val="clear" w:color="auto" w:fill="auto"/>
          </w:tcPr>
          <w:p w14:paraId="79E02DB7" w14:textId="7C17A8FF" w:rsidR="00EC7E2D" w:rsidRPr="00A44F84" w:rsidRDefault="00317E79" w:rsidP="00EC7E2D">
            <w:pPr>
              <w:jc w:val="center"/>
              <w:rPr>
                <w:rFonts w:ascii="Times New Roman" w:hAnsi="Times New Roman"/>
                <w:sz w:val="24"/>
                <w:szCs w:val="24"/>
              </w:rPr>
            </w:pPr>
            <w:r>
              <w:rPr>
                <w:rFonts w:ascii="Times New Roman" w:hAnsi="Times New Roman"/>
                <w:sz w:val="24"/>
                <w:szCs w:val="24"/>
              </w:rPr>
              <w:t>20</w:t>
            </w:r>
          </w:p>
        </w:tc>
      </w:tr>
      <w:tr w:rsidR="00EC7E2D" w:rsidRPr="00A44F84" w14:paraId="28C13841" w14:textId="77777777" w:rsidTr="00FA5972">
        <w:tc>
          <w:tcPr>
            <w:tcW w:w="8217" w:type="dxa"/>
            <w:shd w:val="clear" w:color="auto" w:fill="auto"/>
          </w:tcPr>
          <w:p w14:paraId="1B34E12F" w14:textId="12376301" w:rsidR="00EC7E2D" w:rsidRPr="004B7EE7" w:rsidRDefault="00AC7031" w:rsidP="00AC7031">
            <w:pPr>
              <w:jc w:val="both"/>
              <w:rPr>
                <w:rFonts w:ascii="Times New Roman" w:hAnsi="Times New Roman"/>
                <w:sz w:val="24"/>
                <w:szCs w:val="24"/>
              </w:rPr>
            </w:pPr>
            <w:r w:rsidRPr="004B7EE7">
              <w:rPr>
                <w:rFonts w:ascii="Times New Roman" w:eastAsia="Times New Roman" w:hAnsi="Times New Roman"/>
                <w:sz w:val="24"/>
                <w:szCs w:val="24"/>
                <w:lang w:eastAsia="pl-PL"/>
              </w:rPr>
              <w:t>2</w:t>
            </w:r>
            <w:r w:rsidR="00EC7E2D" w:rsidRPr="004B7EE7">
              <w:rPr>
                <w:rFonts w:ascii="Times New Roman" w:eastAsia="Times New Roman" w:hAnsi="Times New Roman"/>
                <w:sz w:val="24"/>
                <w:szCs w:val="24"/>
                <w:lang w:eastAsia="pl-PL"/>
              </w:rPr>
              <w:t xml:space="preserve">. </w:t>
            </w:r>
            <w:r w:rsidRPr="004B7EE7">
              <w:rPr>
                <w:rFonts w:ascii="Times New Roman" w:eastAsia="Times New Roman" w:hAnsi="Times New Roman"/>
                <w:sz w:val="24"/>
                <w:szCs w:val="24"/>
                <w:lang w:eastAsia="pl-PL"/>
              </w:rPr>
              <w:t xml:space="preserve">Претеглен коефициент на разходите за данъци </w:t>
            </w:r>
            <w:r w:rsidR="004B7EE7">
              <w:rPr>
                <w:rFonts w:ascii="Times New Roman" w:eastAsia="Times New Roman" w:hAnsi="Times New Roman"/>
                <w:sz w:val="24"/>
                <w:szCs w:val="24"/>
                <w:lang w:eastAsia="pl-PL"/>
              </w:rPr>
              <w:t>спрямо реализираните приходи за</w:t>
            </w:r>
            <w:r w:rsidR="002F7EB8" w:rsidRPr="004B7EE7">
              <w:rPr>
                <w:rFonts w:ascii="Times New Roman" w:eastAsia="Times New Roman" w:hAnsi="Times New Roman"/>
                <w:sz w:val="24"/>
                <w:szCs w:val="24"/>
                <w:lang w:eastAsia="pl-PL"/>
              </w:rPr>
              <w:t xml:space="preserve"> 2022 г. и </w:t>
            </w:r>
            <w:r w:rsidR="00EC7E2D" w:rsidRPr="004B7EE7">
              <w:rPr>
                <w:rFonts w:ascii="Times New Roman" w:eastAsia="Times New Roman" w:hAnsi="Times New Roman"/>
                <w:sz w:val="24"/>
                <w:szCs w:val="24"/>
                <w:lang w:eastAsia="pl-PL"/>
              </w:rPr>
              <w:t>2023 г.</w:t>
            </w:r>
          </w:p>
        </w:tc>
        <w:tc>
          <w:tcPr>
            <w:tcW w:w="1858" w:type="dxa"/>
            <w:shd w:val="clear" w:color="auto" w:fill="auto"/>
          </w:tcPr>
          <w:p w14:paraId="56AF93AD" w14:textId="7F496505" w:rsidR="00EC7E2D" w:rsidRPr="00A44F84" w:rsidRDefault="00AC7031" w:rsidP="00EC7E2D">
            <w:pPr>
              <w:jc w:val="center"/>
              <w:rPr>
                <w:rFonts w:ascii="Times New Roman" w:hAnsi="Times New Roman"/>
                <w:sz w:val="24"/>
                <w:szCs w:val="24"/>
              </w:rPr>
            </w:pPr>
            <w:r>
              <w:rPr>
                <w:rFonts w:ascii="Times New Roman" w:hAnsi="Times New Roman"/>
                <w:sz w:val="24"/>
                <w:szCs w:val="24"/>
              </w:rPr>
              <w:t>5</w:t>
            </w:r>
          </w:p>
        </w:tc>
      </w:tr>
      <w:tr w:rsidR="002F7EB8" w:rsidRPr="00A44F84" w14:paraId="62AD5436" w14:textId="77777777" w:rsidTr="00FA5972">
        <w:tc>
          <w:tcPr>
            <w:tcW w:w="8217" w:type="dxa"/>
            <w:shd w:val="clear" w:color="auto" w:fill="auto"/>
          </w:tcPr>
          <w:p w14:paraId="54030A6A" w14:textId="1F70B149" w:rsidR="002F7EB8" w:rsidRPr="002F7EB8" w:rsidRDefault="00763A5E" w:rsidP="002F7EB8">
            <w:pPr>
              <w:rPr>
                <w:rFonts w:ascii="Times New Roman" w:hAnsi="Times New Roman"/>
                <w:sz w:val="24"/>
                <w:szCs w:val="24"/>
              </w:rPr>
            </w:pPr>
            <w:r>
              <w:rPr>
                <w:rFonts w:ascii="Times New Roman" w:eastAsia="Times New Roman" w:hAnsi="Times New Roman"/>
                <w:b/>
                <w:sz w:val="24"/>
                <w:szCs w:val="24"/>
                <w:lang w:val="en-US" w:eastAsia="pl-PL"/>
              </w:rPr>
              <w:t>II</w:t>
            </w:r>
            <w:r w:rsidR="002F7EB8" w:rsidRPr="002F7EB8">
              <w:rPr>
                <w:rFonts w:ascii="Times New Roman" w:eastAsia="Times New Roman" w:hAnsi="Times New Roman"/>
                <w:b/>
                <w:sz w:val="24"/>
                <w:szCs w:val="24"/>
                <w:lang w:eastAsia="pl-PL"/>
              </w:rPr>
              <w:t>.</w:t>
            </w:r>
            <w:r w:rsidR="002F7EB8" w:rsidRPr="002F7EB8" w:rsidDel="001948BC">
              <w:rPr>
                <w:rFonts w:ascii="Times New Roman" w:eastAsia="Times New Roman" w:hAnsi="Times New Roman"/>
                <w:b/>
                <w:sz w:val="24"/>
                <w:szCs w:val="24"/>
                <w:lang w:eastAsia="pl-PL"/>
              </w:rPr>
              <w:t xml:space="preserve"> </w:t>
            </w:r>
            <w:r w:rsidR="002F7EB8" w:rsidRPr="002F7EB8">
              <w:rPr>
                <w:rFonts w:ascii="Times New Roman" w:eastAsia="Times New Roman" w:hAnsi="Times New Roman"/>
                <w:b/>
                <w:bCs/>
                <w:sz w:val="24"/>
                <w:szCs w:val="24"/>
                <w:lang w:eastAsia="pl-PL"/>
              </w:rPr>
              <w:t>Приоритизиране</w:t>
            </w:r>
            <w:r w:rsidR="002F7EB8" w:rsidRPr="002F7EB8">
              <w:rPr>
                <w:rFonts w:ascii="Times New Roman" w:eastAsia="Times New Roman" w:hAnsi="Times New Roman"/>
                <w:b/>
                <w:sz w:val="24"/>
                <w:szCs w:val="24"/>
                <w:lang w:eastAsia="pl-PL"/>
              </w:rPr>
              <w:t xml:space="preserve"> на проекти</w:t>
            </w:r>
            <w:r>
              <w:rPr>
                <w:rFonts w:ascii="Times New Roman" w:eastAsia="Times New Roman" w:hAnsi="Times New Roman"/>
                <w:b/>
                <w:sz w:val="24"/>
                <w:szCs w:val="24"/>
                <w:lang w:eastAsia="pl-PL"/>
              </w:rPr>
              <w:t>те</w:t>
            </w:r>
            <w:r w:rsidR="002F7EB8" w:rsidRPr="002F7EB8">
              <w:rPr>
                <w:rFonts w:ascii="Times New Roman" w:eastAsia="Times New Roman" w:hAnsi="Times New Roman"/>
                <w:b/>
                <w:sz w:val="24"/>
                <w:szCs w:val="24"/>
                <w:lang w:eastAsia="pl-PL"/>
              </w:rPr>
              <w:t>:</w:t>
            </w:r>
          </w:p>
        </w:tc>
        <w:tc>
          <w:tcPr>
            <w:tcW w:w="1858" w:type="dxa"/>
            <w:shd w:val="clear" w:color="auto" w:fill="auto"/>
          </w:tcPr>
          <w:p w14:paraId="13B35AC1" w14:textId="44F7E834" w:rsidR="002F7EB8" w:rsidRPr="00A44F84" w:rsidRDefault="00AC7031" w:rsidP="002F7EB8">
            <w:pPr>
              <w:jc w:val="center"/>
              <w:rPr>
                <w:rFonts w:ascii="Times New Roman" w:hAnsi="Times New Roman"/>
                <w:b/>
                <w:sz w:val="24"/>
                <w:szCs w:val="24"/>
              </w:rPr>
            </w:pPr>
            <w:r>
              <w:rPr>
                <w:rFonts w:ascii="Times New Roman" w:hAnsi="Times New Roman"/>
                <w:b/>
                <w:sz w:val="24"/>
                <w:szCs w:val="24"/>
              </w:rPr>
              <w:t>10</w:t>
            </w:r>
          </w:p>
        </w:tc>
      </w:tr>
      <w:tr w:rsidR="002F7EB8" w:rsidRPr="00A44F84" w14:paraId="7231C2A5" w14:textId="77777777" w:rsidTr="00FA5972">
        <w:tc>
          <w:tcPr>
            <w:tcW w:w="8217" w:type="dxa"/>
            <w:shd w:val="clear" w:color="auto" w:fill="auto"/>
          </w:tcPr>
          <w:p w14:paraId="2E847B01" w14:textId="0DEAE01F" w:rsidR="002F7EB8" w:rsidRPr="002F7EB8" w:rsidRDefault="002F7EB8" w:rsidP="002F7EB8">
            <w:pPr>
              <w:rPr>
                <w:rFonts w:ascii="Times New Roman" w:hAnsi="Times New Roman"/>
                <w:sz w:val="24"/>
                <w:szCs w:val="24"/>
              </w:rPr>
            </w:pPr>
            <w:r w:rsidRPr="002F7EB8">
              <w:rPr>
                <w:rFonts w:ascii="Times New Roman" w:eastAsia="Times New Roman" w:hAnsi="Times New Roman"/>
                <w:sz w:val="24"/>
                <w:szCs w:val="24"/>
                <w:lang w:eastAsia="pl-PL"/>
              </w:rPr>
              <w:t xml:space="preserve">1. Регионална приоритизация на проектите според мястото на изпълнение </w:t>
            </w:r>
          </w:p>
        </w:tc>
        <w:tc>
          <w:tcPr>
            <w:tcW w:w="1858" w:type="dxa"/>
            <w:shd w:val="clear" w:color="auto" w:fill="auto"/>
          </w:tcPr>
          <w:p w14:paraId="2B6F919B" w14:textId="44FC8BFA" w:rsidR="002F7EB8" w:rsidRPr="00A44F84" w:rsidRDefault="002F7EB8" w:rsidP="002F7EB8">
            <w:pPr>
              <w:jc w:val="center"/>
              <w:rPr>
                <w:rFonts w:ascii="Times New Roman" w:hAnsi="Times New Roman"/>
                <w:sz w:val="24"/>
                <w:szCs w:val="24"/>
              </w:rPr>
            </w:pPr>
            <w:r>
              <w:rPr>
                <w:rFonts w:ascii="Times New Roman" w:hAnsi="Times New Roman"/>
                <w:sz w:val="24"/>
                <w:szCs w:val="24"/>
              </w:rPr>
              <w:t>5</w:t>
            </w:r>
          </w:p>
        </w:tc>
      </w:tr>
      <w:tr w:rsidR="002F7EB8" w:rsidRPr="00A44F84" w14:paraId="3E4C81D5" w14:textId="77777777" w:rsidTr="00FA5972">
        <w:tc>
          <w:tcPr>
            <w:tcW w:w="8217" w:type="dxa"/>
            <w:shd w:val="clear" w:color="auto" w:fill="auto"/>
          </w:tcPr>
          <w:p w14:paraId="7B2DBEB8" w14:textId="06A4CE05" w:rsidR="002F7EB8" w:rsidRPr="002F7EB8" w:rsidRDefault="002F7EB8" w:rsidP="00AC7031">
            <w:pPr>
              <w:jc w:val="both"/>
              <w:rPr>
                <w:rFonts w:ascii="Times New Roman" w:hAnsi="Times New Roman"/>
                <w:sz w:val="24"/>
                <w:szCs w:val="24"/>
              </w:rPr>
            </w:pPr>
            <w:r w:rsidRPr="002F7EB8">
              <w:rPr>
                <w:rFonts w:ascii="Times New Roman" w:eastAsia="Times New Roman" w:hAnsi="Times New Roman"/>
                <w:sz w:val="24"/>
                <w:szCs w:val="24"/>
                <w:lang w:val="en-US" w:eastAsia="pl-PL"/>
              </w:rPr>
              <w:t xml:space="preserve">2. </w:t>
            </w:r>
            <w:r w:rsidRPr="002F7EB8">
              <w:rPr>
                <w:rFonts w:ascii="Times New Roman" w:eastAsia="Times New Roman" w:hAnsi="Times New Roman"/>
                <w:sz w:val="24"/>
                <w:szCs w:val="24"/>
                <w:lang w:eastAsia="pl-PL"/>
              </w:rPr>
              <w:t>Приоритизация съгласно Националната стратегия за малките и средните предприятия 2021-2027 г.</w:t>
            </w:r>
          </w:p>
        </w:tc>
        <w:tc>
          <w:tcPr>
            <w:tcW w:w="1858" w:type="dxa"/>
            <w:shd w:val="clear" w:color="auto" w:fill="auto"/>
          </w:tcPr>
          <w:p w14:paraId="24FAA303" w14:textId="725D3517" w:rsidR="002F7EB8" w:rsidRPr="00A44F84" w:rsidRDefault="002F7EB8" w:rsidP="002F7EB8">
            <w:pPr>
              <w:jc w:val="center"/>
              <w:rPr>
                <w:rFonts w:ascii="Times New Roman" w:hAnsi="Times New Roman"/>
                <w:sz w:val="24"/>
                <w:szCs w:val="24"/>
              </w:rPr>
            </w:pPr>
            <w:r>
              <w:rPr>
                <w:rFonts w:ascii="Times New Roman" w:hAnsi="Times New Roman"/>
                <w:sz w:val="24"/>
                <w:szCs w:val="24"/>
              </w:rPr>
              <w:t>5</w:t>
            </w:r>
          </w:p>
        </w:tc>
      </w:tr>
      <w:tr w:rsidR="00AD38A1" w:rsidRPr="00A44F84" w14:paraId="66C6B2F5" w14:textId="77777777" w:rsidTr="00FA5972">
        <w:tc>
          <w:tcPr>
            <w:tcW w:w="8217" w:type="dxa"/>
            <w:shd w:val="clear" w:color="auto" w:fill="auto"/>
          </w:tcPr>
          <w:p w14:paraId="51BF0210" w14:textId="77777777" w:rsidR="00AD38A1" w:rsidRPr="00A44F84" w:rsidRDefault="00AD38A1" w:rsidP="00AD38A1">
            <w:pPr>
              <w:rPr>
                <w:rFonts w:ascii="Times New Roman" w:hAnsi="Times New Roman"/>
                <w:b/>
                <w:sz w:val="24"/>
                <w:szCs w:val="24"/>
              </w:rPr>
            </w:pPr>
            <w:r w:rsidRPr="00A44F84">
              <w:rPr>
                <w:rFonts w:ascii="Times New Roman" w:hAnsi="Times New Roman"/>
                <w:b/>
                <w:sz w:val="24"/>
                <w:szCs w:val="24"/>
              </w:rPr>
              <w:t>Общ брой точки:</w:t>
            </w:r>
          </w:p>
        </w:tc>
        <w:tc>
          <w:tcPr>
            <w:tcW w:w="1858" w:type="dxa"/>
            <w:shd w:val="clear" w:color="auto" w:fill="auto"/>
          </w:tcPr>
          <w:p w14:paraId="27BF08F0" w14:textId="6EA8437A" w:rsidR="00AD38A1" w:rsidRPr="00A44F84" w:rsidRDefault="004B7EE7" w:rsidP="00AD38A1">
            <w:pPr>
              <w:jc w:val="center"/>
              <w:rPr>
                <w:rFonts w:ascii="Times New Roman" w:hAnsi="Times New Roman"/>
                <w:b/>
                <w:sz w:val="24"/>
                <w:szCs w:val="24"/>
              </w:rPr>
            </w:pPr>
            <w:r>
              <w:rPr>
                <w:rFonts w:ascii="Times New Roman" w:hAnsi="Times New Roman"/>
                <w:b/>
                <w:sz w:val="24"/>
                <w:szCs w:val="24"/>
              </w:rPr>
              <w:t>35</w:t>
            </w:r>
          </w:p>
        </w:tc>
      </w:tr>
      <w:tr w:rsidR="00FA5972" w:rsidRPr="00A44F84" w14:paraId="25870453" w14:textId="77777777" w:rsidTr="00FA5972">
        <w:tc>
          <w:tcPr>
            <w:tcW w:w="10075" w:type="dxa"/>
            <w:gridSpan w:val="2"/>
            <w:shd w:val="clear" w:color="auto" w:fill="auto"/>
          </w:tcPr>
          <w:p w14:paraId="018DD523" w14:textId="2985295B" w:rsidR="00FA5972" w:rsidRPr="00365DCD" w:rsidRDefault="00FA5972" w:rsidP="00FA5972">
            <w:pPr>
              <w:spacing w:before="120" w:after="80"/>
              <w:jc w:val="both"/>
              <w:rPr>
                <w:rFonts w:ascii="Times New Roman" w:hAnsi="Times New Roman"/>
                <w:sz w:val="24"/>
                <w:szCs w:val="24"/>
              </w:rPr>
            </w:pPr>
            <w:r w:rsidRPr="00E815F1">
              <w:rPr>
                <w:rFonts w:ascii="Times New Roman" w:hAnsi="Times New Roman"/>
                <w:b/>
                <w:sz w:val="24"/>
                <w:szCs w:val="24"/>
              </w:rPr>
              <w:t xml:space="preserve">ВАЖНО: </w:t>
            </w:r>
            <w:r w:rsidRPr="00A44F84">
              <w:rPr>
                <w:rFonts w:ascii="Times New Roman" w:hAnsi="Times New Roman"/>
                <w:sz w:val="24"/>
                <w:szCs w:val="24"/>
              </w:rPr>
              <w:t xml:space="preserve">Проектните предложения, получили </w:t>
            </w:r>
            <w:r w:rsidR="00AC7031" w:rsidRPr="00365DCD">
              <w:rPr>
                <w:rFonts w:ascii="Times New Roman" w:hAnsi="Times New Roman"/>
                <w:b/>
                <w:sz w:val="24"/>
                <w:szCs w:val="24"/>
              </w:rPr>
              <w:t>минимум 10</w:t>
            </w:r>
            <w:r w:rsidRPr="00365DCD">
              <w:rPr>
                <w:rFonts w:ascii="Times New Roman" w:hAnsi="Times New Roman"/>
                <w:b/>
                <w:sz w:val="24"/>
                <w:szCs w:val="24"/>
              </w:rPr>
              <w:t xml:space="preserve"> точки</w:t>
            </w:r>
            <w:r w:rsidRPr="00365DCD">
              <w:rPr>
                <w:rFonts w:ascii="Times New Roman" w:hAnsi="Times New Roman"/>
                <w:sz w:val="24"/>
                <w:szCs w:val="24"/>
              </w:rPr>
              <w:t xml:space="preserve"> на етап „Техническа и финансова оценка”, се класират в низходящ ред съобразно получената оценка, като се изготвят отделни списъци за класиране по категории региони (съгласно разпределението на бюджета на процедурата, представено в т. 8 от Условията за кандидатстване). За финансиране се предлагат всички или част от проектите по реда на класирането им до изчерпване на бюджета на процедурата съгласно разпределението на общия финансов ресурс по категории региони, както е посочено в т. 8 от Условията за кандидатстване. </w:t>
            </w:r>
          </w:p>
          <w:p w14:paraId="39363E49" w14:textId="181B36FA" w:rsidR="00FA5972" w:rsidRDefault="00FA5972" w:rsidP="00FA5972">
            <w:pPr>
              <w:spacing w:after="80"/>
              <w:jc w:val="both"/>
              <w:rPr>
                <w:rFonts w:ascii="Times New Roman" w:hAnsi="Times New Roman"/>
                <w:sz w:val="24"/>
                <w:szCs w:val="24"/>
              </w:rPr>
            </w:pPr>
            <w:r w:rsidRPr="00365DCD">
              <w:rPr>
                <w:rFonts w:ascii="Times New Roman" w:hAnsi="Times New Roman"/>
                <w:sz w:val="24"/>
                <w:szCs w:val="24"/>
              </w:rPr>
              <w:t xml:space="preserve">Проектни предложения, които са получили </w:t>
            </w:r>
            <w:r w:rsidR="00AC7031" w:rsidRPr="00365DCD">
              <w:rPr>
                <w:rFonts w:ascii="Times New Roman" w:hAnsi="Times New Roman"/>
                <w:b/>
                <w:sz w:val="24"/>
                <w:szCs w:val="24"/>
              </w:rPr>
              <w:t>по-малко от 10</w:t>
            </w:r>
            <w:r w:rsidRPr="00365DCD">
              <w:rPr>
                <w:rFonts w:ascii="Times New Roman" w:hAnsi="Times New Roman"/>
                <w:b/>
                <w:sz w:val="24"/>
                <w:szCs w:val="24"/>
              </w:rPr>
              <w:t xml:space="preserve"> точки</w:t>
            </w:r>
            <w:r w:rsidRPr="00A44F84">
              <w:rPr>
                <w:rFonts w:ascii="Times New Roman" w:hAnsi="Times New Roman"/>
                <w:sz w:val="24"/>
                <w:szCs w:val="24"/>
              </w:rPr>
              <w:t xml:space="preserve"> по критериите за техническа и финансова оценка, </w:t>
            </w:r>
            <w:r w:rsidRPr="00A44F84">
              <w:rPr>
                <w:rFonts w:ascii="Times New Roman" w:hAnsi="Times New Roman"/>
                <w:b/>
                <w:sz w:val="24"/>
                <w:szCs w:val="24"/>
              </w:rPr>
              <w:t>се отхвърлят</w:t>
            </w:r>
            <w:r w:rsidRPr="00A44F84">
              <w:rPr>
                <w:rFonts w:ascii="Times New Roman" w:hAnsi="Times New Roman"/>
                <w:sz w:val="24"/>
                <w:szCs w:val="24"/>
              </w:rPr>
              <w:t>.</w:t>
            </w:r>
            <w:r w:rsidRPr="0009672C">
              <w:rPr>
                <w:rFonts w:ascii="Times New Roman" w:hAnsi="Times New Roman"/>
                <w:sz w:val="24"/>
                <w:szCs w:val="24"/>
              </w:rPr>
              <w:t xml:space="preserve"> </w:t>
            </w:r>
          </w:p>
          <w:p w14:paraId="7100548E" w14:textId="77777777" w:rsidR="00FA5972" w:rsidRDefault="00FA5972" w:rsidP="00FA5972">
            <w:pPr>
              <w:spacing w:after="80"/>
              <w:jc w:val="both"/>
              <w:rPr>
                <w:rFonts w:ascii="Times New Roman" w:hAnsi="Times New Roman"/>
                <w:sz w:val="24"/>
                <w:szCs w:val="24"/>
              </w:rPr>
            </w:pPr>
            <w:r w:rsidRPr="00A44F84">
              <w:rPr>
                <w:rFonts w:ascii="Times New Roman" w:hAnsi="Times New Roman"/>
                <w:b/>
                <w:sz w:val="24"/>
                <w:szCs w:val="24"/>
              </w:rPr>
              <w:t>Решение за отхвърляне</w:t>
            </w:r>
            <w:r w:rsidRPr="00A44F84">
              <w:rPr>
                <w:rFonts w:ascii="Times New Roman" w:hAnsi="Times New Roman"/>
                <w:sz w:val="24"/>
                <w:szCs w:val="24"/>
              </w:rPr>
              <w:t xml:space="preserve"> на дадено </w:t>
            </w:r>
            <w:r>
              <w:rPr>
                <w:rFonts w:ascii="Times New Roman" w:hAnsi="Times New Roman"/>
                <w:sz w:val="24"/>
                <w:szCs w:val="24"/>
              </w:rPr>
              <w:t>проектно предложение ще бъде взе</w:t>
            </w:r>
            <w:r w:rsidRPr="00A44F84">
              <w:rPr>
                <w:rFonts w:ascii="Times New Roman" w:hAnsi="Times New Roman"/>
                <w:sz w:val="24"/>
                <w:szCs w:val="24"/>
              </w:rPr>
              <w:t>мано на следните основания</w:t>
            </w:r>
            <w:r>
              <w:rPr>
                <w:rFonts w:ascii="Times New Roman" w:hAnsi="Times New Roman"/>
                <w:sz w:val="24"/>
                <w:szCs w:val="24"/>
              </w:rPr>
              <w:t>:</w:t>
            </w:r>
          </w:p>
          <w:p w14:paraId="34B8AF51" w14:textId="77777777" w:rsidR="00FA5972" w:rsidRPr="00FA5972" w:rsidRDefault="00FA5972" w:rsidP="00FA5972">
            <w:pPr>
              <w:spacing w:after="80"/>
              <w:jc w:val="both"/>
              <w:rPr>
                <w:rFonts w:ascii="Times New Roman" w:hAnsi="Times New Roman"/>
                <w:sz w:val="24"/>
                <w:szCs w:val="24"/>
              </w:rPr>
            </w:pPr>
            <w:r w:rsidRPr="00FA5972">
              <w:rPr>
                <w:rFonts w:ascii="Times New Roman" w:hAnsi="Times New Roman"/>
                <w:sz w:val="24"/>
                <w:szCs w:val="24"/>
              </w:rPr>
              <w:lastRenderedPageBreak/>
              <w:t>- Предложението е непълно или не отговаря в други отношения на поставените условия за административно съответствие;</w:t>
            </w:r>
          </w:p>
          <w:p w14:paraId="2C2A8746" w14:textId="77777777" w:rsidR="00FA5972" w:rsidRPr="00FA5972" w:rsidRDefault="00FA5972" w:rsidP="00FA5972">
            <w:pPr>
              <w:spacing w:after="80"/>
              <w:jc w:val="both"/>
              <w:rPr>
                <w:rFonts w:ascii="Times New Roman" w:hAnsi="Times New Roman"/>
                <w:sz w:val="24"/>
                <w:szCs w:val="24"/>
              </w:rPr>
            </w:pPr>
            <w:r w:rsidRPr="00FA5972">
              <w:rPr>
                <w:rFonts w:ascii="Times New Roman" w:hAnsi="Times New Roman"/>
                <w:sz w:val="24"/>
                <w:szCs w:val="24"/>
              </w:rPr>
              <w:t>- Кандидатът не отговаря на условията за допустимост;</w:t>
            </w:r>
          </w:p>
          <w:p w14:paraId="769461E4" w14:textId="77777777" w:rsidR="00FA5972" w:rsidRPr="00FA5972" w:rsidRDefault="00FA5972" w:rsidP="00FA5972">
            <w:pPr>
              <w:spacing w:after="80"/>
              <w:jc w:val="both"/>
              <w:rPr>
                <w:rFonts w:ascii="Times New Roman" w:hAnsi="Times New Roman"/>
                <w:sz w:val="24"/>
                <w:szCs w:val="24"/>
              </w:rPr>
            </w:pPr>
            <w:r w:rsidRPr="00FA5972">
              <w:rPr>
                <w:rFonts w:ascii="Times New Roman" w:hAnsi="Times New Roman"/>
                <w:sz w:val="24"/>
                <w:szCs w:val="24"/>
              </w:rPr>
              <w:t>- Проектът не отговаря на условията за допустимост;</w:t>
            </w:r>
          </w:p>
          <w:p w14:paraId="357C6363" w14:textId="77777777" w:rsidR="00FA5972" w:rsidRPr="00FA5972" w:rsidRDefault="00FA5972" w:rsidP="00FA5972">
            <w:pPr>
              <w:spacing w:after="80"/>
              <w:jc w:val="both"/>
              <w:rPr>
                <w:rFonts w:ascii="Times New Roman" w:hAnsi="Times New Roman"/>
                <w:sz w:val="24"/>
                <w:szCs w:val="24"/>
              </w:rPr>
            </w:pPr>
            <w:r w:rsidRPr="00FA5972">
              <w:rPr>
                <w:rFonts w:ascii="Times New Roman" w:hAnsi="Times New Roman"/>
                <w:sz w:val="24"/>
                <w:szCs w:val="24"/>
              </w:rPr>
              <w:t>- Проектът не покрива критериите за качество (не получава минималния брой точки по критериите за техническа и финансова оценка).</w:t>
            </w:r>
          </w:p>
          <w:p w14:paraId="7FFD94AB" w14:textId="77777777" w:rsidR="00FA5972" w:rsidRPr="00FA5972" w:rsidRDefault="00FA5972" w:rsidP="00FA5972">
            <w:pPr>
              <w:spacing w:after="80"/>
              <w:jc w:val="both"/>
              <w:rPr>
                <w:rFonts w:ascii="Times New Roman" w:hAnsi="Times New Roman"/>
                <w:sz w:val="24"/>
                <w:szCs w:val="24"/>
              </w:rPr>
            </w:pPr>
            <w:r w:rsidRPr="00FA5972">
              <w:rPr>
                <w:rFonts w:ascii="Times New Roman" w:hAnsi="Times New Roman"/>
                <w:sz w:val="24"/>
                <w:szCs w:val="24"/>
              </w:rPr>
              <w:t>- Не са спазени други критерии, посочени в Условията за кандидатстване.</w:t>
            </w:r>
          </w:p>
          <w:p w14:paraId="27ACA6C8" w14:textId="1E07FC31" w:rsidR="00FA5972" w:rsidRPr="00A44F84" w:rsidRDefault="00FA5972" w:rsidP="00FA5972">
            <w:pPr>
              <w:spacing w:after="80"/>
              <w:jc w:val="both"/>
              <w:rPr>
                <w:rFonts w:ascii="Times New Roman" w:hAnsi="Times New Roman"/>
                <w:b/>
                <w:sz w:val="24"/>
                <w:szCs w:val="24"/>
              </w:rPr>
            </w:pPr>
            <w:r w:rsidRPr="00FA5972">
              <w:rPr>
                <w:rFonts w:ascii="Times New Roman" w:hAnsi="Times New Roman"/>
                <w:sz w:val="24"/>
                <w:szCs w:val="24"/>
              </w:rPr>
              <w:t>- Кандидатите са представили невярна информация с цел получаване на безвъзмездна помощ по настоящата процедура или не са представили изискваната задължителна информация съгласно Условията за кандидатстване</w:t>
            </w:r>
            <w:r>
              <w:rPr>
                <w:rFonts w:ascii="Times New Roman" w:hAnsi="Times New Roman"/>
                <w:sz w:val="24"/>
                <w:szCs w:val="24"/>
              </w:rPr>
              <w:t>.</w:t>
            </w:r>
          </w:p>
        </w:tc>
      </w:tr>
    </w:tbl>
    <w:p w14:paraId="0845E67C" w14:textId="5FE4C88E" w:rsidR="002D4B6A" w:rsidRDefault="009E70F7" w:rsidP="007D181D">
      <w:pPr>
        <w:pStyle w:val="Heading2"/>
        <w:spacing w:after="120"/>
        <w:jc w:val="both"/>
        <w:rPr>
          <w:rFonts w:ascii="Times New Roman" w:hAnsi="Times New Roman"/>
        </w:rPr>
      </w:pPr>
      <w:bookmarkStart w:id="39" w:name="_Toc149636660"/>
      <w:r w:rsidRPr="00A44F84">
        <w:rPr>
          <w:rFonts w:ascii="Times New Roman" w:hAnsi="Times New Roman"/>
        </w:rPr>
        <w:lastRenderedPageBreak/>
        <w:t>23</w:t>
      </w:r>
      <w:r w:rsidR="002D4B6A" w:rsidRPr="00A44F84">
        <w:rPr>
          <w:rFonts w:ascii="Times New Roman" w:hAnsi="Times New Roman"/>
        </w:rPr>
        <w:t>.</w:t>
      </w:r>
      <w:r w:rsidR="00F366E3" w:rsidRPr="00A44F84">
        <w:rPr>
          <w:rFonts w:ascii="Times New Roman" w:hAnsi="Times New Roman"/>
        </w:rPr>
        <w:t xml:space="preserve"> </w:t>
      </w:r>
      <w:r w:rsidR="002D4B6A" w:rsidRPr="00A44F84">
        <w:rPr>
          <w:rFonts w:ascii="Times New Roman" w:hAnsi="Times New Roman"/>
        </w:rPr>
        <w:t>Начин на подаване на проектните предложения</w:t>
      </w:r>
      <w:r w:rsidR="00752519" w:rsidRPr="00A44F84">
        <w:rPr>
          <w:rFonts w:ascii="Times New Roman" w:hAnsi="Times New Roman"/>
        </w:rPr>
        <w:t>/концепциите за проектни предложения</w:t>
      </w:r>
      <w:r w:rsidR="002D4B6A" w:rsidRPr="00A44F84">
        <w:rPr>
          <w:rFonts w:ascii="Times New Roman" w:hAnsi="Times New Roman"/>
        </w:rPr>
        <w:t>:</w:t>
      </w:r>
      <w:bookmarkEnd w:id="39"/>
    </w:p>
    <w:p w14:paraId="730760F5" w14:textId="77777777" w:rsidR="00FA5972" w:rsidRDefault="00FA5972" w:rsidP="00FA5972">
      <w:pPr>
        <w:pBdr>
          <w:top w:val="single" w:sz="4" w:space="1" w:color="auto"/>
          <w:left w:val="single" w:sz="4" w:space="0" w:color="auto"/>
          <w:bottom w:val="single" w:sz="4" w:space="1" w:color="auto"/>
          <w:right w:val="single" w:sz="4" w:space="0" w:color="auto"/>
        </w:pBdr>
        <w:spacing w:after="80"/>
        <w:ind w:left="-142" w:right="-142"/>
        <w:jc w:val="both"/>
        <w:rPr>
          <w:rFonts w:ascii="Times New Roman" w:hAnsi="Times New Roman"/>
          <w:sz w:val="24"/>
          <w:szCs w:val="24"/>
        </w:rPr>
      </w:pPr>
      <w:r w:rsidRPr="00BB6226">
        <w:rPr>
          <w:rFonts w:ascii="Times New Roman" w:hAnsi="Times New Roman"/>
          <w:sz w:val="24"/>
          <w:szCs w:val="24"/>
        </w:rPr>
        <w:t>Подаването на проектните предложения по процедурата се извършва изцяло по електронен</w:t>
      </w:r>
      <w:r>
        <w:rPr>
          <w:rFonts w:ascii="Times New Roman" w:hAnsi="Times New Roman"/>
          <w:sz w:val="24"/>
          <w:szCs w:val="24"/>
        </w:rPr>
        <w:t xml:space="preserve"> </w:t>
      </w:r>
      <w:r w:rsidRPr="00BB6226">
        <w:rPr>
          <w:rFonts w:ascii="Times New Roman" w:hAnsi="Times New Roman"/>
          <w:sz w:val="24"/>
          <w:szCs w:val="24"/>
        </w:rPr>
        <w:t xml:space="preserve">път чрез попълване на уеб базиран Формуляр за кандидатстване и подаване на Формуляра и придружителните документи чрез ИСУН, раздел „Европейски фондове при споделено управление (2021-2027)”, единствено с използването на валиден Квалифициран електронен подпис (КЕП), издаден от доставчик на квалифицирани електронни удостоверителни услуги по смисъла на чл. 3, пар. 20 от Регламент (ЕС) № 910/2014, чрез модула „Е-кандидатстване” на следния интернет адрес: </w:t>
      </w:r>
      <w:hyperlink r:id="rId9" w:history="1">
        <w:r w:rsidRPr="00BB6226">
          <w:rPr>
            <w:rStyle w:val="Hyperlink"/>
            <w:rFonts w:ascii="Times New Roman" w:hAnsi="Times New Roman"/>
            <w:sz w:val="24"/>
            <w:szCs w:val="24"/>
          </w:rPr>
          <w:t>https://eumis2020.government.bg/bg/s/8d3ebf57-ff75-4ad5-afa1-5747f558ee98/Procedure/Active</w:t>
        </w:r>
      </w:hyperlink>
      <w:r w:rsidRPr="00BB6226">
        <w:rPr>
          <w:rFonts w:ascii="Times New Roman" w:hAnsi="Times New Roman"/>
          <w:sz w:val="24"/>
          <w:szCs w:val="24"/>
        </w:rPr>
        <w:t xml:space="preserve">. </w:t>
      </w:r>
    </w:p>
    <w:p w14:paraId="7D1F99FA" w14:textId="65AA3A18" w:rsidR="00FA5972" w:rsidRDefault="00FA5972" w:rsidP="00FA5972">
      <w:pPr>
        <w:pBdr>
          <w:top w:val="single" w:sz="4" w:space="1" w:color="auto"/>
          <w:left w:val="single" w:sz="4" w:space="0" w:color="auto"/>
          <w:bottom w:val="single" w:sz="4" w:space="1" w:color="auto"/>
          <w:right w:val="single" w:sz="4" w:space="0" w:color="auto"/>
        </w:pBdr>
        <w:spacing w:after="80"/>
        <w:ind w:left="-142" w:right="-142"/>
        <w:jc w:val="both"/>
        <w:rPr>
          <w:rFonts w:ascii="Times New Roman" w:hAnsi="Times New Roman"/>
          <w:sz w:val="24"/>
          <w:szCs w:val="24"/>
        </w:rPr>
      </w:pPr>
      <w:r w:rsidRPr="00BB6226">
        <w:rPr>
          <w:rFonts w:ascii="Times New Roman" w:hAnsi="Times New Roman"/>
          <w:sz w:val="24"/>
          <w:szCs w:val="24"/>
        </w:rPr>
        <w:t xml:space="preserve">Подготовката и подаването на проектното предложение в ИСУН се извършва като кандидатът достъпва ИСУН, раздел „Европейски фондове при споделено управление (2021-2027)”, след регистрация чрез имейл и парола, избира настоящата процедура за кандидатстване от „Отворени процедури” и създава ново проектно предложение. Проектното предложение се изготвя от кандидата съгласно инструкциите на УО, представени в Примерните указания за попълване на електронния Формуляр за кандидатстване </w:t>
      </w:r>
      <w:r w:rsidRPr="00F82FDF">
        <w:rPr>
          <w:rFonts w:ascii="Times New Roman" w:hAnsi="Times New Roman"/>
          <w:sz w:val="24"/>
          <w:szCs w:val="24"/>
        </w:rPr>
        <w:t>(</w:t>
      </w:r>
      <w:r w:rsidR="00F82FDF" w:rsidRPr="00F82FDF">
        <w:rPr>
          <w:rFonts w:ascii="Times New Roman" w:hAnsi="Times New Roman"/>
          <w:sz w:val="24"/>
          <w:szCs w:val="24"/>
        </w:rPr>
        <w:t>Приложение 5</w:t>
      </w:r>
      <w:r w:rsidRPr="00F82FDF">
        <w:rPr>
          <w:rFonts w:ascii="Times New Roman" w:hAnsi="Times New Roman"/>
          <w:sz w:val="24"/>
          <w:szCs w:val="24"/>
        </w:rPr>
        <w:t>).</w:t>
      </w:r>
    </w:p>
    <w:p w14:paraId="4062F924" w14:textId="77777777" w:rsidR="00FA5972" w:rsidRDefault="00FA5972" w:rsidP="00FA5972">
      <w:pPr>
        <w:pBdr>
          <w:top w:val="single" w:sz="4" w:space="1" w:color="auto"/>
          <w:left w:val="single" w:sz="4" w:space="0" w:color="auto"/>
          <w:bottom w:val="single" w:sz="4" w:space="1" w:color="auto"/>
          <w:right w:val="single" w:sz="4" w:space="0" w:color="auto"/>
        </w:pBdr>
        <w:spacing w:after="80"/>
        <w:ind w:left="-142" w:right="-142"/>
        <w:jc w:val="both"/>
        <w:rPr>
          <w:rFonts w:ascii="Times New Roman" w:hAnsi="Times New Roman"/>
          <w:sz w:val="24"/>
          <w:szCs w:val="24"/>
        </w:rPr>
      </w:pPr>
      <w:r w:rsidRPr="00BB6226">
        <w:rPr>
          <w:rFonts w:ascii="Times New Roman" w:hAnsi="Times New Roman"/>
          <w:sz w:val="24"/>
          <w:szCs w:val="24"/>
        </w:rPr>
        <w:t xml:space="preserve">Изискващите се съгласно т. 24 от Условията за кандидатстване придружителни документи към Формуляра за кандидатстване също </w:t>
      </w:r>
      <w:r w:rsidRPr="00BB6226">
        <w:rPr>
          <w:rFonts w:ascii="Times New Roman" w:hAnsi="Times New Roman"/>
          <w:b/>
          <w:sz w:val="24"/>
          <w:szCs w:val="24"/>
        </w:rPr>
        <w:t>се подават изцяло електронно</w:t>
      </w:r>
      <w:r w:rsidRPr="00BB6226">
        <w:rPr>
          <w:rFonts w:ascii="Times New Roman" w:hAnsi="Times New Roman"/>
          <w:sz w:val="24"/>
          <w:szCs w:val="24"/>
        </w:rPr>
        <w:t>. Всички документи се представят на български език без корекции. Документ, чийто оригинал е на чужд език, се представя и в превод на български език.</w:t>
      </w:r>
      <w:r>
        <w:rPr>
          <w:rFonts w:ascii="Times New Roman" w:hAnsi="Times New Roman"/>
          <w:sz w:val="24"/>
          <w:szCs w:val="24"/>
        </w:rPr>
        <w:t xml:space="preserve"> </w:t>
      </w:r>
    </w:p>
    <w:p w14:paraId="2FFCB485" w14:textId="13AFF7D8" w:rsidR="00FA5972" w:rsidRDefault="00FA5972" w:rsidP="00FA5972">
      <w:pPr>
        <w:pBdr>
          <w:top w:val="single" w:sz="4" w:space="1" w:color="auto"/>
          <w:left w:val="single" w:sz="4" w:space="0" w:color="auto"/>
          <w:bottom w:val="single" w:sz="4" w:space="1" w:color="auto"/>
          <w:right w:val="single" w:sz="4" w:space="0" w:color="auto"/>
        </w:pBdr>
        <w:spacing w:after="80"/>
        <w:ind w:left="-142" w:right="-142"/>
        <w:jc w:val="both"/>
        <w:rPr>
          <w:rFonts w:ascii="Times New Roman" w:hAnsi="Times New Roman"/>
          <w:sz w:val="24"/>
          <w:szCs w:val="24"/>
        </w:rPr>
      </w:pPr>
      <w:r w:rsidRPr="00BB6226">
        <w:rPr>
          <w:rFonts w:ascii="Times New Roman" w:hAnsi="Times New Roman"/>
          <w:b/>
          <w:sz w:val="24"/>
          <w:szCs w:val="24"/>
        </w:rPr>
        <w:t>ВАЖНО:</w:t>
      </w:r>
      <w:r w:rsidRPr="00BB6226">
        <w:rPr>
          <w:rFonts w:ascii="Times New Roman" w:hAnsi="Times New Roman"/>
          <w:sz w:val="24"/>
          <w:szCs w:val="24"/>
        </w:rPr>
        <w:t xml:space="preserve"> Проектното предложение се подава електронно чрез ИСУН, като се подписва с валиден КЕП към датата на кандидатстване от лице, което е </w:t>
      </w:r>
      <w:r w:rsidRPr="00BB6226">
        <w:rPr>
          <w:rFonts w:ascii="Times New Roman" w:hAnsi="Times New Roman"/>
          <w:b/>
          <w:sz w:val="24"/>
          <w:szCs w:val="24"/>
        </w:rPr>
        <w:t>официален представляващ</w:t>
      </w:r>
      <w:r w:rsidRPr="00BB6226">
        <w:rPr>
          <w:rFonts w:ascii="Times New Roman" w:hAnsi="Times New Roman"/>
          <w:sz w:val="24"/>
          <w:szCs w:val="24"/>
        </w:rPr>
        <w:t xml:space="preserve"> на кандидата и е вписан като такъв в </w:t>
      </w:r>
      <w:r>
        <w:rPr>
          <w:rFonts w:ascii="Times New Roman" w:hAnsi="Times New Roman"/>
          <w:sz w:val="24"/>
          <w:szCs w:val="24"/>
        </w:rPr>
        <w:t>Търговския регистър (</w:t>
      </w:r>
      <w:r w:rsidRPr="00BB6226">
        <w:rPr>
          <w:rFonts w:ascii="Times New Roman" w:hAnsi="Times New Roman"/>
          <w:sz w:val="24"/>
          <w:szCs w:val="24"/>
        </w:rPr>
        <w:t>ТР</w:t>
      </w:r>
      <w:r>
        <w:rPr>
          <w:rFonts w:ascii="Times New Roman" w:hAnsi="Times New Roman"/>
          <w:sz w:val="24"/>
          <w:szCs w:val="24"/>
        </w:rPr>
        <w:t>)</w:t>
      </w:r>
      <w:r w:rsidRPr="00BB6226">
        <w:rPr>
          <w:rFonts w:ascii="Times New Roman" w:hAnsi="Times New Roman"/>
          <w:sz w:val="24"/>
          <w:szCs w:val="24"/>
        </w:rPr>
        <w:t xml:space="preserve"> и регистъра на </w:t>
      </w:r>
      <w:r>
        <w:rPr>
          <w:rFonts w:ascii="Times New Roman" w:hAnsi="Times New Roman"/>
          <w:sz w:val="24"/>
          <w:szCs w:val="24"/>
        </w:rPr>
        <w:t>юридическите лица с нестопанска цел (</w:t>
      </w:r>
      <w:r w:rsidRPr="00BB6226">
        <w:rPr>
          <w:rFonts w:ascii="Times New Roman" w:hAnsi="Times New Roman"/>
          <w:sz w:val="24"/>
          <w:szCs w:val="24"/>
        </w:rPr>
        <w:t>ЮЛНЦ</w:t>
      </w:r>
      <w:r>
        <w:rPr>
          <w:rFonts w:ascii="Times New Roman" w:hAnsi="Times New Roman"/>
          <w:sz w:val="24"/>
          <w:szCs w:val="24"/>
        </w:rPr>
        <w:t>)</w:t>
      </w:r>
      <w:r w:rsidRPr="00BB6226">
        <w:rPr>
          <w:rStyle w:val="FootnoteReference"/>
          <w:rFonts w:ascii="Times New Roman" w:hAnsi="Times New Roman"/>
          <w:sz w:val="24"/>
          <w:szCs w:val="24"/>
        </w:rPr>
        <w:footnoteReference w:id="37"/>
      </w:r>
      <w:r w:rsidRPr="00BB6226">
        <w:rPr>
          <w:rFonts w:ascii="Times New Roman" w:hAnsi="Times New Roman"/>
          <w:sz w:val="24"/>
          <w:szCs w:val="24"/>
        </w:rPr>
        <w:t xml:space="preserve">, </w:t>
      </w:r>
      <w:r w:rsidRPr="00BB6226">
        <w:rPr>
          <w:rFonts w:ascii="Times New Roman" w:hAnsi="Times New Roman"/>
          <w:b/>
          <w:sz w:val="24"/>
          <w:szCs w:val="24"/>
        </w:rPr>
        <w:t>или от упълномощено от него лице</w:t>
      </w:r>
      <w:r w:rsidRPr="00BB6226">
        <w:rPr>
          <w:rFonts w:ascii="Times New Roman" w:hAnsi="Times New Roman"/>
          <w:sz w:val="24"/>
          <w:szCs w:val="24"/>
        </w:rPr>
        <w:t xml:space="preserve">. В случаите, когато кандидатът се представлява </w:t>
      </w:r>
      <w:r w:rsidRPr="00BB6226">
        <w:rPr>
          <w:rFonts w:ascii="Times New Roman" w:hAnsi="Times New Roman"/>
          <w:b/>
          <w:sz w:val="24"/>
          <w:szCs w:val="24"/>
        </w:rPr>
        <w:t>само заедно</w:t>
      </w:r>
      <w:r w:rsidRPr="00BB6226">
        <w:rPr>
          <w:rFonts w:ascii="Times New Roman" w:hAnsi="Times New Roman"/>
          <w:sz w:val="24"/>
          <w:szCs w:val="24"/>
        </w:rPr>
        <w:t xml:space="preserve"> от няколко физически лица, проектното предложение се подписва с валиден КЕП от всяко от тях при подаването. </w:t>
      </w:r>
    </w:p>
    <w:p w14:paraId="0CA60F03" w14:textId="77777777" w:rsidR="00FA5972" w:rsidRDefault="00FA5972" w:rsidP="00FA5972">
      <w:pPr>
        <w:pBdr>
          <w:top w:val="single" w:sz="4" w:space="1" w:color="auto"/>
          <w:left w:val="single" w:sz="4" w:space="0" w:color="auto"/>
          <w:bottom w:val="single" w:sz="4" w:space="1" w:color="auto"/>
          <w:right w:val="single" w:sz="4" w:space="0" w:color="auto"/>
        </w:pBdr>
        <w:spacing w:after="80"/>
        <w:ind w:left="-142" w:right="-142"/>
        <w:jc w:val="both"/>
        <w:rPr>
          <w:rFonts w:ascii="Times New Roman" w:hAnsi="Times New Roman"/>
          <w:sz w:val="24"/>
          <w:szCs w:val="24"/>
        </w:rPr>
      </w:pPr>
      <w:r w:rsidRPr="00BB6226">
        <w:rPr>
          <w:rFonts w:ascii="Times New Roman" w:hAnsi="Times New Roman"/>
          <w:sz w:val="24"/>
          <w:szCs w:val="24"/>
        </w:rPr>
        <w:lastRenderedPageBreak/>
        <w:t>При упълномощаване към Формуляра за кандидатстване в ИСУН следва да се прикачи изрично пълномощно – попълнено по образец (</w:t>
      </w:r>
      <w:r w:rsidRPr="00F82FDF">
        <w:rPr>
          <w:rFonts w:ascii="Times New Roman" w:hAnsi="Times New Roman"/>
          <w:sz w:val="24"/>
          <w:szCs w:val="24"/>
        </w:rPr>
        <w:t>Приложение 1),</w:t>
      </w:r>
      <w:r w:rsidRPr="00BB6226">
        <w:rPr>
          <w:rFonts w:ascii="Times New Roman" w:hAnsi="Times New Roman"/>
          <w:sz w:val="24"/>
          <w:szCs w:val="24"/>
        </w:rPr>
        <w:t xml:space="preserve"> подписано на хартиен носител или с КЕП от официалния представител на кандидата, а в случай че кандидатът се представлява </w:t>
      </w:r>
      <w:r w:rsidRPr="00BB6226">
        <w:rPr>
          <w:rFonts w:ascii="Times New Roman" w:hAnsi="Times New Roman"/>
          <w:b/>
          <w:sz w:val="24"/>
          <w:szCs w:val="24"/>
        </w:rPr>
        <w:t>само заедно</w:t>
      </w:r>
      <w:r w:rsidRPr="00BB6226">
        <w:rPr>
          <w:rFonts w:ascii="Times New Roman" w:hAnsi="Times New Roman"/>
          <w:sz w:val="24"/>
          <w:szCs w:val="24"/>
        </w:rPr>
        <w:t xml:space="preserve"> от няколко физически лица, пълномощното се попълва и подписва на хартиен носител или с КЕП от всяко от тях и се прикачва в ИСУН.</w:t>
      </w:r>
    </w:p>
    <w:p w14:paraId="599A9E82" w14:textId="77777777" w:rsidR="00FA5972" w:rsidRDefault="00FA5972" w:rsidP="00FA5972">
      <w:pPr>
        <w:pBdr>
          <w:top w:val="single" w:sz="4" w:space="1" w:color="auto"/>
          <w:left w:val="single" w:sz="4" w:space="0" w:color="auto"/>
          <w:bottom w:val="single" w:sz="4" w:space="1" w:color="auto"/>
          <w:right w:val="single" w:sz="4" w:space="0" w:color="auto"/>
        </w:pBdr>
        <w:spacing w:after="80"/>
        <w:ind w:left="-142" w:right="-142"/>
        <w:jc w:val="both"/>
        <w:rPr>
          <w:rFonts w:ascii="Times New Roman" w:hAnsi="Times New Roman"/>
          <w:sz w:val="24"/>
          <w:szCs w:val="24"/>
        </w:rPr>
      </w:pPr>
      <w:r w:rsidRPr="00BB6226">
        <w:rPr>
          <w:rFonts w:ascii="Times New Roman" w:hAnsi="Times New Roman"/>
          <w:sz w:val="24"/>
          <w:szCs w:val="24"/>
        </w:rPr>
        <w:t>В случай на подаване на проектното предложение от пълномощник, КЕП-ът, с който се подписва Формуляра за кандидатстване, следва да бъде с титуляр и автор упълномощеното физическо лице, а в случай на упълномощаване на юридическо лице – КЕП-ът следва да бъде с титуляр упълномощеното юридическо лице и автор – официалният представляващ на упълномощеното юридическо лице.</w:t>
      </w:r>
    </w:p>
    <w:p w14:paraId="1BBFD8D1" w14:textId="77777777" w:rsidR="00FA5972" w:rsidRDefault="00FA5972" w:rsidP="00FA5972">
      <w:pPr>
        <w:pBdr>
          <w:top w:val="single" w:sz="4" w:space="1" w:color="auto"/>
          <w:left w:val="single" w:sz="4" w:space="0" w:color="auto"/>
          <w:bottom w:val="single" w:sz="4" w:space="1" w:color="auto"/>
          <w:right w:val="single" w:sz="4" w:space="0" w:color="auto"/>
        </w:pBdr>
        <w:spacing w:after="80"/>
        <w:ind w:left="-142" w:right="-142"/>
        <w:jc w:val="both"/>
        <w:rPr>
          <w:rFonts w:ascii="Times New Roman" w:hAnsi="Times New Roman"/>
          <w:bCs/>
          <w:sz w:val="24"/>
          <w:szCs w:val="24"/>
        </w:rPr>
      </w:pPr>
      <w:r w:rsidRPr="00BB6226">
        <w:rPr>
          <w:rFonts w:ascii="Times New Roman" w:hAnsi="Times New Roman"/>
          <w:bCs/>
          <w:sz w:val="24"/>
          <w:szCs w:val="24"/>
        </w:rPr>
        <w:t xml:space="preserve">Проектното предложение е препоръчително да </w:t>
      </w:r>
      <w:r w:rsidRPr="00BB6226">
        <w:rPr>
          <w:rFonts w:ascii="Times New Roman" w:hAnsi="Times New Roman"/>
          <w:b/>
          <w:bCs/>
          <w:sz w:val="24"/>
          <w:szCs w:val="24"/>
        </w:rPr>
        <w:t>се подава винаги от профила на кандидата</w:t>
      </w:r>
      <w:r w:rsidRPr="00BB6226">
        <w:rPr>
          <w:rFonts w:ascii="Times New Roman" w:hAnsi="Times New Roman"/>
          <w:bCs/>
          <w:sz w:val="24"/>
          <w:szCs w:val="24"/>
        </w:rPr>
        <w:t xml:space="preserve">, не от друг профил, тъй като впоследствие именно този профил ще бъде използван за комуникация с УО и за отстраняване на нередовности във връзка с подаденото проектно предложение, установени по време на оценителния процес, както и при сключването на договор в случай на одобрение на проекта. По тази причина промени на посочения профил (вкл. промяна на имейл адреса, асоцииран към съответния профил) </w:t>
      </w:r>
      <w:r w:rsidRPr="00BB6226">
        <w:rPr>
          <w:rFonts w:ascii="Times New Roman" w:hAnsi="Times New Roman"/>
          <w:b/>
          <w:bCs/>
          <w:sz w:val="24"/>
          <w:szCs w:val="24"/>
        </w:rPr>
        <w:t>са недопустими</w:t>
      </w:r>
      <w:r w:rsidRPr="00BB6226">
        <w:rPr>
          <w:rFonts w:ascii="Times New Roman" w:hAnsi="Times New Roman"/>
          <w:bCs/>
          <w:sz w:val="24"/>
          <w:szCs w:val="24"/>
        </w:rPr>
        <w:t>.</w:t>
      </w:r>
    </w:p>
    <w:p w14:paraId="29ED7982" w14:textId="77777777" w:rsidR="00FA5972" w:rsidRDefault="00FA5972" w:rsidP="00FA5972">
      <w:pPr>
        <w:pBdr>
          <w:top w:val="single" w:sz="4" w:space="1" w:color="auto"/>
          <w:left w:val="single" w:sz="4" w:space="0" w:color="auto"/>
          <w:bottom w:val="single" w:sz="4" w:space="1" w:color="auto"/>
          <w:right w:val="single" w:sz="4" w:space="0" w:color="auto"/>
        </w:pBdr>
        <w:spacing w:after="80"/>
        <w:ind w:left="-142" w:right="-142"/>
        <w:jc w:val="both"/>
        <w:rPr>
          <w:rFonts w:ascii="Times New Roman" w:hAnsi="Times New Roman"/>
          <w:bCs/>
          <w:sz w:val="24"/>
          <w:szCs w:val="24"/>
        </w:rPr>
      </w:pPr>
      <w:r>
        <w:rPr>
          <w:rFonts w:ascii="Times New Roman" w:hAnsi="Times New Roman"/>
          <w:bCs/>
          <w:sz w:val="24"/>
          <w:szCs w:val="24"/>
        </w:rPr>
        <w:t>До приключване</w:t>
      </w:r>
      <w:r w:rsidRPr="00BB6226">
        <w:rPr>
          <w:rFonts w:ascii="Times New Roman" w:hAnsi="Times New Roman"/>
          <w:bCs/>
          <w:sz w:val="24"/>
          <w:szCs w:val="24"/>
        </w:rPr>
        <w:t xml:space="preserve"> на работата на Оценителната комисия кандидатът има възможност да оттегли своето проектно предложение, като подаде писмено искане пред УО, </w:t>
      </w:r>
      <w:r>
        <w:rPr>
          <w:rFonts w:ascii="Times New Roman" w:hAnsi="Times New Roman"/>
          <w:bCs/>
          <w:sz w:val="24"/>
          <w:szCs w:val="24"/>
        </w:rPr>
        <w:t xml:space="preserve">подписано от официалния представляващ кандидата съгласно Търговския регистър и регистъра на ЮЛНЦ, </w:t>
      </w:r>
      <w:r w:rsidRPr="00BB6226">
        <w:rPr>
          <w:rFonts w:ascii="Times New Roman" w:hAnsi="Times New Roman"/>
          <w:bCs/>
          <w:sz w:val="24"/>
          <w:szCs w:val="24"/>
        </w:rPr>
        <w:t>като в този случай Оценителната комисия не разглежда оттегленото предложение.</w:t>
      </w:r>
      <w:r w:rsidRPr="00C83129">
        <w:rPr>
          <w:rFonts w:ascii="Times New Roman" w:hAnsi="Times New Roman"/>
          <w:bCs/>
          <w:sz w:val="24"/>
          <w:szCs w:val="24"/>
        </w:rPr>
        <w:t xml:space="preserve"> </w:t>
      </w:r>
    </w:p>
    <w:p w14:paraId="165B30D1" w14:textId="77777777" w:rsidR="00FA5972" w:rsidRDefault="00FA5972" w:rsidP="00FA5972">
      <w:pPr>
        <w:pBdr>
          <w:top w:val="single" w:sz="4" w:space="1" w:color="auto"/>
          <w:left w:val="single" w:sz="4" w:space="0" w:color="auto"/>
          <w:bottom w:val="single" w:sz="4" w:space="1" w:color="auto"/>
          <w:right w:val="single" w:sz="4" w:space="0" w:color="auto"/>
        </w:pBdr>
        <w:spacing w:after="80"/>
        <w:ind w:left="-142" w:right="-142"/>
        <w:jc w:val="both"/>
        <w:rPr>
          <w:rFonts w:ascii="Times New Roman" w:hAnsi="Times New Roman"/>
          <w:bCs/>
          <w:sz w:val="24"/>
          <w:szCs w:val="24"/>
        </w:rPr>
      </w:pPr>
      <w:r w:rsidRPr="00BB6226">
        <w:rPr>
          <w:rFonts w:ascii="Times New Roman" w:hAnsi="Times New Roman"/>
          <w:bCs/>
          <w:sz w:val="24"/>
          <w:szCs w:val="24"/>
        </w:rPr>
        <w:t xml:space="preserve">Моля, обърнете внимание, че само Формулярът за кандидатстване и изискуемите на етап кандидатстване документи ще бъдат оценявани. Затова изключително важно е </w:t>
      </w:r>
      <w:r>
        <w:rPr>
          <w:rFonts w:ascii="Times New Roman" w:hAnsi="Times New Roman"/>
          <w:bCs/>
          <w:sz w:val="24"/>
          <w:szCs w:val="24"/>
        </w:rPr>
        <w:t>те</w:t>
      </w:r>
      <w:r w:rsidRPr="00BB6226">
        <w:rPr>
          <w:rFonts w:ascii="Times New Roman" w:hAnsi="Times New Roman"/>
          <w:bCs/>
          <w:sz w:val="24"/>
          <w:szCs w:val="24"/>
        </w:rPr>
        <w:t xml:space="preserve"> да съдържат цялата необходима информация в пълнота.</w:t>
      </w:r>
      <w:r w:rsidRPr="00C83129">
        <w:rPr>
          <w:rFonts w:ascii="Times New Roman" w:hAnsi="Times New Roman"/>
          <w:bCs/>
          <w:sz w:val="24"/>
          <w:szCs w:val="24"/>
        </w:rPr>
        <w:t xml:space="preserve"> </w:t>
      </w:r>
    </w:p>
    <w:p w14:paraId="436C8B6E" w14:textId="77777777" w:rsidR="00FA5972" w:rsidRPr="00BB6226" w:rsidRDefault="00FA5972" w:rsidP="00FA5972">
      <w:pPr>
        <w:pBdr>
          <w:top w:val="single" w:sz="4" w:space="1" w:color="auto"/>
          <w:left w:val="single" w:sz="4" w:space="0" w:color="auto"/>
          <w:bottom w:val="single" w:sz="4" w:space="1" w:color="auto"/>
          <w:right w:val="single" w:sz="4" w:space="0" w:color="auto"/>
        </w:pBdr>
        <w:spacing w:after="80"/>
        <w:ind w:left="-142" w:right="-142"/>
        <w:jc w:val="both"/>
        <w:rPr>
          <w:rFonts w:ascii="Times New Roman" w:hAnsi="Times New Roman"/>
          <w:sz w:val="24"/>
          <w:szCs w:val="24"/>
        </w:rPr>
      </w:pPr>
      <w:r w:rsidRPr="00BB6226">
        <w:rPr>
          <w:rFonts w:ascii="Times New Roman" w:hAnsi="Times New Roman"/>
          <w:bCs/>
          <w:sz w:val="24"/>
          <w:szCs w:val="24"/>
        </w:rPr>
        <w:t>Кандидатът носи цялата отговорност за пълнотата и верността на представената в проектното предложението информация, вкл. финансова.</w:t>
      </w:r>
    </w:p>
    <w:p w14:paraId="5E69804D" w14:textId="77777777" w:rsidR="004A58E5" w:rsidRPr="00A44F84" w:rsidRDefault="009E70F7" w:rsidP="00223CE8">
      <w:pPr>
        <w:pStyle w:val="Heading2"/>
        <w:spacing w:before="360" w:after="120"/>
        <w:rPr>
          <w:rFonts w:ascii="Times New Roman" w:hAnsi="Times New Roman"/>
        </w:rPr>
      </w:pPr>
      <w:bookmarkStart w:id="40" w:name="_Toc149636661"/>
      <w:r w:rsidRPr="00A44F84">
        <w:rPr>
          <w:rFonts w:ascii="Times New Roman" w:hAnsi="Times New Roman"/>
        </w:rPr>
        <w:t>24</w:t>
      </w:r>
      <w:r w:rsidR="004A58E5" w:rsidRPr="00A44F84">
        <w:rPr>
          <w:rFonts w:ascii="Times New Roman" w:hAnsi="Times New Roman"/>
        </w:rPr>
        <w:t>. Списък на документите, които се подават на етап кандидатстване:</w:t>
      </w:r>
      <w:bookmarkEnd w:id="40"/>
    </w:p>
    <w:p w14:paraId="4803957A" w14:textId="77777777" w:rsidR="00842F14" w:rsidRPr="00A44F84" w:rsidRDefault="00842F14" w:rsidP="00842F14">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b/>
          <w:sz w:val="24"/>
          <w:u w:val="single"/>
        </w:rPr>
      </w:pPr>
      <w:r w:rsidRPr="00A44F84">
        <w:rPr>
          <w:rFonts w:ascii="Times New Roman" w:hAnsi="Times New Roman"/>
          <w:sz w:val="24"/>
        </w:rPr>
        <w:t>Кандидатите следва да представят към Формуляра за кандидатстване по изцяло електронен път чрез ИСУН следните документи:</w:t>
      </w:r>
    </w:p>
    <w:p w14:paraId="4C8A3A2B" w14:textId="77777777" w:rsidR="00842F14" w:rsidRDefault="00842F14" w:rsidP="00842F14">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Pr>
          <w:rFonts w:ascii="Times New Roman" w:hAnsi="Times New Roman"/>
          <w:b/>
          <w:sz w:val="24"/>
        </w:rPr>
        <w:t>а/</w:t>
      </w:r>
      <w:r w:rsidRPr="00A44F84">
        <w:rPr>
          <w:rFonts w:ascii="Times New Roman" w:hAnsi="Times New Roman"/>
          <w:b/>
          <w:sz w:val="24"/>
        </w:rPr>
        <w:t xml:space="preserve"> Изрично пълномощно за подаване на проектно</w:t>
      </w:r>
      <w:r w:rsidRPr="006A3177">
        <w:rPr>
          <w:rFonts w:ascii="Times New Roman" w:hAnsi="Times New Roman"/>
          <w:b/>
          <w:sz w:val="24"/>
        </w:rPr>
        <w:t>то</w:t>
      </w:r>
      <w:r w:rsidRPr="00A44F84">
        <w:rPr>
          <w:rFonts w:ascii="Times New Roman" w:hAnsi="Times New Roman"/>
          <w:b/>
          <w:sz w:val="24"/>
        </w:rPr>
        <w:t xml:space="preserve"> предложение</w:t>
      </w:r>
      <w:r w:rsidRPr="006A3177">
        <w:rPr>
          <w:rFonts w:ascii="Times New Roman" w:hAnsi="Times New Roman"/>
          <w:b/>
          <w:sz w:val="24"/>
        </w:rPr>
        <w:t xml:space="preserve"> </w:t>
      </w:r>
      <w:r w:rsidRPr="00A44F84">
        <w:rPr>
          <w:rFonts w:ascii="Times New Roman" w:hAnsi="Times New Roman"/>
          <w:b/>
          <w:sz w:val="24"/>
        </w:rPr>
        <w:t xml:space="preserve">– </w:t>
      </w:r>
      <w:r w:rsidRPr="00A44F84">
        <w:rPr>
          <w:rFonts w:ascii="Times New Roman" w:hAnsi="Times New Roman"/>
          <w:sz w:val="24"/>
        </w:rPr>
        <w:t xml:space="preserve">попълнено по образец </w:t>
      </w:r>
      <w:r w:rsidRPr="00F9273A">
        <w:rPr>
          <w:rFonts w:ascii="Times New Roman" w:hAnsi="Times New Roman"/>
          <w:b/>
          <w:sz w:val="24"/>
        </w:rPr>
        <w:t>(Приложение 1)</w:t>
      </w:r>
      <w:r w:rsidRPr="00A44F84">
        <w:rPr>
          <w:rFonts w:ascii="Times New Roman" w:hAnsi="Times New Roman"/>
          <w:sz w:val="24"/>
        </w:rPr>
        <w:t xml:space="preserve">, с което се упълномощава </w:t>
      </w:r>
      <w:r w:rsidRPr="00A44F84">
        <w:rPr>
          <w:rFonts w:ascii="Times New Roman" w:hAnsi="Times New Roman"/>
          <w:b/>
          <w:sz w:val="24"/>
        </w:rPr>
        <w:t>титуляра на валиден КЕП</w:t>
      </w:r>
      <w:r w:rsidRPr="00A44F84">
        <w:rPr>
          <w:rFonts w:ascii="Times New Roman" w:hAnsi="Times New Roman"/>
          <w:sz w:val="24"/>
        </w:rPr>
        <w:t>, с който ще се подаде проекта.</w:t>
      </w:r>
    </w:p>
    <w:p w14:paraId="6DE65D15" w14:textId="77777777" w:rsidR="00842F14" w:rsidRDefault="00842F14" w:rsidP="00842F14">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A44F84">
        <w:rPr>
          <w:rFonts w:ascii="Times New Roman" w:hAnsi="Times New Roman"/>
          <w:sz w:val="24"/>
        </w:rPr>
        <w:t xml:space="preserve">Документът не е задължителен, а се изисква само в случай, че кандидатите желаят да упълномощят лице, което не е официален представител на предприятието-кандидат, да подаде проектното предложение с валиден КЕП. </w:t>
      </w:r>
    </w:p>
    <w:p w14:paraId="398DEA30" w14:textId="77777777" w:rsidR="00842F14" w:rsidRDefault="00842F14" w:rsidP="00842F14">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Pr>
          <w:rFonts w:ascii="Times New Roman" w:hAnsi="Times New Roman"/>
          <w:sz w:val="24"/>
        </w:rPr>
        <w:t>П</w:t>
      </w:r>
      <w:r w:rsidRPr="00A44F84">
        <w:rPr>
          <w:rFonts w:ascii="Times New Roman" w:hAnsi="Times New Roman"/>
          <w:sz w:val="24"/>
        </w:rPr>
        <w:t>ълномощно</w:t>
      </w:r>
      <w:r>
        <w:rPr>
          <w:rFonts w:ascii="Times New Roman" w:hAnsi="Times New Roman"/>
          <w:sz w:val="24"/>
        </w:rPr>
        <w:t>то се попълва съгласно</w:t>
      </w:r>
      <w:r w:rsidRPr="00A44F84">
        <w:rPr>
          <w:rFonts w:ascii="Times New Roman" w:hAnsi="Times New Roman"/>
          <w:sz w:val="24"/>
        </w:rPr>
        <w:t xml:space="preserve"> образец</w:t>
      </w:r>
      <w:r>
        <w:rPr>
          <w:rFonts w:ascii="Times New Roman" w:hAnsi="Times New Roman"/>
          <w:sz w:val="24"/>
        </w:rPr>
        <w:t>а</w:t>
      </w:r>
      <w:r w:rsidRPr="00A44F84">
        <w:rPr>
          <w:rFonts w:ascii="Times New Roman" w:hAnsi="Times New Roman"/>
          <w:sz w:val="24"/>
        </w:rPr>
        <w:t xml:space="preserve"> (Приложение 1</w:t>
      </w:r>
      <w:r>
        <w:rPr>
          <w:rFonts w:ascii="Times New Roman" w:hAnsi="Times New Roman"/>
          <w:sz w:val="24"/>
        </w:rPr>
        <w:t>) и се подписва (на хартиен носител</w:t>
      </w:r>
      <w:r w:rsidRPr="00A44F84">
        <w:rPr>
          <w:rFonts w:ascii="Times New Roman" w:hAnsi="Times New Roman"/>
          <w:sz w:val="24"/>
        </w:rPr>
        <w:t xml:space="preserve"> или с валиден КЕП) от официалния представител на кандидата, а в случай че кандидатът се представлява САМО ЗАЕДНО от няколко физически лица, </w:t>
      </w:r>
      <w:r>
        <w:rPr>
          <w:rFonts w:ascii="Times New Roman" w:hAnsi="Times New Roman"/>
          <w:sz w:val="24"/>
        </w:rPr>
        <w:t>в</w:t>
      </w:r>
      <w:r w:rsidRPr="00A44F84">
        <w:rPr>
          <w:rFonts w:ascii="Times New Roman" w:hAnsi="Times New Roman"/>
          <w:sz w:val="24"/>
        </w:rPr>
        <w:t xml:space="preserve"> пълномощно</w:t>
      </w:r>
      <w:r>
        <w:rPr>
          <w:rFonts w:ascii="Times New Roman" w:hAnsi="Times New Roman"/>
          <w:sz w:val="24"/>
        </w:rPr>
        <w:t>то</w:t>
      </w:r>
      <w:r w:rsidRPr="00A44F84">
        <w:rPr>
          <w:rFonts w:ascii="Times New Roman" w:hAnsi="Times New Roman"/>
          <w:sz w:val="24"/>
        </w:rPr>
        <w:t xml:space="preserve"> се </w:t>
      </w:r>
      <w:r>
        <w:rPr>
          <w:rFonts w:ascii="Times New Roman" w:hAnsi="Times New Roman"/>
          <w:sz w:val="24"/>
        </w:rPr>
        <w:t xml:space="preserve">попълват данните, същото се </w:t>
      </w:r>
      <w:r w:rsidRPr="00A44F84">
        <w:rPr>
          <w:rFonts w:ascii="Times New Roman" w:hAnsi="Times New Roman"/>
          <w:sz w:val="24"/>
        </w:rPr>
        <w:t>подписва от ВСИЧКИ</w:t>
      </w:r>
      <w:r>
        <w:rPr>
          <w:rFonts w:ascii="Times New Roman" w:hAnsi="Times New Roman"/>
          <w:sz w:val="24"/>
        </w:rPr>
        <w:t xml:space="preserve"> представляващи</w:t>
      </w:r>
      <w:r w:rsidRPr="00A44F84">
        <w:rPr>
          <w:rFonts w:ascii="Times New Roman" w:hAnsi="Times New Roman"/>
          <w:sz w:val="24"/>
        </w:rPr>
        <w:t xml:space="preserve"> и се прикачва </w:t>
      </w:r>
      <w:r>
        <w:rPr>
          <w:rFonts w:ascii="Times New Roman" w:hAnsi="Times New Roman"/>
          <w:sz w:val="24"/>
        </w:rPr>
        <w:t>в раздел „Прикачени документи</w:t>
      </w:r>
      <w:r w:rsidRPr="00C428C1">
        <w:rPr>
          <w:rFonts w:ascii="Times New Roman" w:hAnsi="Times New Roman"/>
          <w:sz w:val="24"/>
        </w:rPr>
        <w:t>”</w:t>
      </w:r>
      <w:r>
        <w:rPr>
          <w:rFonts w:ascii="Times New Roman" w:hAnsi="Times New Roman"/>
          <w:sz w:val="24"/>
        </w:rPr>
        <w:t xml:space="preserve"> от Формуляра за кандидатстване</w:t>
      </w:r>
      <w:r w:rsidRPr="00A44F84">
        <w:rPr>
          <w:rFonts w:ascii="Times New Roman" w:hAnsi="Times New Roman"/>
          <w:sz w:val="24"/>
        </w:rPr>
        <w:t xml:space="preserve">.  </w:t>
      </w:r>
    </w:p>
    <w:p w14:paraId="145DFB26" w14:textId="77777777" w:rsidR="00842F14" w:rsidRDefault="00842F14" w:rsidP="00842F14">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Pr>
          <w:rFonts w:ascii="Times New Roman" w:hAnsi="Times New Roman"/>
          <w:b/>
          <w:sz w:val="24"/>
        </w:rPr>
        <w:lastRenderedPageBreak/>
        <w:t>б/</w:t>
      </w:r>
      <w:r w:rsidRPr="00A44F84">
        <w:rPr>
          <w:rFonts w:ascii="Times New Roman" w:hAnsi="Times New Roman"/>
          <w:sz w:val="24"/>
        </w:rPr>
        <w:t xml:space="preserve"> </w:t>
      </w:r>
      <w:r w:rsidRPr="00A44F84">
        <w:rPr>
          <w:rFonts w:ascii="Times New Roman" w:hAnsi="Times New Roman"/>
          <w:b/>
          <w:sz w:val="24"/>
        </w:rPr>
        <w:t>Декларация при кандидатстване</w:t>
      </w:r>
      <w:r w:rsidRPr="00A44F84">
        <w:rPr>
          <w:rFonts w:ascii="Times New Roman" w:hAnsi="Times New Roman"/>
          <w:sz w:val="24"/>
        </w:rPr>
        <w:t xml:space="preserve"> – попълнена по образец </w:t>
      </w:r>
      <w:r w:rsidRPr="00545A6B">
        <w:rPr>
          <w:rFonts w:ascii="Times New Roman" w:hAnsi="Times New Roman"/>
          <w:b/>
          <w:sz w:val="24"/>
        </w:rPr>
        <w:t>(Приложение 2)</w:t>
      </w:r>
      <w:r w:rsidRPr="00A44F84">
        <w:rPr>
          <w:rFonts w:ascii="Times New Roman" w:hAnsi="Times New Roman"/>
          <w:sz w:val="24"/>
        </w:rPr>
        <w:t>.</w:t>
      </w:r>
    </w:p>
    <w:p w14:paraId="5DB5D43C" w14:textId="77777777" w:rsidR="00A31AF5" w:rsidRDefault="00842F14" w:rsidP="00A31AF5">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A44F84">
        <w:rPr>
          <w:rFonts w:ascii="Times New Roman" w:hAnsi="Times New Roman"/>
          <w:b/>
          <w:sz w:val="24"/>
        </w:rPr>
        <w:t>ВАЖНО:</w:t>
      </w:r>
      <w:r w:rsidRPr="00A44F84">
        <w:rPr>
          <w:rFonts w:ascii="Times New Roman" w:hAnsi="Times New Roman"/>
          <w:sz w:val="24"/>
        </w:rPr>
        <w:t xml:space="preserve"> Декларацията по </w:t>
      </w:r>
      <w:r>
        <w:rPr>
          <w:rFonts w:ascii="Times New Roman" w:hAnsi="Times New Roman"/>
          <w:b/>
          <w:sz w:val="24"/>
        </w:rPr>
        <w:t>буква б/</w:t>
      </w:r>
      <w:r w:rsidRPr="00A44F84">
        <w:rPr>
          <w:rFonts w:ascii="Times New Roman" w:hAnsi="Times New Roman"/>
          <w:sz w:val="24"/>
        </w:rPr>
        <w:t xml:space="preserve"> </w:t>
      </w:r>
      <w:r w:rsidRPr="005A240A">
        <w:rPr>
          <w:rFonts w:ascii="Times New Roman" w:hAnsi="Times New Roman"/>
          <w:sz w:val="24"/>
        </w:rPr>
        <w:t>се попълва и подписва от ВСИЧКИ лица, които са официални представляващи на кандидата и са вписани като такива в ТР и регистъра на ЮЛНЦ (вкл. прокурист/и, ако е приложимо), независимо дали пред</w:t>
      </w:r>
      <w:r>
        <w:rPr>
          <w:rFonts w:ascii="Times New Roman" w:hAnsi="Times New Roman"/>
          <w:sz w:val="24"/>
        </w:rPr>
        <w:t>ставляват предприятието</w:t>
      </w:r>
      <w:r w:rsidRPr="005A240A">
        <w:rPr>
          <w:rFonts w:ascii="Times New Roman" w:hAnsi="Times New Roman"/>
          <w:sz w:val="24"/>
        </w:rPr>
        <w:t xml:space="preserve"> заедно и/или поотделно, и/или по друг начин. </w:t>
      </w:r>
    </w:p>
    <w:p w14:paraId="4A8F6415" w14:textId="77777777" w:rsidR="00A31AF5" w:rsidRDefault="00A31AF5" w:rsidP="00A31AF5">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0D2D43">
        <w:rPr>
          <w:rFonts w:ascii="Times New Roman" w:hAnsi="Times New Roman"/>
          <w:sz w:val="24"/>
        </w:rPr>
        <w:t>Деклара</w:t>
      </w:r>
      <w:r>
        <w:rPr>
          <w:rFonts w:ascii="Times New Roman" w:hAnsi="Times New Roman"/>
          <w:sz w:val="24"/>
        </w:rPr>
        <w:t xml:space="preserve">цията по </w:t>
      </w:r>
      <w:r>
        <w:rPr>
          <w:rFonts w:ascii="Times New Roman" w:hAnsi="Times New Roman"/>
          <w:b/>
          <w:sz w:val="24"/>
        </w:rPr>
        <w:t>буква</w:t>
      </w:r>
      <w:r w:rsidRPr="000D2D43">
        <w:rPr>
          <w:rFonts w:ascii="Times New Roman" w:hAnsi="Times New Roman"/>
          <w:b/>
          <w:sz w:val="24"/>
        </w:rPr>
        <w:t xml:space="preserve"> б/</w:t>
      </w:r>
      <w:r>
        <w:rPr>
          <w:rFonts w:ascii="Times New Roman" w:hAnsi="Times New Roman"/>
          <w:sz w:val="24"/>
        </w:rPr>
        <w:t xml:space="preserve"> трябва да бъде</w:t>
      </w:r>
      <w:r w:rsidRPr="000D2D43">
        <w:rPr>
          <w:rFonts w:ascii="Times New Roman" w:hAnsi="Times New Roman"/>
          <w:sz w:val="24"/>
        </w:rPr>
        <w:t xml:space="preserve"> п</w:t>
      </w:r>
      <w:r>
        <w:rPr>
          <w:rFonts w:ascii="Times New Roman" w:hAnsi="Times New Roman"/>
          <w:sz w:val="24"/>
        </w:rPr>
        <w:t>рикачена</w:t>
      </w:r>
      <w:r w:rsidRPr="000D2D43">
        <w:rPr>
          <w:rFonts w:ascii="Times New Roman" w:hAnsi="Times New Roman"/>
          <w:sz w:val="24"/>
        </w:rPr>
        <w:t xml:space="preserve"> в раздел </w:t>
      </w:r>
      <w:r>
        <w:rPr>
          <w:rFonts w:ascii="Times New Roman" w:hAnsi="Times New Roman"/>
          <w:sz w:val="24"/>
        </w:rPr>
        <w:t>„Прикачени документи</w:t>
      </w:r>
      <w:r w:rsidRPr="006A3177">
        <w:rPr>
          <w:rFonts w:ascii="Times New Roman" w:hAnsi="Times New Roman"/>
          <w:sz w:val="24"/>
        </w:rPr>
        <w:t>”</w:t>
      </w:r>
      <w:r>
        <w:rPr>
          <w:rFonts w:ascii="Times New Roman" w:hAnsi="Times New Roman"/>
          <w:sz w:val="24"/>
        </w:rPr>
        <w:t xml:space="preserve"> от Формуляра</w:t>
      </w:r>
      <w:r w:rsidRPr="000D2D43">
        <w:rPr>
          <w:rFonts w:ascii="Times New Roman" w:hAnsi="Times New Roman"/>
          <w:sz w:val="24"/>
        </w:rPr>
        <w:t>, в случаите когато:</w:t>
      </w:r>
    </w:p>
    <w:p w14:paraId="5D021BC9" w14:textId="77777777" w:rsidR="00A31AF5" w:rsidRDefault="00A31AF5" w:rsidP="00A31AF5">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Pr>
          <w:rFonts w:ascii="Times New Roman" w:hAnsi="Times New Roman"/>
          <w:sz w:val="24"/>
        </w:rPr>
        <w:t>- К</w:t>
      </w:r>
      <w:r w:rsidRPr="00C16F79">
        <w:rPr>
          <w:rFonts w:ascii="Times New Roman" w:hAnsi="Times New Roman"/>
          <w:sz w:val="24"/>
        </w:rPr>
        <w:t>андидат</w:t>
      </w:r>
      <w:r>
        <w:rPr>
          <w:rFonts w:ascii="Times New Roman" w:hAnsi="Times New Roman"/>
          <w:sz w:val="24"/>
        </w:rPr>
        <w:t>ът</w:t>
      </w:r>
      <w:r w:rsidRPr="00C16F79">
        <w:rPr>
          <w:rFonts w:ascii="Times New Roman" w:hAnsi="Times New Roman"/>
          <w:sz w:val="24"/>
        </w:rPr>
        <w:t xml:space="preserve"> има двама или повече официални представляващи, вписани в ТР и регистъра на ЮЛНЦ (вкл. прокурист/и, ако е приложимо), независимо дали предст</w:t>
      </w:r>
      <w:r>
        <w:rPr>
          <w:rFonts w:ascii="Times New Roman" w:hAnsi="Times New Roman"/>
          <w:sz w:val="24"/>
        </w:rPr>
        <w:t>авляват предприятието</w:t>
      </w:r>
      <w:r w:rsidRPr="00C16F79">
        <w:rPr>
          <w:rFonts w:ascii="Times New Roman" w:hAnsi="Times New Roman"/>
          <w:sz w:val="24"/>
        </w:rPr>
        <w:t xml:space="preserve"> заедно и/или поотделно, и/или по друг начин, а Формулярът за кандидатстване се подава с КЕП само от единия от тях: в този случай декларацията </w:t>
      </w:r>
      <w:r w:rsidRPr="000A45AD">
        <w:rPr>
          <w:rFonts w:ascii="Times New Roman" w:hAnsi="Times New Roman"/>
          <w:sz w:val="24"/>
        </w:rPr>
        <w:t>по</w:t>
      </w:r>
      <w:r w:rsidRPr="000A45AD">
        <w:rPr>
          <w:rFonts w:ascii="Times New Roman" w:hAnsi="Times New Roman"/>
          <w:b/>
          <w:sz w:val="24"/>
        </w:rPr>
        <w:t xml:space="preserve"> буква б/</w:t>
      </w:r>
      <w:r w:rsidRPr="00C16F79">
        <w:rPr>
          <w:rFonts w:ascii="Times New Roman" w:hAnsi="Times New Roman"/>
          <w:sz w:val="24"/>
        </w:rPr>
        <w:t xml:space="preserve"> се попълва, датира и подписва от ВСИЧКИ </w:t>
      </w:r>
      <w:r>
        <w:rPr>
          <w:rFonts w:ascii="Times New Roman" w:hAnsi="Times New Roman"/>
          <w:sz w:val="24"/>
        </w:rPr>
        <w:t xml:space="preserve">останали </w:t>
      </w:r>
      <w:r w:rsidRPr="00C16F79">
        <w:rPr>
          <w:rFonts w:ascii="Times New Roman" w:hAnsi="Times New Roman"/>
          <w:sz w:val="24"/>
        </w:rPr>
        <w:t>представляващи (независимо дали представляват кандидата заедно и/или поотделно), които не са подписали с КЕП Формуляра за кандидатстване и се прилага в раздел „Прикачени док</w:t>
      </w:r>
      <w:r>
        <w:rPr>
          <w:rFonts w:ascii="Times New Roman" w:hAnsi="Times New Roman"/>
          <w:sz w:val="24"/>
        </w:rPr>
        <w:t>ументи</w:t>
      </w:r>
      <w:r w:rsidRPr="00C83129">
        <w:rPr>
          <w:rFonts w:ascii="Times New Roman" w:hAnsi="Times New Roman"/>
          <w:sz w:val="24"/>
        </w:rPr>
        <w:t>”</w:t>
      </w:r>
      <w:r w:rsidRPr="00C16F79">
        <w:rPr>
          <w:rFonts w:ascii="Times New Roman" w:hAnsi="Times New Roman"/>
          <w:sz w:val="24"/>
        </w:rPr>
        <w:t xml:space="preserve"> от Формуляра.</w:t>
      </w:r>
    </w:p>
    <w:p w14:paraId="25FDB39A" w14:textId="77777777" w:rsidR="00A31AF5" w:rsidRDefault="00A31AF5" w:rsidP="00A31AF5">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C16F79">
        <w:rPr>
          <w:rFonts w:ascii="Times New Roman" w:hAnsi="Times New Roman"/>
          <w:sz w:val="24"/>
        </w:rPr>
        <w:t xml:space="preserve">- Формулярът за кандидатстване се подава с КЕП от упълномощено лице: в този случай декларацията по </w:t>
      </w:r>
      <w:r w:rsidRPr="000A45AD">
        <w:rPr>
          <w:rFonts w:ascii="Times New Roman" w:hAnsi="Times New Roman"/>
          <w:b/>
          <w:sz w:val="24"/>
        </w:rPr>
        <w:t>буква б/</w:t>
      </w:r>
      <w:r w:rsidRPr="00C16F79">
        <w:rPr>
          <w:rFonts w:ascii="Times New Roman" w:hAnsi="Times New Roman"/>
          <w:sz w:val="24"/>
        </w:rPr>
        <w:t xml:space="preserve"> се попълва, датира и подписва от ВСИЧКИ лица, които са официални представляващи на кандидата и са вписани като такива в ТР и регистъра на ЮЛНЦ (вкл. прокурист/и, ако е приложимо) и се прилаг</w:t>
      </w:r>
      <w:r>
        <w:rPr>
          <w:rFonts w:ascii="Times New Roman" w:hAnsi="Times New Roman"/>
          <w:sz w:val="24"/>
        </w:rPr>
        <w:t>а в раздел „Прикачени документи</w:t>
      </w:r>
      <w:r w:rsidRPr="00C83129">
        <w:rPr>
          <w:rFonts w:ascii="Times New Roman" w:hAnsi="Times New Roman"/>
          <w:sz w:val="24"/>
        </w:rPr>
        <w:t>”</w:t>
      </w:r>
      <w:r w:rsidRPr="00C16F79">
        <w:rPr>
          <w:rFonts w:ascii="Times New Roman" w:hAnsi="Times New Roman"/>
          <w:sz w:val="24"/>
        </w:rPr>
        <w:t xml:space="preserve"> от Формуляра.</w:t>
      </w:r>
      <w:r>
        <w:rPr>
          <w:rFonts w:ascii="Times New Roman" w:hAnsi="Times New Roman"/>
          <w:sz w:val="24"/>
        </w:rPr>
        <w:t xml:space="preserve"> </w:t>
      </w:r>
    </w:p>
    <w:p w14:paraId="44C62E26" w14:textId="77777777" w:rsidR="00A31AF5" w:rsidRDefault="00A31AF5" w:rsidP="00A31AF5">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0A45AD">
        <w:rPr>
          <w:rFonts w:ascii="Times New Roman" w:hAnsi="Times New Roman"/>
          <w:b/>
          <w:sz w:val="24"/>
        </w:rPr>
        <w:t>ВАЖНО:</w:t>
      </w:r>
      <w:r w:rsidRPr="000A45AD">
        <w:rPr>
          <w:rFonts w:ascii="Times New Roman" w:hAnsi="Times New Roman"/>
          <w:sz w:val="24"/>
        </w:rPr>
        <w:t xml:space="preserve"> Информацията, декларирана в раздел „Е-декларации” от Формуляра за кандидатстване трябва да бъде идентична с тази в деклараци</w:t>
      </w:r>
      <w:r>
        <w:rPr>
          <w:rFonts w:ascii="Times New Roman" w:hAnsi="Times New Roman"/>
          <w:sz w:val="24"/>
        </w:rPr>
        <w:t>ята</w:t>
      </w:r>
      <w:r w:rsidRPr="000A45AD">
        <w:rPr>
          <w:rFonts w:ascii="Times New Roman" w:hAnsi="Times New Roman"/>
          <w:sz w:val="24"/>
        </w:rPr>
        <w:t xml:space="preserve"> по </w:t>
      </w:r>
      <w:r w:rsidRPr="000A45AD">
        <w:rPr>
          <w:rFonts w:ascii="Times New Roman" w:hAnsi="Times New Roman"/>
          <w:b/>
          <w:sz w:val="24"/>
        </w:rPr>
        <w:t>букв</w:t>
      </w:r>
      <w:r>
        <w:rPr>
          <w:rFonts w:ascii="Times New Roman" w:hAnsi="Times New Roman"/>
          <w:b/>
          <w:sz w:val="24"/>
        </w:rPr>
        <w:t>а</w:t>
      </w:r>
      <w:r w:rsidRPr="000A45AD">
        <w:rPr>
          <w:rFonts w:ascii="Times New Roman" w:hAnsi="Times New Roman"/>
          <w:b/>
          <w:sz w:val="24"/>
        </w:rPr>
        <w:t xml:space="preserve"> б/</w:t>
      </w:r>
      <w:r w:rsidRPr="000A45AD">
        <w:rPr>
          <w:rFonts w:ascii="Times New Roman" w:hAnsi="Times New Roman"/>
          <w:sz w:val="24"/>
        </w:rPr>
        <w:t>, прикачен</w:t>
      </w:r>
      <w:r>
        <w:rPr>
          <w:rFonts w:ascii="Times New Roman" w:hAnsi="Times New Roman"/>
          <w:sz w:val="24"/>
        </w:rPr>
        <w:t>а</w:t>
      </w:r>
      <w:r w:rsidRPr="000A45AD">
        <w:rPr>
          <w:rFonts w:ascii="Times New Roman" w:hAnsi="Times New Roman"/>
          <w:sz w:val="24"/>
        </w:rPr>
        <w:t xml:space="preserve"> в раздел „Прикачени документи” от Формуляра. </w:t>
      </w:r>
    </w:p>
    <w:p w14:paraId="25BB832B" w14:textId="77777777" w:rsidR="00A31AF5" w:rsidRDefault="00A31AF5" w:rsidP="00A31AF5">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FF39AD">
        <w:rPr>
          <w:rFonts w:ascii="Times New Roman" w:hAnsi="Times New Roman"/>
          <w:b/>
          <w:sz w:val="24"/>
        </w:rPr>
        <w:t>ВАЖНО</w:t>
      </w:r>
      <w:r w:rsidRPr="000D2D43">
        <w:rPr>
          <w:rFonts w:ascii="Times New Roman" w:hAnsi="Times New Roman"/>
          <w:sz w:val="24"/>
        </w:rPr>
        <w:t xml:space="preserve">: </w:t>
      </w:r>
      <w:r>
        <w:rPr>
          <w:rFonts w:ascii="Times New Roman" w:hAnsi="Times New Roman"/>
          <w:sz w:val="24"/>
        </w:rPr>
        <w:t>Моля, запознайте се с</w:t>
      </w:r>
      <w:r w:rsidRPr="000D2D43">
        <w:rPr>
          <w:rFonts w:ascii="Times New Roman" w:hAnsi="Times New Roman"/>
          <w:sz w:val="24"/>
        </w:rPr>
        <w:t xml:space="preserve"> Указания</w:t>
      </w:r>
      <w:r>
        <w:rPr>
          <w:rFonts w:ascii="Times New Roman" w:hAnsi="Times New Roman"/>
          <w:sz w:val="24"/>
        </w:rPr>
        <w:t>та</w:t>
      </w:r>
      <w:r w:rsidRPr="000D2D43">
        <w:rPr>
          <w:rFonts w:ascii="Times New Roman" w:hAnsi="Times New Roman"/>
          <w:sz w:val="24"/>
        </w:rPr>
        <w:t xml:space="preserve"> за подписване на Формуляра за кандидатстване и приложимите документи, представени в </w:t>
      </w:r>
      <w:r w:rsidRPr="00F82FDF">
        <w:rPr>
          <w:rFonts w:ascii="Times New Roman" w:hAnsi="Times New Roman"/>
          <w:sz w:val="24"/>
        </w:rPr>
        <w:t>Приложение 7.</w:t>
      </w:r>
    </w:p>
    <w:p w14:paraId="1F4B1951" w14:textId="77777777" w:rsidR="00E926BB" w:rsidRDefault="00A31AF5" w:rsidP="00E926BB">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0D2D43">
        <w:rPr>
          <w:rFonts w:ascii="Times New Roman" w:hAnsi="Times New Roman"/>
          <w:sz w:val="24"/>
        </w:rPr>
        <w:t xml:space="preserve">Допустими са следните </w:t>
      </w:r>
      <w:r w:rsidRPr="00FF39AD">
        <w:rPr>
          <w:rFonts w:ascii="Times New Roman" w:hAnsi="Times New Roman"/>
          <w:b/>
          <w:sz w:val="24"/>
        </w:rPr>
        <w:t>два варианта на подписване на пълномощното по буква а/</w:t>
      </w:r>
      <w:r w:rsidRPr="000D2D43">
        <w:rPr>
          <w:rFonts w:ascii="Times New Roman" w:hAnsi="Times New Roman"/>
          <w:sz w:val="24"/>
        </w:rPr>
        <w:t xml:space="preserve"> (ако е приложимо) </w:t>
      </w:r>
      <w:r>
        <w:rPr>
          <w:rFonts w:ascii="Times New Roman" w:hAnsi="Times New Roman"/>
          <w:b/>
          <w:sz w:val="24"/>
        </w:rPr>
        <w:t>и декларацията</w:t>
      </w:r>
      <w:r w:rsidRPr="00FF39AD">
        <w:rPr>
          <w:rFonts w:ascii="Times New Roman" w:hAnsi="Times New Roman"/>
          <w:b/>
          <w:sz w:val="24"/>
        </w:rPr>
        <w:t xml:space="preserve"> по б</w:t>
      </w:r>
      <w:r>
        <w:rPr>
          <w:rFonts w:ascii="Times New Roman" w:hAnsi="Times New Roman"/>
          <w:b/>
          <w:sz w:val="24"/>
        </w:rPr>
        <w:t>уква</w:t>
      </w:r>
      <w:r w:rsidRPr="00FF39AD">
        <w:rPr>
          <w:rFonts w:ascii="Times New Roman" w:hAnsi="Times New Roman"/>
          <w:b/>
          <w:sz w:val="24"/>
        </w:rPr>
        <w:t xml:space="preserve"> б/</w:t>
      </w:r>
      <w:r>
        <w:rPr>
          <w:rFonts w:ascii="Times New Roman" w:hAnsi="Times New Roman"/>
          <w:sz w:val="24"/>
        </w:rPr>
        <w:t xml:space="preserve"> </w:t>
      </w:r>
      <w:r w:rsidRPr="000D2D43">
        <w:rPr>
          <w:rFonts w:ascii="Times New Roman" w:hAnsi="Times New Roman"/>
          <w:sz w:val="24"/>
        </w:rPr>
        <w:t xml:space="preserve">при прилагането им в раздел </w:t>
      </w:r>
      <w:r>
        <w:rPr>
          <w:rFonts w:ascii="Times New Roman" w:hAnsi="Times New Roman"/>
          <w:sz w:val="24"/>
        </w:rPr>
        <w:t>„Прикачени документи</w:t>
      </w:r>
      <w:r w:rsidRPr="006A3177">
        <w:rPr>
          <w:rFonts w:ascii="Times New Roman" w:hAnsi="Times New Roman"/>
          <w:sz w:val="24"/>
        </w:rPr>
        <w:t>”</w:t>
      </w:r>
      <w:r w:rsidRPr="000D2D43">
        <w:rPr>
          <w:rFonts w:ascii="Times New Roman" w:hAnsi="Times New Roman"/>
          <w:sz w:val="24"/>
        </w:rPr>
        <w:t xml:space="preserve"> от Формуляра за кандидатстване:</w:t>
      </w:r>
    </w:p>
    <w:p w14:paraId="13E7F290" w14:textId="77777777" w:rsidR="00E926BB" w:rsidRDefault="00A31AF5" w:rsidP="00E926BB">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3F3754">
        <w:rPr>
          <w:rFonts w:ascii="Times New Roman" w:hAnsi="Times New Roman"/>
          <w:b/>
          <w:i/>
          <w:sz w:val="24"/>
        </w:rPr>
        <w:t>Вариант 1</w:t>
      </w:r>
      <w:r w:rsidRPr="000D2D43">
        <w:rPr>
          <w:rFonts w:ascii="Times New Roman" w:hAnsi="Times New Roman"/>
          <w:sz w:val="24"/>
        </w:rPr>
        <w:t>: Документите се попълват по образец, датират се и се подписват на хартиен носител от съответните лица, официално представляващи кандидата (вкл.</w:t>
      </w:r>
      <w:r>
        <w:rPr>
          <w:rFonts w:ascii="Times New Roman" w:hAnsi="Times New Roman"/>
          <w:sz w:val="24"/>
        </w:rPr>
        <w:t xml:space="preserve"> прокурист/и, ако е приложимо), </w:t>
      </w:r>
      <w:r w:rsidRPr="000D2D43">
        <w:rPr>
          <w:rFonts w:ascii="Times New Roman" w:hAnsi="Times New Roman"/>
          <w:sz w:val="24"/>
        </w:rPr>
        <w:t xml:space="preserve">сканират </w:t>
      </w:r>
      <w:r>
        <w:rPr>
          <w:rFonts w:ascii="Times New Roman" w:hAnsi="Times New Roman"/>
          <w:sz w:val="24"/>
        </w:rPr>
        <w:t xml:space="preserve">се </w:t>
      </w:r>
      <w:r w:rsidRPr="000D2D43">
        <w:rPr>
          <w:rFonts w:ascii="Times New Roman" w:hAnsi="Times New Roman"/>
          <w:sz w:val="24"/>
        </w:rPr>
        <w:t>и се прикачват в раздел</w:t>
      </w:r>
      <w:r>
        <w:rPr>
          <w:rFonts w:ascii="Times New Roman" w:hAnsi="Times New Roman"/>
          <w:sz w:val="24"/>
        </w:rPr>
        <w:t xml:space="preserve"> „Прикачени</w:t>
      </w:r>
      <w:r w:rsidRPr="000D2D43">
        <w:rPr>
          <w:rFonts w:ascii="Times New Roman" w:hAnsi="Times New Roman"/>
          <w:sz w:val="24"/>
        </w:rPr>
        <w:t xml:space="preserve"> документи</w:t>
      </w:r>
      <w:r w:rsidRPr="006A3177">
        <w:rPr>
          <w:rFonts w:ascii="Times New Roman" w:hAnsi="Times New Roman"/>
          <w:sz w:val="24"/>
        </w:rPr>
        <w:t>”</w:t>
      </w:r>
      <w:r>
        <w:rPr>
          <w:rFonts w:ascii="Times New Roman" w:hAnsi="Times New Roman"/>
          <w:sz w:val="24"/>
        </w:rPr>
        <w:t xml:space="preserve"> от Формуляра</w:t>
      </w:r>
      <w:r w:rsidRPr="000D2D43">
        <w:rPr>
          <w:rFonts w:ascii="Times New Roman" w:hAnsi="Times New Roman"/>
          <w:sz w:val="24"/>
        </w:rPr>
        <w:t>.</w:t>
      </w:r>
    </w:p>
    <w:p w14:paraId="2EF26176" w14:textId="77777777" w:rsidR="00E926BB" w:rsidRDefault="00A31AF5" w:rsidP="00E926BB">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E65105">
        <w:rPr>
          <w:rFonts w:ascii="Times New Roman" w:hAnsi="Times New Roman"/>
          <w:b/>
          <w:i/>
          <w:sz w:val="24"/>
        </w:rPr>
        <w:t>Вариант 2</w:t>
      </w:r>
      <w:r w:rsidRPr="000D2D43">
        <w:rPr>
          <w:rFonts w:ascii="Times New Roman" w:hAnsi="Times New Roman"/>
          <w:sz w:val="24"/>
        </w:rPr>
        <w:t xml:space="preserve">: Документите се попълват </w:t>
      </w:r>
      <w:r>
        <w:rPr>
          <w:rFonts w:ascii="Times New Roman" w:hAnsi="Times New Roman"/>
          <w:sz w:val="24"/>
        </w:rPr>
        <w:t xml:space="preserve">по образец </w:t>
      </w:r>
      <w:r w:rsidRPr="000D2D43">
        <w:rPr>
          <w:rFonts w:ascii="Times New Roman" w:hAnsi="Times New Roman"/>
          <w:sz w:val="24"/>
        </w:rPr>
        <w:t xml:space="preserve">и </w:t>
      </w:r>
      <w:r>
        <w:rPr>
          <w:rFonts w:ascii="Times New Roman" w:hAnsi="Times New Roman"/>
          <w:sz w:val="24"/>
        </w:rPr>
        <w:t xml:space="preserve">се </w:t>
      </w:r>
      <w:r w:rsidRPr="000D2D43">
        <w:rPr>
          <w:rFonts w:ascii="Times New Roman" w:hAnsi="Times New Roman"/>
          <w:sz w:val="24"/>
        </w:rPr>
        <w:t>подписват с валиден КЕП от съответните лица, официално представляващи кандидата (вкл.</w:t>
      </w:r>
      <w:r>
        <w:rPr>
          <w:rFonts w:ascii="Times New Roman" w:hAnsi="Times New Roman"/>
          <w:sz w:val="24"/>
        </w:rPr>
        <w:t xml:space="preserve"> прокурист/и, ако е приложимо) </w:t>
      </w:r>
      <w:r w:rsidRPr="000D2D43">
        <w:rPr>
          <w:rFonts w:ascii="Times New Roman" w:hAnsi="Times New Roman"/>
          <w:sz w:val="24"/>
        </w:rPr>
        <w:t xml:space="preserve">и се прикачват в раздел </w:t>
      </w:r>
      <w:r>
        <w:rPr>
          <w:rFonts w:ascii="Times New Roman" w:hAnsi="Times New Roman"/>
          <w:sz w:val="24"/>
        </w:rPr>
        <w:t>„Прикачени документи</w:t>
      </w:r>
      <w:r w:rsidRPr="006A3177">
        <w:rPr>
          <w:rFonts w:ascii="Times New Roman" w:hAnsi="Times New Roman"/>
          <w:sz w:val="24"/>
        </w:rPr>
        <w:t>”</w:t>
      </w:r>
      <w:r w:rsidRPr="000D2D43">
        <w:rPr>
          <w:rFonts w:ascii="Times New Roman" w:hAnsi="Times New Roman"/>
          <w:sz w:val="24"/>
        </w:rPr>
        <w:t xml:space="preserve"> от Формуляра. В случай че е възприет подход на подписване на </w:t>
      </w:r>
      <w:r w:rsidRPr="00D91351">
        <w:rPr>
          <w:rFonts w:ascii="Times New Roman" w:hAnsi="Times New Roman"/>
          <w:sz w:val="24"/>
        </w:rPr>
        <w:t>документите</w:t>
      </w:r>
      <w:r w:rsidRPr="00E65105">
        <w:rPr>
          <w:rFonts w:ascii="Times New Roman" w:hAnsi="Times New Roman"/>
          <w:b/>
          <w:sz w:val="24"/>
        </w:rPr>
        <w:t xml:space="preserve"> </w:t>
      </w:r>
      <w:r w:rsidRPr="00D91351">
        <w:rPr>
          <w:rFonts w:ascii="Times New Roman" w:hAnsi="Times New Roman"/>
          <w:sz w:val="24"/>
        </w:rPr>
        <w:t>с КЕП,</w:t>
      </w:r>
      <w:r w:rsidRPr="000D2D43">
        <w:rPr>
          <w:rFonts w:ascii="Times New Roman" w:hAnsi="Times New Roman"/>
          <w:sz w:val="24"/>
        </w:rPr>
        <w:t xml:space="preserve"> то е препоръчително подписването да е чрез attached signature – файл и подпис в един документ (подписът да се съдържа в документа).</w:t>
      </w:r>
    </w:p>
    <w:p w14:paraId="7D851B30" w14:textId="77777777" w:rsidR="00E926BB" w:rsidRDefault="00A31AF5" w:rsidP="00E926BB">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055AF0">
        <w:rPr>
          <w:rFonts w:ascii="Times New Roman" w:hAnsi="Times New Roman"/>
          <w:sz w:val="24"/>
        </w:rPr>
        <w:t>Лицето/ата, официално представляващо/и кандидата няма/т право да упълн</w:t>
      </w:r>
      <w:r w:rsidR="00F82FDF">
        <w:rPr>
          <w:rFonts w:ascii="Times New Roman" w:hAnsi="Times New Roman"/>
          <w:sz w:val="24"/>
        </w:rPr>
        <w:t>омощава/т други лица да подписв</w:t>
      </w:r>
      <w:r>
        <w:rPr>
          <w:rFonts w:ascii="Times New Roman" w:hAnsi="Times New Roman"/>
          <w:sz w:val="24"/>
        </w:rPr>
        <w:t>а</w:t>
      </w:r>
      <w:r w:rsidRPr="00055AF0">
        <w:rPr>
          <w:rFonts w:ascii="Times New Roman" w:hAnsi="Times New Roman"/>
          <w:sz w:val="24"/>
        </w:rPr>
        <w:t xml:space="preserve"> деклараци</w:t>
      </w:r>
      <w:r>
        <w:rPr>
          <w:rFonts w:ascii="Times New Roman" w:hAnsi="Times New Roman"/>
          <w:sz w:val="24"/>
        </w:rPr>
        <w:t>ята</w:t>
      </w:r>
      <w:r w:rsidRPr="00055AF0">
        <w:rPr>
          <w:rFonts w:ascii="Times New Roman" w:hAnsi="Times New Roman"/>
          <w:sz w:val="24"/>
        </w:rPr>
        <w:t xml:space="preserve"> по букв</w:t>
      </w:r>
      <w:r>
        <w:rPr>
          <w:rFonts w:ascii="Times New Roman" w:hAnsi="Times New Roman"/>
          <w:sz w:val="24"/>
        </w:rPr>
        <w:t>а</w:t>
      </w:r>
      <w:r w:rsidRPr="00055AF0">
        <w:rPr>
          <w:rFonts w:ascii="Times New Roman" w:hAnsi="Times New Roman"/>
          <w:sz w:val="24"/>
        </w:rPr>
        <w:t xml:space="preserve"> б/, тъй като с </w:t>
      </w:r>
      <w:r>
        <w:rPr>
          <w:rFonts w:ascii="Times New Roman" w:hAnsi="Times New Roman"/>
          <w:sz w:val="24"/>
        </w:rPr>
        <w:t>нея</w:t>
      </w:r>
      <w:r w:rsidRPr="00055AF0">
        <w:rPr>
          <w:rFonts w:ascii="Times New Roman" w:hAnsi="Times New Roman"/>
          <w:sz w:val="24"/>
        </w:rPr>
        <w:t xml:space="preserve"> се декларират данни, които деклараторът/ите декларира/т в лично качество или съответно данни за представляваното от него/тях юридическо лице, като за верността им се носи наказателна отговорност, която също е лична.</w:t>
      </w:r>
    </w:p>
    <w:p w14:paraId="3F3CCD71" w14:textId="1C0EC415" w:rsidR="00A31AF5" w:rsidRDefault="00A31AF5" w:rsidP="00E926BB">
      <w:pPr>
        <w:pBdr>
          <w:top w:val="single" w:sz="4" w:space="1" w:color="auto"/>
          <w:left w:val="single" w:sz="4" w:space="4" w:color="auto"/>
          <w:bottom w:val="single" w:sz="4" w:space="1" w:color="auto"/>
          <w:right w:val="single" w:sz="4" w:space="4" w:color="auto"/>
        </w:pBdr>
        <w:spacing w:after="100"/>
        <w:ind w:left="-142" w:right="-142"/>
        <w:jc w:val="both"/>
        <w:rPr>
          <w:rFonts w:ascii="Times New Roman" w:hAnsi="Times New Roman"/>
          <w:sz w:val="24"/>
        </w:rPr>
      </w:pPr>
      <w:r w:rsidRPr="00A44F84">
        <w:rPr>
          <w:rFonts w:ascii="Times New Roman" w:hAnsi="Times New Roman"/>
          <w:b/>
          <w:sz w:val="24"/>
        </w:rPr>
        <w:lastRenderedPageBreak/>
        <w:t>ВАЖНО:</w:t>
      </w:r>
      <w:r w:rsidRPr="00A44F84">
        <w:rPr>
          <w:rFonts w:ascii="Times New Roman" w:hAnsi="Times New Roman"/>
          <w:sz w:val="24"/>
        </w:rPr>
        <w:t xml:space="preserve"> В случай че след подаване на проектното предложение </w:t>
      </w:r>
      <w:r w:rsidRPr="00A44F84">
        <w:rPr>
          <w:rFonts w:ascii="Times New Roman" w:hAnsi="Times New Roman"/>
          <w:b/>
          <w:sz w:val="24"/>
        </w:rPr>
        <w:t>настъпи промяна по о</w:t>
      </w:r>
      <w:r>
        <w:rPr>
          <w:rFonts w:ascii="Times New Roman" w:hAnsi="Times New Roman"/>
          <w:b/>
          <w:sz w:val="24"/>
        </w:rPr>
        <w:t xml:space="preserve">тношение на получената </w:t>
      </w:r>
      <w:r w:rsidRPr="00A44F84">
        <w:rPr>
          <w:rFonts w:ascii="Times New Roman" w:hAnsi="Times New Roman"/>
          <w:b/>
          <w:sz w:val="24"/>
        </w:rPr>
        <w:t>минимална помощ</w:t>
      </w:r>
      <w:r w:rsidRPr="00A44F84">
        <w:rPr>
          <w:rFonts w:ascii="Times New Roman" w:hAnsi="Times New Roman"/>
          <w:sz w:val="24"/>
        </w:rPr>
        <w:t xml:space="preserve"> от кандидата, същият следва да уведо</w:t>
      </w:r>
      <w:r>
        <w:rPr>
          <w:rFonts w:ascii="Times New Roman" w:hAnsi="Times New Roman"/>
          <w:sz w:val="24"/>
        </w:rPr>
        <w:t>ми писмено УО и да изпрати нова</w:t>
      </w:r>
      <w:r w:rsidRPr="005A240A">
        <w:rPr>
          <w:rFonts w:ascii="Times New Roman" w:hAnsi="Times New Roman"/>
          <w:sz w:val="24"/>
        </w:rPr>
        <w:t xml:space="preserve"> Декларация при кандидатстване (Приложение 2), с попълнени актуални данни в </w:t>
      </w:r>
      <w:r w:rsidRPr="00F82FDF">
        <w:rPr>
          <w:rFonts w:ascii="Times New Roman" w:hAnsi="Times New Roman"/>
          <w:sz w:val="24"/>
        </w:rPr>
        <w:t>Раздел 4.А „Декларация за минимална помощ” и Раздел 4.Б „Данни за получена минимална помощ”</w:t>
      </w:r>
      <w:r w:rsidRPr="005A240A">
        <w:rPr>
          <w:rFonts w:ascii="Times New Roman" w:hAnsi="Times New Roman"/>
          <w:sz w:val="24"/>
        </w:rPr>
        <w:t xml:space="preserve"> от декларацията</w:t>
      </w:r>
      <w:r w:rsidRPr="00A44F84">
        <w:rPr>
          <w:rFonts w:ascii="Times New Roman" w:hAnsi="Times New Roman"/>
          <w:sz w:val="24"/>
        </w:rPr>
        <w:t>, в срок от 5 (пет) работни дни поср</w:t>
      </w:r>
      <w:r>
        <w:rPr>
          <w:rFonts w:ascii="Times New Roman" w:hAnsi="Times New Roman"/>
          <w:sz w:val="24"/>
        </w:rPr>
        <w:t>едством модул „Комуникация с УО</w:t>
      </w:r>
      <w:r w:rsidRPr="006A3177">
        <w:rPr>
          <w:rFonts w:ascii="Times New Roman" w:hAnsi="Times New Roman"/>
          <w:sz w:val="24"/>
        </w:rPr>
        <w:t>”</w:t>
      </w:r>
      <w:r w:rsidRPr="00A44F84">
        <w:rPr>
          <w:rFonts w:ascii="Times New Roman" w:hAnsi="Times New Roman"/>
          <w:sz w:val="24"/>
        </w:rPr>
        <w:t xml:space="preserve"> в ИСУН. </w:t>
      </w:r>
      <w:r w:rsidRPr="005A240A">
        <w:rPr>
          <w:rFonts w:ascii="Times New Roman" w:hAnsi="Times New Roman"/>
          <w:sz w:val="24"/>
        </w:rPr>
        <w:t>Новата декларация по буква б/</w:t>
      </w:r>
      <w:r w:rsidRPr="006A3177">
        <w:rPr>
          <w:rFonts w:ascii="Times New Roman" w:hAnsi="Times New Roman"/>
          <w:sz w:val="24"/>
        </w:rPr>
        <w:t xml:space="preserve"> </w:t>
      </w:r>
      <w:r>
        <w:rPr>
          <w:rFonts w:ascii="Times New Roman" w:hAnsi="Times New Roman"/>
          <w:sz w:val="24"/>
        </w:rPr>
        <w:t xml:space="preserve">се попълва и подписва с валиден КЕП от </w:t>
      </w:r>
      <w:r w:rsidRPr="005A240A">
        <w:rPr>
          <w:rFonts w:ascii="Times New Roman" w:hAnsi="Times New Roman"/>
          <w:sz w:val="24"/>
        </w:rPr>
        <w:t>ВСИЧКИ лица, които са официални представляващи на кандидата и са вписани като такива в ТР и регистъра на ЮЛНЦ (вкл. прокурист/и, ако е приложимо), независимо дали представляват предприятието-кандидат заедно и/или поотделно, и/или по друг начин.</w:t>
      </w:r>
      <w:r>
        <w:rPr>
          <w:rFonts w:ascii="Times New Roman" w:hAnsi="Times New Roman"/>
          <w:sz w:val="24"/>
        </w:rPr>
        <w:t xml:space="preserve"> </w:t>
      </w:r>
      <w:r w:rsidRPr="005A240A">
        <w:rPr>
          <w:rFonts w:ascii="Times New Roman" w:hAnsi="Times New Roman"/>
          <w:sz w:val="24"/>
        </w:rPr>
        <w:t>В случай че едно или повече от лицата, официално представляв</w:t>
      </w:r>
      <w:r>
        <w:rPr>
          <w:rFonts w:ascii="Times New Roman" w:hAnsi="Times New Roman"/>
          <w:sz w:val="24"/>
        </w:rPr>
        <w:t>ащи кандидата, не са подписали д</w:t>
      </w:r>
      <w:r w:rsidRPr="005A240A">
        <w:rPr>
          <w:rFonts w:ascii="Times New Roman" w:hAnsi="Times New Roman"/>
          <w:sz w:val="24"/>
        </w:rPr>
        <w:t>екларацията по буква б/ с валиден КЕП, същата може да бъде подписана на хартиен носител от съответното лице, сканирана и заверена с КЕП на официален пред</w:t>
      </w:r>
      <w:r>
        <w:rPr>
          <w:rFonts w:ascii="Times New Roman" w:hAnsi="Times New Roman"/>
          <w:sz w:val="24"/>
        </w:rPr>
        <w:t>ставляващ на кандидата, и/или на</w:t>
      </w:r>
      <w:r w:rsidRPr="005A240A">
        <w:rPr>
          <w:rFonts w:ascii="Times New Roman" w:hAnsi="Times New Roman"/>
          <w:sz w:val="24"/>
        </w:rPr>
        <w:t xml:space="preserve"> упълномощеното лице при представянето</w:t>
      </w:r>
      <w:r>
        <w:rPr>
          <w:rFonts w:ascii="Times New Roman" w:hAnsi="Times New Roman"/>
          <w:sz w:val="24"/>
        </w:rPr>
        <w:t xml:space="preserve"> й чрез модул „Комуникация с УО</w:t>
      </w:r>
      <w:r w:rsidRPr="006A3177">
        <w:rPr>
          <w:rFonts w:ascii="Times New Roman" w:hAnsi="Times New Roman"/>
          <w:sz w:val="24"/>
        </w:rPr>
        <w:t xml:space="preserve">” </w:t>
      </w:r>
      <w:r>
        <w:rPr>
          <w:rFonts w:ascii="Times New Roman" w:hAnsi="Times New Roman"/>
          <w:sz w:val="24"/>
        </w:rPr>
        <w:t>в ИСУН</w:t>
      </w:r>
      <w:r w:rsidRPr="005A240A">
        <w:rPr>
          <w:rFonts w:ascii="Times New Roman" w:hAnsi="Times New Roman"/>
          <w:sz w:val="24"/>
        </w:rPr>
        <w:t>.</w:t>
      </w:r>
    </w:p>
    <w:p w14:paraId="45FB1ED8" w14:textId="77777777" w:rsidR="002D4B6A" w:rsidRPr="00A44F84" w:rsidRDefault="009E70F7" w:rsidP="003659D3">
      <w:pPr>
        <w:pStyle w:val="Heading2"/>
        <w:spacing w:before="120" w:after="120"/>
        <w:rPr>
          <w:rFonts w:ascii="Times New Roman" w:hAnsi="Times New Roman"/>
        </w:rPr>
      </w:pPr>
      <w:bookmarkStart w:id="41" w:name="_Toc149636662"/>
      <w:r w:rsidRPr="00A44F84">
        <w:rPr>
          <w:rFonts w:ascii="Times New Roman" w:hAnsi="Times New Roman"/>
        </w:rPr>
        <w:t>25</w:t>
      </w:r>
      <w:r w:rsidR="002D4B6A" w:rsidRPr="00A44F84">
        <w:rPr>
          <w:rFonts w:ascii="Times New Roman" w:hAnsi="Times New Roman"/>
        </w:rPr>
        <w:t xml:space="preserve">. </w:t>
      </w:r>
      <w:r w:rsidR="0063166B" w:rsidRPr="00A44F84">
        <w:rPr>
          <w:rFonts w:ascii="Times New Roman" w:hAnsi="Times New Roman"/>
        </w:rPr>
        <w:t>Краен срок за подаване на проектните предложения:</w:t>
      </w:r>
      <w:bookmarkEnd w:id="41"/>
      <w:r w:rsidR="0063166B" w:rsidRPr="00A44F84" w:rsidDel="0063166B">
        <w:rPr>
          <w:rFonts w:ascii="Times New Roman" w:hAnsi="Times New Roman"/>
        </w:rPr>
        <w:t xml:space="preserve"> </w:t>
      </w:r>
    </w:p>
    <w:p w14:paraId="4DDB2B32" w14:textId="77777777" w:rsidR="00D563BF" w:rsidRPr="00A44F84" w:rsidRDefault="00D563BF" w:rsidP="007B3FBA">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A44F84">
        <w:rPr>
          <w:rFonts w:ascii="Times New Roman" w:hAnsi="Times New Roman"/>
          <w:sz w:val="24"/>
        </w:rPr>
        <w:t xml:space="preserve">Ще се прилага процедура </w:t>
      </w:r>
      <w:r w:rsidR="00953D63" w:rsidRPr="00A44F84">
        <w:rPr>
          <w:rFonts w:ascii="Times New Roman" w:hAnsi="Times New Roman"/>
          <w:sz w:val="24"/>
        </w:rPr>
        <w:t>чрез</w:t>
      </w:r>
      <w:r w:rsidRPr="00A44F84">
        <w:rPr>
          <w:rFonts w:ascii="Times New Roman" w:hAnsi="Times New Roman"/>
          <w:sz w:val="24"/>
        </w:rPr>
        <w:t xml:space="preserve"> подбор на проекти </w:t>
      </w:r>
      <w:r w:rsidRPr="00A44F84">
        <w:rPr>
          <w:rFonts w:ascii="Times New Roman" w:hAnsi="Times New Roman"/>
          <w:b/>
          <w:sz w:val="24"/>
        </w:rPr>
        <w:t>с един  краен срок за кандидатстване</w:t>
      </w:r>
      <w:r w:rsidRPr="00A44F84">
        <w:rPr>
          <w:rFonts w:ascii="Times New Roman" w:hAnsi="Times New Roman"/>
          <w:sz w:val="24"/>
        </w:rPr>
        <w:t>.</w:t>
      </w:r>
    </w:p>
    <w:p w14:paraId="26493FC9" w14:textId="77777777" w:rsidR="006708CA" w:rsidRDefault="00D563BF" w:rsidP="006708CA">
      <w:pPr>
        <w:pBdr>
          <w:top w:val="single" w:sz="4" w:space="1" w:color="auto"/>
          <w:left w:val="single" w:sz="4" w:space="4" w:color="auto"/>
          <w:bottom w:val="single" w:sz="4" w:space="1" w:color="auto"/>
          <w:right w:val="single" w:sz="4" w:space="4" w:color="auto"/>
        </w:pBdr>
        <w:jc w:val="both"/>
        <w:rPr>
          <w:rFonts w:ascii="Times New Roman" w:hAnsi="Times New Roman"/>
          <w:b/>
          <w:sz w:val="24"/>
        </w:rPr>
      </w:pPr>
      <w:r w:rsidRPr="00A44F84">
        <w:rPr>
          <w:rFonts w:ascii="Times New Roman" w:hAnsi="Times New Roman"/>
          <w:b/>
          <w:sz w:val="24"/>
        </w:rPr>
        <w:t xml:space="preserve">Крайният срок за подаване на проектни предложения е 16:30 часа на </w:t>
      </w:r>
      <w:r w:rsidR="000800B6">
        <w:rPr>
          <w:rFonts w:ascii="Times New Roman" w:hAnsi="Times New Roman"/>
          <w:b/>
          <w:sz w:val="24"/>
          <w:highlight w:val="yellow"/>
        </w:rPr>
        <w:t xml:space="preserve">… </w:t>
      </w:r>
      <w:r w:rsidR="00112413" w:rsidRPr="003F14BC">
        <w:rPr>
          <w:rFonts w:ascii="Times New Roman" w:hAnsi="Times New Roman"/>
          <w:b/>
          <w:sz w:val="24"/>
          <w:highlight w:val="yellow"/>
        </w:rPr>
        <w:t>202</w:t>
      </w:r>
      <w:r w:rsidR="003F14BC" w:rsidRPr="003F14BC">
        <w:rPr>
          <w:rFonts w:ascii="Times New Roman" w:hAnsi="Times New Roman"/>
          <w:b/>
          <w:sz w:val="24"/>
          <w:highlight w:val="yellow"/>
        </w:rPr>
        <w:t>5</w:t>
      </w:r>
      <w:r w:rsidRPr="003F14BC">
        <w:rPr>
          <w:rFonts w:ascii="Times New Roman" w:hAnsi="Times New Roman"/>
          <w:b/>
          <w:sz w:val="24"/>
          <w:highlight w:val="yellow"/>
        </w:rPr>
        <w:t xml:space="preserve"> г.</w:t>
      </w:r>
    </w:p>
    <w:p w14:paraId="2D49E904" w14:textId="44797887" w:rsidR="006708CA" w:rsidRDefault="00824F4D" w:rsidP="006708C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A44F84">
        <w:rPr>
          <w:rFonts w:ascii="Times New Roman" w:hAnsi="Times New Roman"/>
          <w:b/>
          <w:sz w:val="24"/>
        </w:rPr>
        <w:t>ВАЖНО:</w:t>
      </w:r>
      <w:r w:rsidR="006708CA">
        <w:rPr>
          <w:rFonts w:ascii="Times New Roman" w:hAnsi="Times New Roman"/>
          <w:sz w:val="24"/>
        </w:rPr>
        <w:t xml:space="preserve"> </w:t>
      </w:r>
      <w:r w:rsidR="006708CA" w:rsidRPr="000E239A">
        <w:rPr>
          <w:rFonts w:ascii="Times New Roman" w:hAnsi="Times New Roman"/>
          <w:sz w:val="24"/>
          <w:szCs w:val="24"/>
        </w:rPr>
        <w:t xml:space="preserve">В рамките на настоящата процедура кандидатите могат да подадат </w:t>
      </w:r>
      <w:r w:rsidR="006708CA" w:rsidRPr="000E239A">
        <w:rPr>
          <w:rFonts w:ascii="Times New Roman" w:hAnsi="Times New Roman"/>
          <w:b/>
          <w:sz w:val="24"/>
          <w:szCs w:val="24"/>
        </w:rPr>
        <w:t>само едно проектно предложение</w:t>
      </w:r>
      <w:r w:rsidR="006708CA" w:rsidRPr="000E239A">
        <w:rPr>
          <w:rStyle w:val="FootnoteReference"/>
          <w:rFonts w:ascii="Times New Roman" w:hAnsi="Times New Roman"/>
          <w:b/>
          <w:sz w:val="24"/>
          <w:szCs w:val="24"/>
        </w:rPr>
        <w:footnoteReference w:id="38"/>
      </w:r>
      <w:r w:rsidR="006708CA" w:rsidRPr="000E239A">
        <w:rPr>
          <w:rFonts w:ascii="Times New Roman" w:hAnsi="Times New Roman"/>
          <w:sz w:val="24"/>
          <w:szCs w:val="24"/>
        </w:rPr>
        <w:t xml:space="preserve">. </w:t>
      </w:r>
      <w:r w:rsidR="006708CA" w:rsidRPr="000E239A">
        <w:rPr>
          <w:rFonts w:ascii="Times New Roman" w:hAnsi="Times New Roman"/>
          <w:b/>
          <w:sz w:val="24"/>
          <w:szCs w:val="24"/>
        </w:rPr>
        <w:t>В случай че по процедурата бъдат подадени проектни предложения от няколко свързани предприятия</w:t>
      </w:r>
      <w:r w:rsidR="006708CA" w:rsidRPr="000E239A">
        <w:rPr>
          <w:rFonts w:ascii="Times New Roman" w:hAnsi="Times New Roman"/>
          <w:sz w:val="24"/>
          <w:szCs w:val="24"/>
        </w:rPr>
        <w:t xml:space="preserve">, </w:t>
      </w:r>
      <w:r w:rsidR="00F0108C">
        <w:rPr>
          <w:rFonts w:ascii="Times New Roman" w:hAnsi="Times New Roman"/>
          <w:sz w:val="24"/>
          <w:szCs w:val="24"/>
        </w:rPr>
        <w:t xml:space="preserve">осъществяващи подобна дейност, </w:t>
      </w:r>
      <w:r w:rsidR="006708CA" w:rsidRPr="000E239A">
        <w:rPr>
          <w:rFonts w:ascii="Times New Roman" w:hAnsi="Times New Roman"/>
          <w:b/>
          <w:sz w:val="24"/>
          <w:szCs w:val="24"/>
        </w:rPr>
        <w:t>административен договор</w:t>
      </w:r>
      <w:r w:rsidR="006708CA" w:rsidRPr="000E239A">
        <w:rPr>
          <w:rFonts w:ascii="Times New Roman" w:hAnsi="Times New Roman"/>
          <w:sz w:val="24"/>
          <w:szCs w:val="24"/>
        </w:rPr>
        <w:t xml:space="preserve"> за предоставяне на безвъзмездна финансова помощ </w:t>
      </w:r>
      <w:r w:rsidR="006708CA" w:rsidRPr="000E239A">
        <w:rPr>
          <w:rFonts w:ascii="Times New Roman" w:hAnsi="Times New Roman"/>
          <w:b/>
          <w:sz w:val="24"/>
          <w:szCs w:val="24"/>
        </w:rPr>
        <w:t>може да бъде сключен само с едно от тези предприятия</w:t>
      </w:r>
      <w:r w:rsidR="006708CA">
        <w:rPr>
          <w:rFonts w:ascii="Times New Roman" w:hAnsi="Times New Roman"/>
          <w:sz w:val="24"/>
          <w:szCs w:val="24"/>
        </w:rPr>
        <w:t xml:space="preserve"> съгласно посоченото в т. 11.2 от Условията за кандидатстване, по-горе.</w:t>
      </w:r>
    </w:p>
    <w:p w14:paraId="39395C3F" w14:textId="77777777" w:rsidR="006708CA" w:rsidRDefault="006708CA" w:rsidP="006708C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BB6226">
        <w:rPr>
          <w:rFonts w:ascii="Times New Roman" w:hAnsi="Times New Roman"/>
          <w:sz w:val="24"/>
          <w:szCs w:val="24"/>
        </w:rPr>
        <w:t xml:space="preserve">Кандидатите могат </w:t>
      </w:r>
      <w:r w:rsidRPr="00BB6226">
        <w:rPr>
          <w:rFonts w:ascii="Times New Roman" w:hAnsi="Times New Roman"/>
          <w:b/>
          <w:sz w:val="24"/>
          <w:szCs w:val="24"/>
        </w:rPr>
        <w:t>да задават допълнителни въпроси и да искат разяснения</w:t>
      </w:r>
      <w:r w:rsidRPr="00BB6226">
        <w:rPr>
          <w:rFonts w:ascii="Times New Roman" w:hAnsi="Times New Roman"/>
          <w:sz w:val="24"/>
          <w:szCs w:val="24"/>
        </w:rPr>
        <w:t xml:space="preserve"> във връзка с Условията за кандидатстване до 3 (три) седмици преди крайния срок за подаване на проектни предложения. Допълнителни въпроси могат да се задават само в ИСУН, раздел „Европейски фондове при споделено управление (2021-2027)”, процедура BG16RFPR001-1.0</w:t>
      </w:r>
      <w:r>
        <w:rPr>
          <w:rFonts w:ascii="Times New Roman" w:hAnsi="Times New Roman"/>
          <w:sz w:val="24"/>
          <w:szCs w:val="24"/>
        </w:rPr>
        <w:t>12</w:t>
      </w:r>
      <w:r w:rsidRPr="00BB6226">
        <w:rPr>
          <w:rFonts w:ascii="Times New Roman" w:hAnsi="Times New Roman"/>
          <w:sz w:val="24"/>
          <w:szCs w:val="24"/>
        </w:rPr>
        <w:t xml:space="preserve"> „</w:t>
      </w:r>
      <w:r>
        <w:rPr>
          <w:rFonts w:ascii="Times New Roman" w:hAnsi="Times New Roman"/>
          <w:sz w:val="24"/>
          <w:szCs w:val="24"/>
        </w:rPr>
        <w:t>Дигитализация на предприятията</w:t>
      </w:r>
      <w:r w:rsidRPr="00BB6226">
        <w:rPr>
          <w:rFonts w:ascii="Times New Roman" w:hAnsi="Times New Roman"/>
          <w:sz w:val="24"/>
          <w:szCs w:val="24"/>
        </w:rPr>
        <w:t xml:space="preserve">” (на адрес - </w:t>
      </w:r>
      <w:hyperlink r:id="rId10" w:history="1">
        <w:r w:rsidRPr="00BB6226">
          <w:rPr>
            <w:rStyle w:val="Hyperlink"/>
            <w:rFonts w:ascii="Times New Roman" w:hAnsi="Times New Roman"/>
            <w:sz w:val="24"/>
            <w:szCs w:val="24"/>
          </w:rPr>
          <w:t>https://eumis2020.government.bg/bg/s/8d3ebf57-ff75-4ad5-afa1-5747f558ee98/Procedure/Active</w:t>
        </w:r>
      </w:hyperlink>
      <w:r w:rsidRPr="00BB6226">
        <w:rPr>
          <w:rFonts w:ascii="Times New Roman" w:hAnsi="Times New Roman"/>
          <w:sz w:val="24"/>
          <w:szCs w:val="24"/>
        </w:rPr>
        <w:t>).</w:t>
      </w:r>
      <w:r>
        <w:rPr>
          <w:rFonts w:ascii="Times New Roman" w:hAnsi="Times New Roman"/>
          <w:sz w:val="24"/>
          <w:szCs w:val="24"/>
        </w:rPr>
        <w:t xml:space="preserve"> </w:t>
      </w:r>
    </w:p>
    <w:p w14:paraId="31D6A2DB" w14:textId="2D9F0543" w:rsidR="006708CA" w:rsidRDefault="006708CA" w:rsidP="006708CA">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BB6226">
        <w:rPr>
          <w:rFonts w:ascii="Times New Roman" w:hAnsi="Times New Roman"/>
          <w:sz w:val="24"/>
          <w:szCs w:val="24"/>
        </w:rPr>
        <w:t>Отговорите на въпросите на кандидатите се публикуват на интернет страницата на МИР (на адрес -</w:t>
      </w:r>
      <w:hyperlink r:id="rId11" w:history="1">
        <w:r w:rsidR="0055027B" w:rsidRPr="00EC7886">
          <w:rPr>
            <w:rStyle w:val="Hyperlink"/>
            <w:rFonts w:ascii="Times New Roman" w:hAnsi="Times New Roman"/>
            <w:sz w:val="24"/>
            <w:szCs w:val="24"/>
          </w:rPr>
          <w:t>https://www.mig.government.bg/programa-konkurentosposobnost-i-inovaczii-v-predpriyatiyata/proczeduri-po-pkip/</w:t>
        </w:r>
      </w:hyperlink>
      <w:r w:rsidRPr="00BB6226">
        <w:rPr>
          <w:rFonts w:ascii="Times New Roman" w:hAnsi="Times New Roman"/>
          <w:sz w:val="24"/>
          <w:szCs w:val="24"/>
        </w:rPr>
        <w:t xml:space="preserve">), както и в ИСУН, в раздела на процедурата, в 10-дневен срок от получаването им, но не по-късно от две седмици преди изтичането на срока за кандидатстване. </w:t>
      </w:r>
    </w:p>
    <w:p w14:paraId="256AE27E" w14:textId="362917C1" w:rsidR="000E4D49" w:rsidRPr="006708CA" w:rsidRDefault="006708CA" w:rsidP="000E4D49">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BB6226">
        <w:rPr>
          <w:rFonts w:ascii="Times New Roman" w:hAnsi="Times New Roman"/>
          <w:sz w:val="24"/>
          <w:szCs w:val="24"/>
        </w:rPr>
        <w:t xml:space="preserve">Разясненията се дават по отношение на Условията за кандидатстване, не могат да съдържат становище относно качеството на проектното предложение и са </w:t>
      </w:r>
      <w:r w:rsidRPr="00BB6226">
        <w:rPr>
          <w:rFonts w:ascii="Times New Roman" w:hAnsi="Times New Roman"/>
          <w:b/>
          <w:sz w:val="24"/>
          <w:szCs w:val="24"/>
        </w:rPr>
        <w:t>задължителни</w:t>
      </w:r>
      <w:r w:rsidRPr="00BB6226">
        <w:rPr>
          <w:rFonts w:ascii="Times New Roman" w:hAnsi="Times New Roman"/>
          <w:sz w:val="24"/>
          <w:szCs w:val="24"/>
        </w:rPr>
        <w:t xml:space="preserve"> за всички кандидати.</w:t>
      </w:r>
      <w:r>
        <w:rPr>
          <w:rFonts w:ascii="Times New Roman" w:hAnsi="Times New Roman"/>
          <w:sz w:val="24"/>
          <w:szCs w:val="24"/>
        </w:rPr>
        <w:t xml:space="preserve"> </w:t>
      </w:r>
      <w:r w:rsidRPr="00BB6226">
        <w:rPr>
          <w:rFonts w:ascii="Times New Roman" w:hAnsi="Times New Roman"/>
          <w:sz w:val="24"/>
          <w:szCs w:val="24"/>
        </w:rPr>
        <w:t>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107FCB20" w14:textId="77777777" w:rsidR="003429B7" w:rsidRPr="00A44F84" w:rsidRDefault="00CB14EE" w:rsidP="003659D3">
      <w:pPr>
        <w:pStyle w:val="Heading2"/>
        <w:rPr>
          <w:rFonts w:ascii="Times New Roman" w:hAnsi="Times New Roman"/>
        </w:rPr>
      </w:pPr>
      <w:bookmarkStart w:id="42" w:name="_Toc149636663"/>
      <w:r w:rsidRPr="00A44F84">
        <w:rPr>
          <w:rFonts w:ascii="Times New Roman" w:hAnsi="Times New Roman"/>
        </w:rPr>
        <w:lastRenderedPageBreak/>
        <w:t>2</w:t>
      </w:r>
      <w:r w:rsidR="00E30379" w:rsidRPr="00A44F84">
        <w:rPr>
          <w:rFonts w:ascii="Times New Roman" w:hAnsi="Times New Roman"/>
        </w:rPr>
        <w:t>6</w:t>
      </w:r>
      <w:r w:rsidR="003429B7" w:rsidRPr="00A44F84">
        <w:rPr>
          <w:rFonts w:ascii="Times New Roman" w:hAnsi="Times New Roman"/>
        </w:rPr>
        <w:t>. Допълнителна информация:</w:t>
      </w:r>
      <w:bookmarkEnd w:id="42"/>
    </w:p>
    <w:p w14:paraId="11A04BD1" w14:textId="77777777" w:rsidR="00BA13AC" w:rsidRPr="00A44F84" w:rsidRDefault="00BA13AC" w:rsidP="007D181D">
      <w:pPr>
        <w:pStyle w:val="Heading3"/>
        <w:spacing w:after="120" w:line="240" w:lineRule="auto"/>
        <w:jc w:val="both"/>
        <w:rPr>
          <w:rFonts w:ascii="Times New Roman" w:hAnsi="Times New Roman"/>
          <w:sz w:val="24"/>
          <w:szCs w:val="24"/>
        </w:rPr>
      </w:pPr>
      <w:bookmarkStart w:id="43" w:name="_Toc149636664"/>
      <w:r w:rsidRPr="00A44F84">
        <w:rPr>
          <w:rFonts w:ascii="Times New Roman" w:hAnsi="Times New Roman"/>
          <w:sz w:val="24"/>
          <w:szCs w:val="24"/>
        </w:rPr>
        <w:t>2</w:t>
      </w:r>
      <w:r w:rsidR="00E30379" w:rsidRPr="00A44F84">
        <w:rPr>
          <w:rFonts w:ascii="Times New Roman" w:hAnsi="Times New Roman"/>
          <w:sz w:val="24"/>
          <w:szCs w:val="24"/>
        </w:rPr>
        <w:t>6</w:t>
      </w:r>
      <w:r w:rsidRPr="00A44F84">
        <w:rPr>
          <w:rFonts w:ascii="Times New Roman" w:hAnsi="Times New Roman"/>
          <w:sz w:val="24"/>
          <w:szCs w:val="24"/>
        </w:rPr>
        <w:t xml:space="preserve">.1. Процедура за уведомяване на неуспелите и одобрените кандидати и сключване на </w:t>
      </w:r>
      <w:r w:rsidR="00ED56D1" w:rsidRPr="00A44F84">
        <w:rPr>
          <w:rFonts w:ascii="Times New Roman" w:hAnsi="Times New Roman"/>
          <w:sz w:val="24"/>
          <w:szCs w:val="24"/>
        </w:rPr>
        <w:t xml:space="preserve">административни </w:t>
      </w:r>
      <w:r w:rsidRPr="00A44F84">
        <w:rPr>
          <w:rFonts w:ascii="Times New Roman" w:hAnsi="Times New Roman"/>
          <w:sz w:val="24"/>
          <w:szCs w:val="24"/>
        </w:rPr>
        <w:t xml:space="preserve">договори за </w:t>
      </w:r>
      <w:r w:rsidR="00ED56D1" w:rsidRPr="00A44F84">
        <w:rPr>
          <w:rFonts w:ascii="Times New Roman" w:hAnsi="Times New Roman"/>
          <w:sz w:val="24"/>
          <w:szCs w:val="24"/>
        </w:rPr>
        <w:t xml:space="preserve">предоставяне на </w:t>
      </w:r>
      <w:r w:rsidRPr="00A44F84">
        <w:rPr>
          <w:rFonts w:ascii="Times New Roman" w:hAnsi="Times New Roman"/>
          <w:sz w:val="24"/>
          <w:szCs w:val="24"/>
        </w:rPr>
        <w:t>безвъзмездна финансова помощ</w:t>
      </w:r>
      <w:r w:rsidR="007D181D" w:rsidRPr="00A44F84">
        <w:rPr>
          <w:rFonts w:ascii="Times New Roman" w:hAnsi="Times New Roman"/>
          <w:sz w:val="24"/>
          <w:szCs w:val="24"/>
        </w:rPr>
        <w:t>:</w:t>
      </w:r>
      <w:bookmarkEnd w:id="43"/>
    </w:p>
    <w:p w14:paraId="4D894573" w14:textId="46071A64" w:rsidR="00941956" w:rsidRPr="00A44F84" w:rsidRDefault="00941956" w:rsidP="0094195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r w:rsidR="00B11F6B" w:rsidRPr="00A44F84">
        <w:t xml:space="preserve"> </w:t>
      </w:r>
      <w:r w:rsidR="00B11F6B" w:rsidRPr="00A44F84">
        <w:rPr>
          <w:rFonts w:ascii="Times New Roman" w:hAnsi="Times New Roman"/>
          <w:sz w:val="24"/>
          <w:szCs w:val="24"/>
        </w:rPr>
        <w:t>за сключване на административен договор</w:t>
      </w:r>
      <w:r w:rsidRPr="00A44F84">
        <w:rPr>
          <w:rFonts w:ascii="Times New Roman" w:hAnsi="Times New Roman"/>
          <w:sz w:val="24"/>
          <w:szCs w:val="24"/>
        </w:rPr>
        <w:t>. Когато за удостоверяване на обстоятелствата е необходимо издаването на документи от органи или институции извън страната, срокът може да бъде удължен с 30 дни.</w:t>
      </w:r>
    </w:p>
    <w:p w14:paraId="263A3348" w14:textId="406EF6F4" w:rsidR="00941956" w:rsidRPr="00A44F84" w:rsidRDefault="00941956" w:rsidP="0094195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Процедурата по проверка на документалната допустимост на кандидатите ще се извършва изцяло в електронна среда чрез ИСУН, поради което комуникацията между УО на ПКИП и кандидатите ще се води единствено през нея. До всеки одобрен за финансиране кандидат се изпраща електронно уведомление (покана по чл. 36, ал. 2 от ЗУСЕФСУ) за представяне на конкретни изброени доказателства за доказване на съответствието му с изискванията за бенефициент. Поканите са електронни документи с електронен подпис на Р</w:t>
      </w:r>
      <w:r w:rsidR="009176A6" w:rsidRPr="00A44F84">
        <w:rPr>
          <w:rFonts w:ascii="Times New Roman" w:hAnsi="Times New Roman"/>
          <w:sz w:val="24"/>
          <w:szCs w:val="24"/>
        </w:rPr>
        <w:t xml:space="preserve">ъководителя на </w:t>
      </w:r>
      <w:r w:rsidRPr="00A44F84">
        <w:rPr>
          <w:rFonts w:ascii="Times New Roman" w:hAnsi="Times New Roman"/>
          <w:sz w:val="24"/>
          <w:szCs w:val="24"/>
        </w:rPr>
        <w:t>УО/оправомощено от него лице, които се изпращат чрез ИСУН.</w:t>
      </w:r>
    </w:p>
    <w:p w14:paraId="21CE1737" w14:textId="389E8F56" w:rsidR="00941956" w:rsidRPr="00A44F84" w:rsidRDefault="00941956" w:rsidP="0094195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Уведомлението съдържа указания за вида и формата за действителност на изисканите доказателства, както и срока, в който тези доказателства следва да бъдат представени. Поканите се считат за получени от съответния кандидат с изпращането им в ИСУН.</w:t>
      </w:r>
    </w:p>
    <w:p w14:paraId="7A5D6C73" w14:textId="0AEBF77F" w:rsidR="00C1345C" w:rsidRPr="00A44F84" w:rsidRDefault="00C1345C" w:rsidP="00C1345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Следва да се има предвид, че изискуемите при извършваната проверка </w:t>
      </w:r>
      <w:r w:rsidRPr="00A44F84">
        <w:rPr>
          <w:rFonts w:ascii="Times New Roman" w:hAnsi="Times New Roman"/>
          <w:b/>
          <w:sz w:val="24"/>
          <w:szCs w:val="24"/>
        </w:rPr>
        <w:t>декларации</w:t>
      </w:r>
      <w:r w:rsidRPr="00A44F84">
        <w:rPr>
          <w:rFonts w:ascii="Times New Roman" w:hAnsi="Times New Roman"/>
          <w:sz w:val="24"/>
          <w:szCs w:val="24"/>
        </w:rPr>
        <w:t xml:space="preserve"> са частни документи, които следва да са издадени като електронни такива. В този смисъл, те следва да са подписани с валиден КЕП на задълженото лице - официалния представляващ на кандидата или официалните представляващи го (в случаите, когато предприятието се представлява само заедно) и за представянето им </w:t>
      </w:r>
      <w:r w:rsidRPr="00A44F84">
        <w:rPr>
          <w:rFonts w:ascii="Times New Roman" w:hAnsi="Times New Roman"/>
          <w:b/>
          <w:sz w:val="24"/>
          <w:szCs w:val="24"/>
        </w:rPr>
        <w:t>институтът на упълномощаването е неприложим</w:t>
      </w:r>
      <w:r w:rsidRPr="00A44F84">
        <w:rPr>
          <w:rFonts w:ascii="Times New Roman" w:hAnsi="Times New Roman"/>
          <w:sz w:val="24"/>
          <w:szCs w:val="24"/>
        </w:rPr>
        <w:t>.</w:t>
      </w:r>
    </w:p>
    <w:p w14:paraId="6D165EF4" w14:textId="5A51EBB6" w:rsidR="00C1345C" w:rsidRPr="00A44F84" w:rsidRDefault="00C1345C" w:rsidP="00C1345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I. Списък на документите, които се подават на етап сключване на административни договори:</w:t>
      </w:r>
    </w:p>
    <w:p w14:paraId="15D7A55D" w14:textId="77777777" w:rsidR="0055027B" w:rsidRDefault="00C1345C" w:rsidP="0055027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b/>
          <w:sz w:val="24"/>
          <w:szCs w:val="24"/>
        </w:rPr>
        <w:t xml:space="preserve">1. </w:t>
      </w:r>
      <w:r w:rsidR="0055027B" w:rsidRPr="00A44F84">
        <w:rPr>
          <w:rFonts w:ascii="Times New Roman" w:hAnsi="Times New Roman"/>
          <w:b/>
          <w:sz w:val="24"/>
          <w:szCs w:val="24"/>
        </w:rPr>
        <w:t>НОВА</w:t>
      </w:r>
      <w:r w:rsidR="0055027B">
        <w:rPr>
          <w:rStyle w:val="FootnoteReference"/>
          <w:rFonts w:ascii="Times New Roman" w:hAnsi="Times New Roman"/>
          <w:b/>
          <w:sz w:val="24"/>
          <w:szCs w:val="24"/>
        </w:rPr>
        <w:footnoteReference w:id="39"/>
      </w:r>
      <w:r w:rsidR="0055027B">
        <w:rPr>
          <w:rFonts w:ascii="Times New Roman" w:hAnsi="Times New Roman"/>
          <w:b/>
          <w:sz w:val="24"/>
          <w:szCs w:val="24"/>
        </w:rPr>
        <w:t xml:space="preserve"> </w:t>
      </w:r>
      <w:r w:rsidR="0055027B" w:rsidRPr="00A44F84">
        <w:rPr>
          <w:rFonts w:ascii="Times New Roman" w:hAnsi="Times New Roman"/>
          <w:b/>
          <w:sz w:val="24"/>
          <w:szCs w:val="24"/>
        </w:rPr>
        <w:t>Декларация п</w:t>
      </w:r>
      <w:r w:rsidR="0055027B">
        <w:rPr>
          <w:rFonts w:ascii="Times New Roman" w:hAnsi="Times New Roman"/>
          <w:b/>
          <w:sz w:val="24"/>
          <w:szCs w:val="24"/>
        </w:rPr>
        <w:t xml:space="preserve">ри кандидатстване - </w:t>
      </w:r>
      <w:r w:rsidR="0055027B" w:rsidRPr="00865068">
        <w:rPr>
          <w:rFonts w:ascii="Times New Roman" w:hAnsi="Times New Roman"/>
          <w:sz w:val="24"/>
          <w:szCs w:val="24"/>
        </w:rPr>
        <w:t>попълнена по образец (</w:t>
      </w:r>
      <w:r w:rsidR="0055027B" w:rsidRPr="002C0DDC">
        <w:rPr>
          <w:rFonts w:ascii="Times New Roman" w:hAnsi="Times New Roman"/>
          <w:b/>
          <w:sz w:val="24"/>
          <w:szCs w:val="24"/>
        </w:rPr>
        <w:t>Приложение 2</w:t>
      </w:r>
      <w:r w:rsidR="0055027B" w:rsidRPr="00865068">
        <w:rPr>
          <w:rFonts w:ascii="Times New Roman" w:hAnsi="Times New Roman"/>
          <w:sz w:val="24"/>
          <w:szCs w:val="24"/>
        </w:rPr>
        <w:t>) и подписана с валиден КЕП от лицата</w:t>
      </w:r>
      <w:r w:rsidR="0055027B">
        <w:rPr>
          <w:rFonts w:ascii="Times New Roman" w:hAnsi="Times New Roman"/>
          <w:sz w:val="24"/>
          <w:szCs w:val="24"/>
        </w:rPr>
        <w:t xml:space="preserve">, които са </w:t>
      </w:r>
      <w:r w:rsidR="0055027B" w:rsidRPr="00865068">
        <w:rPr>
          <w:rFonts w:ascii="Times New Roman" w:hAnsi="Times New Roman"/>
          <w:sz w:val="24"/>
          <w:szCs w:val="24"/>
        </w:rPr>
        <w:t>официални представляващи на кандидата и са вписани като такива в ТР и регистъра на ЮЛНЦ (вкл. прокурист/и, ако е приложимо), независимо дали представляват предприятието заедно и/или поотделно</w:t>
      </w:r>
      <w:r w:rsidR="0055027B">
        <w:rPr>
          <w:rFonts w:ascii="Times New Roman" w:hAnsi="Times New Roman"/>
          <w:sz w:val="24"/>
          <w:szCs w:val="24"/>
        </w:rPr>
        <w:t>, и/или по друг начин.</w:t>
      </w:r>
    </w:p>
    <w:p w14:paraId="0CEFA7BF" w14:textId="77777777" w:rsidR="0055027B" w:rsidRPr="00A44F84" w:rsidRDefault="0055027B" w:rsidP="0055027B">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sz w:val="24"/>
          <w:szCs w:val="24"/>
        </w:rPr>
        <w:t xml:space="preserve">В </w:t>
      </w:r>
      <w:r w:rsidRPr="001E6A01">
        <w:rPr>
          <w:rFonts w:ascii="Times New Roman" w:hAnsi="Times New Roman"/>
          <w:sz w:val="24"/>
          <w:szCs w:val="24"/>
        </w:rPr>
        <w:t>Декларация</w:t>
      </w:r>
      <w:r>
        <w:rPr>
          <w:rFonts w:ascii="Times New Roman" w:hAnsi="Times New Roman"/>
          <w:sz w:val="24"/>
          <w:szCs w:val="24"/>
        </w:rPr>
        <w:t>та</w:t>
      </w:r>
      <w:r w:rsidRPr="001E6A01">
        <w:rPr>
          <w:rFonts w:ascii="Times New Roman" w:hAnsi="Times New Roman"/>
          <w:sz w:val="24"/>
          <w:szCs w:val="24"/>
        </w:rPr>
        <w:t xml:space="preserve"> при кандида</w:t>
      </w:r>
      <w:r>
        <w:rPr>
          <w:rFonts w:ascii="Times New Roman" w:hAnsi="Times New Roman"/>
          <w:sz w:val="24"/>
          <w:szCs w:val="24"/>
        </w:rPr>
        <w:t xml:space="preserve">тстване (Приложение 2), одобрените кандидати декларират обстоятелствата преди сключването на административен договор, включително посочват (декларират) актуални данни относно получената минимална помощ  в </w:t>
      </w:r>
      <w:r w:rsidRPr="001E6A01">
        <w:rPr>
          <w:rFonts w:ascii="Times New Roman" w:hAnsi="Times New Roman"/>
          <w:sz w:val="24"/>
          <w:szCs w:val="24"/>
        </w:rPr>
        <w:t>Раздел 4.A Декларация за минимална помощ и Раздел 4.Б Данни за получена минимална помощ от Декларацията при кандидатстване</w:t>
      </w:r>
      <w:r>
        <w:rPr>
          <w:rFonts w:ascii="Times New Roman" w:hAnsi="Times New Roman"/>
          <w:sz w:val="24"/>
          <w:szCs w:val="24"/>
        </w:rPr>
        <w:t>.</w:t>
      </w:r>
    </w:p>
    <w:p w14:paraId="57042BB2" w14:textId="65AB3F9D" w:rsidR="0055027B" w:rsidRPr="000F184D" w:rsidRDefault="00B82B79" w:rsidP="0055027B">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Cs/>
          <w:sz w:val="24"/>
          <w:szCs w:val="24"/>
        </w:rPr>
      </w:pPr>
      <w:r w:rsidRPr="00A44F84">
        <w:rPr>
          <w:rFonts w:ascii="Times New Roman" w:hAnsi="Times New Roman"/>
          <w:b/>
          <w:sz w:val="24"/>
          <w:szCs w:val="24"/>
        </w:rPr>
        <w:t xml:space="preserve">2. </w:t>
      </w:r>
      <w:r w:rsidR="0055027B" w:rsidRPr="0055027B">
        <w:rPr>
          <w:rFonts w:ascii="Times New Roman" w:hAnsi="Times New Roman"/>
          <w:b/>
          <w:sz w:val="24"/>
          <w:szCs w:val="24"/>
        </w:rPr>
        <w:t xml:space="preserve">Декларация за обстоятелствата по чл. 3 и чл. 4 от Закона за малките и средните предприятия </w:t>
      </w:r>
      <w:r w:rsidR="0055027B">
        <w:rPr>
          <w:rFonts w:ascii="Times New Roman" w:hAnsi="Times New Roman"/>
          <w:b/>
          <w:sz w:val="24"/>
          <w:szCs w:val="24"/>
        </w:rPr>
        <w:t>-</w:t>
      </w:r>
      <w:r w:rsidR="0055027B" w:rsidRPr="0055027B">
        <w:rPr>
          <w:rFonts w:ascii="Times New Roman" w:hAnsi="Times New Roman"/>
          <w:b/>
          <w:sz w:val="24"/>
          <w:szCs w:val="24"/>
        </w:rPr>
        <w:t xml:space="preserve"> </w:t>
      </w:r>
      <w:r w:rsidR="0055027B" w:rsidRPr="0055027B">
        <w:rPr>
          <w:rFonts w:ascii="Times New Roman" w:hAnsi="Times New Roman"/>
          <w:bCs/>
          <w:sz w:val="24"/>
          <w:szCs w:val="24"/>
        </w:rPr>
        <w:t>попълнена по образец</w:t>
      </w:r>
      <w:r w:rsidR="0055027B" w:rsidRPr="0055027B">
        <w:rPr>
          <w:rFonts w:ascii="Times New Roman" w:hAnsi="Times New Roman"/>
          <w:b/>
          <w:sz w:val="24"/>
          <w:szCs w:val="24"/>
        </w:rPr>
        <w:t xml:space="preserve"> (Приложение 3) </w:t>
      </w:r>
      <w:r w:rsidR="0055027B" w:rsidRPr="000F184D">
        <w:rPr>
          <w:rFonts w:ascii="Times New Roman" w:hAnsi="Times New Roman"/>
          <w:bCs/>
          <w:sz w:val="24"/>
          <w:szCs w:val="24"/>
        </w:rPr>
        <w:t>и подписана с валиден КЕП от официалния представляващ/официалните представляващи на кандидата.</w:t>
      </w:r>
    </w:p>
    <w:p w14:paraId="7114ACBC" w14:textId="6A2CC774" w:rsidR="001624D4" w:rsidRPr="000F184D" w:rsidRDefault="0055027B" w:rsidP="0055027B">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Cs/>
          <w:sz w:val="24"/>
          <w:szCs w:val="24"/>
        </w:rPr>
      </w:pPr>
      <w:r w:rsidRPr="000F184D">
        <w:rPr>
          <w:rFonts w:ascii="Times New Roman" w:hAnsi="Times New Roman"/>
          <w:bCs/>
          <w:sz w:val="24"/>
          <w:szCs w:val="24"/>
        </w:rPr>
        <w:lastRenderedPageBreak/>
        <w:t>В случай че предприятието се представлява САМО ЗАЕДНО от двама или повече официални представляващи, вписани в ТР и регистъра на ЮЛНЦ, се попълват данните и декларацията се подписва с валиден КЕП от всяко от тях.</w:t>
      </w:r>
    </w:p>
    <w:p w14:paraId="549C9898" w14:textId="0CE0B290" w:rsidR="00A55829" w:rsidRPr="00A44F84" w:rsidRDefault="0055027B" w:rsidP="00A5582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Pr>
          <w:rFonts w:ascii="Times New Roman" w:hAnsi="Times New Roman"/>
          <w:b/>
          <w:sz w:val="24"/>
          <w:szCs w:val="24"/>
        </w:rPr>
        <w:t>3</w:t>
      </w:r>
      <w:r w:rsidR="00A55829" w:rsidRPr="00A44F84">
        <w:rPr>
          <w:rFonts w:ascii="Times New Roman" w:hAnsi="Times New Roman"/>
          <w:b/>
          <w:sz w:val="24"/>
          <w:szCs w:val="24"/>
        </w:rPr>
        <w:t>. Нотариално заверено пълномощно за подписване на административния договор за предоставяне на безвъзмездна финансова помощ</w:t>
      </w:r>
      <w:r w:rsidR="00A55829" w:rsidRPr="00A44F84">
        <w:rPr>
          <w:rFonts w:ascii="Times New Roman" w:hAnsi="Times New Roman"/>
          <w:sz w:val="24"/>
          <w:szCs w:val="24"/>
        </w:rPr>
        <w:t xml:space="preserve"> - подписано с валиден КЕП от лице, което е официален представляващ на кандидата и е вписано като такъв в Т</w:t>
      </w:r>
      <w:r w:rsidR="00F93F1C">
        <w:rPr>
          <w:rFonts w:ascii="Times New Roman" w:hAnsi="Times New Roman"/>
          <w:sz w:val="24"/>
          <w:szCs w:val="24"/>
        </w:rPr>
        <w:t>ърговски регистър</w:t>
      </w:r>
      <w:r w:rsidR="00A55829" w:rsidRPr="00A44F84">
        <w:rPr>
          <w:rFonts w:ascii="Times New Roman" w:hAnsi="Times New Roman"/>
          <w:sz w:val="24"/>
          <w:szCs w:val="24"/>
        </w:rPr>
        <w:t xml:space="preserve"> и регистър на ЮЛНЦ. В случаите, когато кандидатът се представлява САМО ЗАЕДНО от няколко физически лица, се попълват данните и пълномощното се подписва с валиден КЕП от всяко от тях. </w:t>
      </w:r>
    </w:p>
    <w:p w14:paraId="46DDA32A" w14:textId="1F469145" w:rsidR="00C40AFA" w:rsidRPr="00A44F84" w:rsidRDefault="00A55829" w:rsidP="00A5582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Документът не е задължителен за всички кандидати, а се изисква само в случай че кандидатите желаят да упълномощят лице, различно от официалния/те представляващ/и на предприятието, да сключи административен договор по процедурата.</w:t>
      </w:r>
    </w:p>
    <w:p w14:paraId="3C6C529D" w14:textId="5E585515" w:rsidR="00065083" w:rsidRPr="000800B6" w:rsidRDefault="000F184D" w:rsidP="0088352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Pr>
          <w:rFonts w:ascii="Times New Roman" w:hAnsi="Times New Roman"/>
          <w:b/>
          <w:sz w:val="24"/>
          <w:szCs w:val="24"/>
        </w:rPr>
        <w:t>4</w:t>
      </w:r>
      <w:r w:rsidR="00883528" w:rsidRPr="00A44F84">
        <w:rPr>
          <w:rFonts w:ascii="Times New Roman" w:hAnsi="Times New Roman"/>
          <w:b/>
          <w:sz w:val="24"/>
          <w:szCs w:val="24"/>
        </w:rPr>
        <w:t xml:space="preserve">. Справка за обобщените параметри на предприятието, което подава Декларация за обстоятелствата по чл. 3 и чл. 4 на </w:t>
      </w:r>
      <w:r w:rsidR="00883528" w:rsidRPr="000800B6">
        <w:rPr>
          <w:rFonts w:ascii="Times New Roman" w:hAnsi="Times New Roman"/>
          <w:b/>
          <w:sz w:val="24"/>
          <w:szCs w:val="24"/>
        </w:rPr>
        <w:t xml:space="preserve">ЗМСП (Приложение </w:t>
      </w:r>
      <w:r>
        <w:rPr>
          <w:rFonts w:ascii="Times New Roman" w:hAnsi="Times New Roman"/>
          <w:b/>
          <w:sz w:val="24"/>
          <w:szCs w:val="24"/>
        </w:rPr>
        <w:t>3</w:t>
      </w:r>
      <w:r w:rsidR="009D7FDD" w:rsidRPr="000800B6">
        <w:rPr>
          <w:rFonts w:ascii="Times New Roman" w:hAnsi="Times New Roman"/>
          <w:b/>
          <w:sz w:val="24"/>
          <w:szCs w:val="24"/>
        </w:rPr>
        <w:t>.1</w:t>
      </w:r>
      <w:r w:rsidR="00883528" w:rsidRPr="000800B6">
        <w:rPr>
          <w:rFonts w:ascii="Times New Roman" w:hAnsi="Times New Roman"/>
          <w:b/>
          <w:sz w:val="24"/>
          <w:szCs w:val="24"/>
        </w:rPr>
        <w:t>)</w:t>
      </w:r>
      <w:r w:rsidR="009D7FDD" w:rsidRPr="000800B6">
        <w:rPr>
          <w:rFonts w:ascii="Times New Roman" w:hAnsi="Times New Roman"/>
          <w:b/>
          <w:sz w:val="24"/>
          <w:szCs w:val="24"/>
        </w:rPr>
        <w:t>.</w:t>
      </w:r>
    </w:p>
    <w:p w14:paraId="6C270915" w14:textId="77777777" w:rsidR="00883528" w:rsidRPr="00A44F84" w:rsidRDefault="009D7FDD" w:rsidP="0088352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0800B6">
        <w:rPr>
          <w:rFonts w:ascii="Times New Roman" w:hAnsi="Times New Roman"/>
          <w:sz w:val="24"/>
          <w:szCs w:val="24"/>
        </w:rPr>
        <w:t xml:space="preserve">Справката следва да е </w:t>
      </w:r>
      <w:r w:rsidR="00883528" w:rsidRPr="000800B6">
        <w:rPr>
          <w:rFonts w:ascii="Times New Roman" w:hAnsi="Times New Roman"/>
          <w:sz w:val="24"/>
          <w:szCs w:val="24"/>
        </w:rPr>
        <w:t>изготвен</w:t>
      </w:r>
      <w:r w:rsidRPr="000800B6">
        <w:rPr>
          <w:rFonts w:ascii="Times New Roman" w:hAnsi="Times New Roman"/>
          <w:sz w:val="24"/>
          <w:szCs w:val="24"/>
        </w:rPr>
        <w:t>а</w:t>
      </w:r>
      <w:r w:rsidR="00883528" w:rsidRPr="000800B6">
        <w:rPr>
          <w:rFonts w:ascii="Times New Roman" w:hAnsi="Times New Roman"/>
          <w:sz w:val="24"/>
          <w:szCs w:val="24"/>
        </w:rPr>
        <w:t xml:space="preserve"> въз основа на данните на предприятието-кандидат за последните 2 (две) приключени финансови години към</w:t>
      </w:r>
      <w:r w:rsidR="00883528" w:rsidRPr="00A44F84">
        <w:rPr>
          <w:rFonts w:ascii="Times New Roman" w:hAnsi="Times New Roman"/>
          <w:sz w:val="24"/>
          <w:szCs w:val="24"/>
        </w:rPr>
        <w:t xml:space="preserve"> датата на деклариране. </w:t>
      </w:r>
      <w:r w:rsidR="00883528" w:rsidRPr="00A44F84">
        <w:rPr>
          <w:rFonts w:ascii="Times New Roman" w:hAnsi="Times New Roman"/>
          <w:b/>
          <w:sz w:val="24"/>
          <w:szCs w:val="24"/>
        </w:rPr>
        <w:t>В Справките следва да бъдат отразени годините, за които се отнасят вписаните данни.</w:t>
      </w:r>
    </w:p>
    <w:p w14:paraId="13D1D4A9" w14:textId="7C3B4242" w:rsidR="00C27FA5" w:rsidRDefault="00883528" w:rsidP="00883528">
      <w:pPr>
        <w:pBdr>
          <w:top w:val="single" w:sz="4" w:space="1" w:color="auto"/>
          <w:left w:val="single" w:sz="4" w:space="1" w:color="auto"/>
          <w:bottom w:val="single" w:sz="4" w:space="1" w:color="auto"/>
          <w:right w:val="single" w:sz="4" w:space="1" w:color="auto"/>
        </w:pBdr>
        <w:spacing w:after="120" w:line="240" w:lineRule="auto"/>
        <w:jc w:val="both"/>
      </w:pPr>
      <w:r w:rsidRPr="00A44F84">
        <w:rPr>
          <w:rFonts w:ascii="Times New Roman" w:hAnsi="Times New Roman"/>
          <w:sz w:val="24"/>
          <w:szCs w:val="24"/>
        </w:rPr>
        <w:t xml:space="preserve">В случай че данните в представените справки за последните </w:t>
      </w:r>
      <w:r w:rsidR="009D7FDD" w:rsidRPr="00A44F84">
        <w:rPr>
          <w:rFonts w:ascii="Times New Roman" w:hAnsi="Times New Roman"/>
          <w:sz w:val="24"/>
          <w:szCs w:val="24"/>
        </w:rPr>
        <w:t>2 (</w:t>
      </w:r>
      <w:r w:rsidRPr="00A44F84">
        <w:rPr>
          <w:rFonts w:ascii="Times New Roman" w:hAnsi="Times New Roman"/>
          <w:sz w:val="24"/>
          <w:szCs w:val="24"/>
        </w:rPr>
        <w:t>две</w:t>
      </w:r>
      <w:r w:rsidR="009D7FDD" w:rsidRPr="00A44F84">
        <w:rPr>
          <w:rFonts w:ascii="Times New Roman" w:hAnsi="Times New Roman"/>
          <w:sz w:val="24"/>
          <w:szCs w:val="24"/>
        </w:rPr>
        <w:t>)</w:t>
      </w:r>
      <w:r w:rsidRPr="00A44F84">
        <w:rPr>
          <w:rFonts w:ascii="Times New Roman" w:hAnsi="Times New Roman"/>
          <w:sz w:val="24"/>
          <w:szCs w:val="24"/>
        </w:rPr>
        <w:t xml:space="preserve"> приключени финансови години не потвърждават статуса </w:t>
      </w:r>
      <w:r w:rsidR="005310D0">
        <w:rPr>
          <w:rFonts w:ascii="Times New Roman" w:hAnsi="Times New Roman"/>
          <w:sz w:val="24"/>
          <w:szCs w:val="24"/>
          <w:lang w:val="en-US"/>
        </w:rPr>
        <w:t xml:space="preserve">на </w:t>
      </w:r>
      <w:r w:rsidRPr="00A44F84">
        <w:rPr>
          <w:rFonts w:ascii="Times New Roman" w:hAnsi="Times New Roman"/>
          <w:sz w:val="24"/>
          <w:szCs w:val="24"/>
        </w:rPr>
        <w:t>м</w:t>
      </w:r>
      <w:r w:rsidR="000F184D">
        <w:rPr>
          <w:rFonts w:ascii="Times New Roman" w:hAnsi="Times New Roman"/>
          <w:sz w:val="24"/>
          <w:szCs w:val="24"/>
        </w:rPr>
        <w:t>икро</w:t>
      </w:r>
      <w:r w:rsidRPr="00A44F84">
        <w:rPr>
          <w:rFonts w:ascii="Times New Roman" w:hAnsi="Times New Roman"/>
          <w:sz w:val="24"/>
          <w:szCs w:val="24"/>
        </w:rPr>
        <w:t xml:space="preserve"> или </w:t>
      </w:r>
      <w:r w:rsidR="000F184D">
        <w:rPr>
          <w:rFonts w:ascii="Times New Roman" w:hAnsi="Times New Roman"/>
          <w:sz w:val="24"/>
          <w:szCs w:val="24"/>
        </w:rPr>
        <w:t>малко</w:t>
      </w:r>
      <w:r w:rsidRPr="00A44F84">
        <w:rPr>
          <w:rFonts w:ascii="Times New Roman" w:hAnsi="Times New Roman"/>
          <w:sz w:val="24"/>
          <w:szCs w:val="24"/>
        </w:rPr>
        <w:t xml:space="preserve"> предприятие</w:t>
      </w:r>
      <w:r w:rsidR="00C27FA5">
        <w:rPr>
          <w:rFonts w:ascii="Times New Roman" w:hAnsi="Times New Roman"/>
          <w:sz w:val="24"/>
          <w:szCs w:val="24"/>
        </w:rPr>
        <w:t xml:space="preserve"> </w:t>
      </w:r>
      <w:r w:rsidR="005310D0">
        <w:rPr>
          <w:rFonts w:ascii="Times New Roman" w:hAnsi="Times New Roman"/>
          <w:sz w:val="24"/>
          <w:szCs w:val="24"/>
        </w:rPr>
        <w:t>на</w:t>
      </w:r>
      <w:r w:rsidR="00C27FA5" w:rsidRPr="00A44F84">
        <w:rPr>
          <w:rFonts w:ascii="Times New Roman" w:hAnsi="Times New Roman"/>
          <w:sz w:val="24"/>
          <w:szCs w:val="24"/>
        </w:rPr>
        <w:t xml:space="preserve"> кандидата</w:t>
      </w:r>
      <w:r w:rsidR="00C83C0E">
        <w:rPr>
          <w:rFonts w:ascii="Times New Roman" w:hAnsi="Times New Roman"/>
          <w:sz w:val="24"/>
          <w:szCs w:val="24"/>
        </w:rPr>
        <w:t xml:space="preserve">, </w:t>
      </w:r>
      <w:r w:rsidRPr="00A44F84">
        <w:rPr>
          <w:rFonts w:ascii="Times New Roman" w:hAnsi="Times New Roman"/>
          <w:sz w:val="24"/>
          <w:szCs w:val="24"/>
        </w:rPr>
        <w:t xml:space="preserve">се представят и справки за предходните </w:t>
      </w:r>
      <w:r w:rsidR="00C83C0E">
        <w:rPr>
          <w:rFonts w:ascii="Times New Roman" w:hAnsi="Times New Roman"/>
          <w:sz w:val="24"/>
          <w:szCs w:val="24"/>
        </w:rPr>
        <w:t xml:space="preserve">финансови години, докато се стигне до </w:t>
      </w:r>
      <w:r w:rsidR="009D7FDD" w:rsidRPr="00A44F84">
        <w:rPr>
          <w:rFonts w:ascii="Times New Roman" w:hAnsi="Times New Roman"/>
          <w:sz w:val="24"/>
          <w:szCs w:val="24"/>
        </w:rPr>
        <w:t>2 (</w:t>
      </w:r>
      <w:r w:rsidRPr="00A44F84">
        <w:rPr>
          <w:rFonts w:ascii="Times New Roman" w:hAnsi="Times New Roman"/>
          <w:sz w:val="24"/>
          <w:szCs w:val="24"/>
        </w:rPr>
        <w:t>две</w:t>
      </w:r>
      <w:r w:rsidR="009D7FDD" w:rsidRPr="00A44F84">
        <w:rPr>
          <w:rFonts w:ascii="Times New Roman" w:hAnsi="Times New Roman"/>
          <w:sz w:val="24"/>
          <w:szCs w:val="24"/>
        </w:rPr>
        <w:t>)</w:t>
      </w:r>
      <w:r w:rsidRPr="00A44F84">
        <w:rPr>
          <w:rFonts w:ascii="Times New Roman" w:hAnsi="Times New Roman"/>
          <w:sz w:val="24"/>
          <w:szCs w:val="24"/>
        </w:rPr>
        <w:t xml:space="preserve"> </w:t>
      </w:r>
      <w:r w:rsidR="00C83C0E">
        <w:rPr>
          <w:rFonts w:ascii="Times New Roman" w:hAnsi="Times New Roman"/>
          <w:sz w:val="24"/>
          <w:szCs w:val="24"/>
        </w:rPr>
        <w:t>поредни</w:t>
      </w:r>
      <w:r w:rsidRPr="00A44F84">
        <w:rPr>
          <w:rFonts w:ascii="Times New Roman" w:hAnsi="Times New Roman"/>
          <w:sz w:val="24"/>
          <w:szCs w:val="24"/>
        </w:rPr>
        <w:t xml:space="preserve"> финансови години, в които предприятието</w:t>
      </w:r>
      <w:r w:rsidR="009D7FDD" w:rsidRPr="00A44F84">
        <w:rPr>
          <w:rFonts w:ascii="Times New Roman" w:hAnsi="Times New Roman"/>
          <w:sz w:val="24"/>
          <w:szCs w:val="24"/>
        </w:rPr>
        <w:t>-</w:t>
      </w:r>
      <w:r w:rsidRPr="00A44F84">
        <w:rPr>
          <w:rFonts w:ascii="Times New Roman" w:hAnsi="Times New Roman"/>
          <w:sz w:val="24"/>
          <w:szCs w:val="24"/>
        </w:rPr>
        <w:t>кандидат запазва своите параметри по чл. 3 от ЗМСП, без промяна.</w:t>
      </w:r>
      <w:r w:rsidR="00C27FA5" w:rsidRPr="00C27FA5">
        <w:t xml:space="preserve"> </w:t>
      </w:r>
    </w:p>
    <w:p w14:paraId="4712D34D" w14:textId="07CCABC6" w:rsidR="0086162C" w:rsidRPr="00A44F84" w:rsidRDefault="000F184D"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Pr>
          <w:rFonts w:ascii="Times New Roman" w:hAnsi="Times New Roman"/>
          <w:b/>
          <w:sz w:val="24"/>
          <w:szCs w:val="24"/>
        </w:rPr>
        <w:t>5</w:t>
      </w:r>
      <w:r w:rsidR="0086162C" w:rsidRPr="00A44F84">
        <w:rPr>
          <w:rFonts w:ascii="Times New Roman" w:hAnsi="Times New Roman"/>
          <w:b/>
          <w:sz w:val="24"/>
          <w:szCs w:val="24"/>
        </w:rPr>
        <w:t>. Документи, относими и отразяващи разпределението на капитала на предприятието-кандидат</w:t>
      </w:r>
      <w:r w:rsidR="0086162C" w:rsidRPr="00A44F84">
        <w:rPr>
          <w:rFonts w:ascii="Times New Roman" w:hAnsi="Times New Roman"/>
          <w:sz w:val="24"/>
          <w:szCs w:val="24"/>
        </w:rPr>
        <w:t xml:space="preserve"> за периода, за който се декларират данни в Декларацията за обстоятелствата по чл. 3 и чл. 4 от ЗМСП</w:t>
      </w:r>
      <w:r w:rsidR="00A3710C" w:rsidRPr="00A44F84">
        <w:rPr>
          <w:rFonts w:ascii="Times New Roman" w:hAnsi="Times New Roman"/>
          <w:sz w:val="24"/>
          <w:szCs w:val="24"/>
        </w:rPr>
        <w:t>,</w:t>
      </w:r>
      <w:r w:rsidR="0086162C" w:rsidRPr="00A44F84">
        <w:rPr>
          <w:rFonts w:ascii="Times New Roman" w:hAnsi="Times New Roman"/>
          <w:sz w:val="24"/>
          <w:szCs w:val="24"/>
        </w:rPr>
        <w:t xml:space="preserve"> като:</w:t>
      </w:r>
    </w:p>
    <w:p w14:paraId="3841080A" w14:textId="77777777" w:rsidR="0086162C" w:rsidRPr="00A44F84"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 </w:t>
      </w:r>
      <w:r w:rsidRPr="00A44F84">
        <w:rPr>
          <w:rFonts w:ascii="Times New Roman" w:hAnsi="Times New Roman"/>
          <w:i/>
          <w:sz w:val="24"/>
          <w:szCs w:val="24"/>
        </w:rPr>
        <w:t>Справка за разпределение капитала на дружеството</w:t>
      </w:r>
      <w:r w:rsidRPr="00A44F84">
        <w:rPr>
          <w:rFonts w:ascii="Times New Roman" w:hAnsi="Times New Roman"/>
          <w:sz w:val="24"/>
          <w:szCs w:val="24"/>
        </w:rPr>
        <w:t xml:space="preserve"> – приложимо за акционерните дружества;</w:t>
      </w:r>
    </w:p>
    <w:p w14:paraId="31DE4405" w14:textId="2E4E3946" w:rsidR="0086162C"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 </w:t>
      </w:r>
      <w:r w:rsidR="00F81FD4" w:rsidRPr="001E74FE">
        <w:rPr>
          <w:rFonts w:ascii="Times New Roman" w:hAnsi="Times New Roman"/>
          <w:i/>
          <w:sz w:val="24"/>
          <w:szCs w:val="24"/>
        </w:rPr>
        <w:t>Извлечение от к</w:t>
      </w:r>
      <w:r w:rsidRPr="001E74FE">
        <w:rPr>
          <w:rFonts w:ascii="Times New Roman" w:hAnsi="Times New Roman"/>
          <w:i/>
          <w:sz w:val="24"/>
          <w:szCs w:val="24"/>
        </w:rPr>
        <w:t>нига</w:t>
      </w:r>
      <w:r w:rsidRPr="00A44F84">
        <w:rPr>
          <w:rFonts w:ascii="Times New Roman" w:hAnsi="Times New Roman"/>
          <w:i/>
          <w:sz w:val="24"/>
          <w:szCs w:val="24"/>
        </w:rPr>
        <w:t xml:space="preserve"> за акционерите</w:t>
      </w:r>
      <w:r w:rsidRPr="00A44F84">
        <w:rPr>
          <w:rFonts w:ascii="Times New Roman" w:hAnsi="Times New Roman"/>
          <w:sz w:val="24"/>
          <w:szCs w:val="24"/>
        </w:rPr>
        <w:t xml:space="preserve"> - приложимо за акционерните дружества с поименни акции;</w:t>
      </w:r>
    </w:p>
    <w:p w14:paraId="069A33CE" w14:textId="7FCE8377" w:rsidR="00F81FD4" w:rsidRPr="00A44F84" w:rsidRDefault="00F81FD4"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Pr>
          <w:rFonts w:ascii="Times New Roman" w:hAnsi="Times New Roman"/>
          <w:sz w:val="24"/>
          <w:szCs w:val="24"/>
        </w:rPr>
        <w:t xml:space="preserve">- </w:t>
      </w:r>
      <w:r w:rsidRPr="001E74FE">
        <w:rPr>
          <w:rFonts w:ascii="Times New Roman" w:hAnsi="Times New Roman"/>
          <w:i/>
          <w:sz w:val="24"/>
          <w:szCs w:val="24"/>
        </w:rPr>
        <w:t>Извлечение от книга на съдружниците</w:t>
      </w:r>
      <w:r w:rsidRPr="00F81FD4">
        <w:rPr>
          <w:rFonts w:ascii="Times New Roman" w:hAnsi="Times New Roman"/>
          <w:sz w:val="24"/>
          <w:szCs w:val="24"/>
        </w:rPr>
        <w:t xml:space="preserve"> – приложимо за дружествата с променлив капитал;</w:t>
      </w:r>
    </w:p>
    <w:p w14:paraId="36E44C3C" w14:textId="03A7121A" w:rsidR="0086162C" w:rsidRPr="00A44F84"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 </w:t>
      </w:r>
      <w:r w:rsidRPr="00A44F84">
        <w:rPr>
          <w:rFonts w:ascii="Times New Roman" w:hAnsi="Times New Roman"/>
          <w:i/>
          <w:sz w:val="24"/>
          <w:szCs w:val="24"/>
        </w:rPr>
        <w:t>Дружествен договор</w:t>
      </w:r>
      <w:r w:rsidRPr="00A44F84">
        <w:rPr>
          <w:rFonts w:ascii="Times New Roman" w:hAnsi="Times New Roman"/>
          <w:sz w:val="24"/>
          <w:szCs w:val="24"/>
        </w:rPr>
        <w:t xml:space="preserve"> - приложимо за дружествата с ограничена отговорност, едноличните дружества с ограничена отговорност (учредителен акт), </w:t>
      </w:r>
      <w:r w:rsidR="00F81FD4">
        <w:rPr>
          <w:rFonts w:ascii="Times New Roman" w:hAnsi="Times New Roman"/>
          <w:sz w:val="24"/>
          <w:szCs w:val="24"/>
        </w:rPr>
        <w:t>дружествата с променлив капитал,</w:t>
      </w:r>
      <w:r w:rsidR="00F81FD4" w:rsidRPr="00A44F84">
        <w:rPr>
          <w:rFonts w:ascii="Times New Roman" w:hAnsi="Times New Roman"/>
          <w:sz w:val="24"/>
          <w:szCs w:val="24"/>
        </w:rPr>
        <w:t xml:space="preserve"> </w:t>
      </w:r>
      <w:r w:rsidRPr="00A44F84">
        <w:rPr>
          <w:rFonts w:ascii="Times New Roman" w:hAnsi="Times New Roman"/>
          <w:sz w:val="24"/>
          <w:szCs w:val="24"/>
        </w:rPr>
        <w:t>събирателните дружества</w:t>
      </w:r>
      <w:r w:rsidR="00F81FD4">
        <w:rPr>
          <w:rFonts w:ascii="Times New Roman" w:hAnsi="Times New Roman"/>
          <w:sz w:val="24"/>
          <w:szCs w:val="24"/>
        </w:rPr>
        <w:t xml:space="preserve"> и</w:t>
      </w:r>
      <w:r w:rsidRPr="00A44F84">
        <w:rPr>
          <w:rFonts w:ascii="Times New Roman" w:hAnsi="Times New Roman"/>
          <w:sz w:val="24"/>
          <w:szCs w:val="24"/>
        </w:rPr>
        <w:t xml:space="preserve"> командитните дружества;</w:t>
      </w:r>
    </w:p>
    <w:p w14:paraId="6F4D5A28" w14:textId="7389730A" w:rsidR="0086162C" w:rsidRPr="00A44F84"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 </w:t>
      </w:r>
      <w:r w:rsidR="00F81FD4" w:rsidRPr="001E74FE">
        <w:rPr>
          <w:rFonts w:ascii="Times New Roman" w:hAnsi="Times New Roman"/>
          <w:i/>
          <w:sz w:val="24"/>
          <w:szCs w:val="24"/>
        </w:rPr>
        <w:t>Извлечение от</w:t>
      </w:r>
      <w:r w:rsidR="00F81FD4">
        <w:rPr>
          <w:rFonts w:ascii="Times New Roman" w:hAnsi="Times New Roman"/>
          <w:sz w:val="24"/>
          <w:szCs w:val="24"/>
        </w:rPr>
        <w:t xml:space="preserve"> </w:t>
      </w:r>
      <w:r w:rsidR="00F81FD4">
        <w:rPr>
          <w:rFonts w:ascii="Times New Roman" w:hAnsi="Times New Roman"/>
          <w:i/>
          <w:sz w:val="24"/>
          <w:szCs w:val="24"/>
        </w:rPr>
        <w:t>к</w:t>
      </w:r>
      <w:r w:rsidRPr="00A44F84">
        <w:rPr>
          <w:rFonts w:ascii="Times New Roman" w:hAnsi="Times New Roman"/>
          <w:i/>
          <w:sz w:val="24"/>
          <w:szCs w:val="24"/>
        </w:rPr>
        <w:t>нига за акционерите и устав</w:t>
      </w:r>
      <w:r w:rsidRPr="00A44F84">
        <w:rPr>
          <w:rFonts w:ascii="Times New Roman" w:hAnsi="Times New Roman"/>
          <w:sz w:val="24"/>
          <w:szCs w:val="24"/>
        </w:rPr>
        <w:t xml:space="preserve"> - приложимо за командитните дружества с акции;</w:t>
      </w:r>
    </w:p>
    <w:p w14:paraId="0588B1DD" w14:textId="248837DF" w:rsidR="0086162C" w:rsidRPr="00A44F84" w:rsidRDefault="0086162C" w:rsidP="0086162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 </w:t>
      </w:r>
      <w:r w:rsidRPr="00A44F84">
        <w:rPr>
          <w:rFonts w:ascii="Times New Roman" w:hAnsi="Times New Roman"/>
          <w:i/>
          <w:sz w:val="24"/>
          <w:szCs w:val="24"/>
        </w:rPr>
        <w:t>Устав</w:t>
      </w:r>
      <w:r w:rsidRPr="00A44F84">
        <w:rPr>
          <w:rFonts w:ascii="Times New Roman" w:hAnsi="Times New Roman"/>
          <w:sz w:val="24"/>
          <w:szCs w:val="24"/>
        </w:rPr>
        <w:t xml:space="preserve"> - приложимо за </w:t>
      </w:r>
      <w:r w:rsidR="000F184D">
        <w:rPr>
          <w:rFonts w:ascii="Times New Roman" w:hAnsi="Times New Roman"/>
          <w:sz w:val="24"/>
          <w:szCs w:val="24"/>
        </w:rPr>
        <w:t>кооперациите</w:t>
      </w:r>
      <w:r w:rsidRPr="00A44F84">
        <w:rPr>
          <w:rFonts w:ascii="Times New Roman" w:hAnsi="Times New Roman"/>
          <w:sz w:val="24"/>
          <w:szCs w:val="24"/>
        </w:rPr>
        <w:t>.</w:t>
      </w:r>
    </w:p>
    <w:p w14:paraId="237CF5A8" w14:textId="1F6AAA93" w:rsidR="005E7889" w:rsidRPr="00A44F84" w:rsidRDefault="0074237D" w:rsidP="007B3FB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74237D">
        <w:rPr>
          <w:rFonts w:ascii="Times New Roman" w:hAnsi="Times New Roman"/>
          <w:sz w:val="24"/>
          <w:szCs w:val="24"/>
        </w:rPr>
        <w:t xml:space="preserve">В случай че кандидатът е в отношения на свързаност и/или партньорство по смисъла на чл. 4 от ЗМСП с други предприятия, то (при условията на чл. 23, ал. 6 от Закона за търговския регистър и регистъра на ЮЛНЦ), той трябва да представи документи по настоящата точка и за тези предприятия. За предприятията, с които кандидатите са в отношения на свързаност и/или партньорство, и които са установени в държава, различна от Република България, то изискуемите по настоящата точка документи се представят като еквивалентни на гореизброените и издавани </w:t>
      </w:r>
      <w:r w:rsidRPr="0074237D">
        <w:rPr>
          <w:rFonts w:ascii="Times New Roman" w:hAnsi="Times New Roman"/>
          <w:sz w:val="24"/>
          <w:szCs w:val="24"/>
        </w:rPr>
        <w:lastRenderedPageBreak/>
        <w:t>съобразно съответното законодателство на държавата, в която предприятията са установени. Документ, чийто оригинал е на чужд език, се представя и в превод на български език</w:t>
      </w:r>
      <w:r w:rsidR="003B1D69" w:rsidRPr="00A44F84">
        <w:rPr>
          <w:rFonts w:ascii="Times New Roman" w:hAnsi="Times New Roman"/>
          <w:sz w:val="24"/>
          <w:szCs w:val="24"/>
        </w:rPr>
        <w:t>.</w:t>
      </w:r>
    </w:p>
    <w:p w14:paraId="170C1096" w14:textId="2D2A7675" w:rsidR="006904A9" w:rsidRPr="00A44F84" w:rsidRDefault="000F4E68" w:rsidP="006904A9">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Pr>
          <w:rFonts w:ascii="Times New Roman" w:hAnsi="Times New Roman"/>
          <w:b/>
          <w:sz w:val="24"/>
          <w:szCs w:val="24"/>
        </w:rPr>
        <w:t>6</w:t>
      </w:r>
      <w:r w:rsidR="006904A9" w:rsidRPr="00A44F84">
        <w:rPr>
          <w:rFonts w:ascii="Times New Roman" w:hAnsi="Times New Roman"/>
          <w:b/>
          <w:sz w:val="24"/>
          <w:szCs w:val="24"/>
        </w:rPr>
        <w:t xml:space="preserve">. </w:t>
      </w:r>
      <w:r w:rsidR="00E572BC" w:rsidRPr="00A44F84">
        <w:rPr>
          <w:rFonts w:ascii="Times New Roman" w:hAnsi="Times New Roman"/>
          <w:b/>
          <w:sz w:val="24"/>
          <w:szCs w:val="24"/>
        </w:rPr>
        <w:t xml:space="preserve">Счетоводен баланс, </w:t>
      </w:r>
      <w:r w:rsidR="006904A9" w:rsidRPr="00A44F84">
        <w:rPr>
          <w:rFonts w:ascii="Times New Roman" w:hAnsi="Times New Roman"/>
          <w:b/>
          <w:sz w:val="24"/>
          <w:szCs w:val="24"/>
        </w:rPr>
        <w:t>Отчет за приходите и разходите и Отчет за заетите лица, средствата за работна заплата и други разходи за труд, във формат идентичен на този, в който са подадени към НСИ,</w:t>
      </w:r>
      <w:r w:rsidR="006904A9" w:rsidRPr="00A44F84">
        <w:rPr>
          <w:rFonts w:ascii="Times New Roman" w:hAnsi="Times New Roman"/>
          <w:sz w:val="24"/>
          <w:szCs w:val="24"/>
        </w:rPr>
        <w:t xml:space="preserve"> за всички свързани предприятия и предприятия-партньори (ако е приложимо) за последните 2 (две) приключени/последователни финансови години.</w:t>
      </w:r>
    </w:p>
    <w:p w14:paraId="435B02A4" w14:textId="4CD7532C" w:rsidR="00494248" w:rsidRDefault="006904A9" w:rsidP="00E572B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При установяване на свързани предприятия и/или предприятия-партньори, които не са посочени в Справките за обобщените параметри на </w:t>
      </w:r>
      <w:r w:rsidRPr="000800B6">
        <w:rPr>
          <w:rFonts w:ascii="Times New Roman" w:hAnsi="Times New Roman"/>
          <w:sz w:val="24"/>
          <w:szCs w:val="24"/>
        </w:rPr>
        <w:t>предприятието</w:t>
      </w:r>
      <w:r w:rsidR="00E572BC" w:rsidRPr="000800B6">
        <w:rPr>
          <w:rFonts w:ascii="Times New Roman" w:hAnsi="Times New Roman"/>
          <w:sz w:val="24"/>
          <w:szCs w:val="24"/>
        </w:rPr>
        <w:t xml:space="preserve"> (Приложение </w:t>
      </w:r>
      <w:r w:rsidR="000F4E68">
        <w:rPr>
          <w:rFonts w:ascii="Times New Roman" w:hAnsi="Times New Roman"/>
          <w:sz w:val="24"/>
          <w:szCs w:val="24"/>
        </w:rPr>
        <w:t>3</w:t>
      </w:r>
      <w:r w:rsidR="00E572BC" w:rsidRPr="000800B6">
        <w:rPr>
          <w:rFonts w:ascii="Times New Roman" w:hAnsi="Times New Roman"/>
          <w:sz w:val="24"/>
          <w:szCs w:val="24"/>
        </w:rPr>
        <w:t>.1)</w:t>
      </w:r>
      <w:r w:rsidRPr="000800B6">
        <w:rPr>
          <w:rFonts w:ascii="Times New Roman" w:hAnsi="Times New Roman"/>
          <w:sz w:val="24"/>
          <w:szCs w:val="24"/>
        </w:rPr>
        <w:t xml:space="preserve">, от кандидата (при условията на чл. 23, ал. 6 от Закона за търговския регистър и регистъра на ЮЛНЦ) може да бъде изискано да представи и </w:t>
      </w:r>
      <w:r w:rsidR="00E572BC" w:rsidRPr="000800B6">
        <w:rPr>
          <w:rFonts w:ascii="Times New Roman" w:hAnsi="Times New Roman"/>
          <w:sz w:val="24"/>
          <w:szCs w:val="24"/>
        </w:rPr>
        <w:t xml:space="preserve">Счетоводен баланс, </w:t>
      </w:r>
      <w:r w:rsidRPr="000800B6">
        <w:rPr>
          <w:rFonts w:ascii="Times New Roman" w:hAnsi="Times New Roman"/>
          <w:sz w:val="24"/>
          <w:szCs w:val="24"/>
        </w:rPr>
        <w:t>От</w:t>
      </w:r>
      <w:r w:rsidRPr="00A44F84">
        <w:rPr>
          <w:rFonts w:ascii="Times New Roman" w:hAnsi="Times New Roman"/>
          <w:sz w:val="24"/>
          <w:szCs w:val="24"/>
        </w:rPr>
        <w:t>чет за приходите и разходите и Отчет за заетите лица, средствата за работна заплата и други разходи за труд, във формат идентичен на този, в който са подадени към НСИ, за тези предприятия за последните 2 (две) приключени/последователни финансови години.</w:t>
      </w:r>
    </w:p>
    <w:p w14:paraId="7E66EFB7" w14:textId="6924C9B5" w:rsidR="005E7889" w:rsidRPr="00A44F84" w:rsidRDefault="006904A9" w:rsidP="00E572B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Посочените документи или еквивалентни на тях, съобразно законодателството на съответната държава, се представят за всички предприятия независимо от мястото, на което са установени.</w:t>
      </w:r>
      <w:r w:rsidR="00E572BC" w:rsidRPr="00A44F84">
        <w:rPr>
          <w:rFonts w:ascii="Times New Roman" w:hAnsi="Times New Roman"/>
          <w:sz w:val="24"/>
          <w:szCs w:val="24"/>
        </w:rPr>
        <w:t xml:space="preserve"> Документ, чийто оригинал е на чужд език, се представя и в превод на български език.</w:t>
      </w:r>
    </w:p>
    <w:p w14:paraId="05B93D64" w14:textId="0C210CCC" w:rsidR="00DC6DA1" w:rsidRPr="00A44F84" w:rsidRDefault="003308D5" w:rsidP="00DC6DA1">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Pr>
          <w:rFonts w:ascii="Times New Roman" w:hAnsi="Times New Roman"/>
          <w:b/>
          <w:sz w:val="24"/>
          <w:szCs w:val="24"/>
        </w:rPr>
        <w:t>7</w:t>
      </w:r>
      <w:r w:rsidR="00DC6DA1" w:rsidRPr="00A44F84">
        <w:rPr>
          <w:rFonts w:ascii="Times New Roman" w:hAnsi="Times New Roman"/>
          <w:b/>
          <w:sz w:val="24"/>
          <w:szCs w:val="24"/>
        </w:rPr>
        <w:t>. Консолидирани Счетоводен баланс и Отчет за приходите и разходите</w:t>
      </w:r>
      <w:r w:rsidR="00DC6DA1" w:rsidRPr="00A44F84">
        <w:rPr>
          <w:rFonts w:ascii="Times New Roman" w:hAnsi="Times New Roman"/>
          <w:sz w:val="24"/>
          <w:szCs w:val="24"/>
        </w:rPr>
        <w:t xml:space="preserve"> (ако е приложимо) на кандидата за последните 2 (две) приключени/последователни финансови години.</w:t>
      </w:r>
    </w:p>
    <w:p w14:paraId="65931F72" w14:textId="50829C83" w:rsidR="005E7889" w:rsidRPr="00A44F84" w:rsidRDefault="00DC6DA1" w:rsidP="00DC6DA1">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Документите се представят в случай че кандидатът съставя консолидиран финансов отчет или е включен чрез консолидиране в консолидирания финансов отчет на друго предприятие.</w:t>
      </w:r>
    </w:p>
    <w:p w14:paraId="3D30C6F6" w14:textId="48BC2893" w:rsidR="00BF50F0" w:rsidRPr="00A44F84" w:rsidRDefault="003308D5" w:rsidP="00DC6DA1">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Pr>
          <w:rFonts w:ascii="Times New Roman" w:hAnsi="Times New Roman"/>
          <w:b/>
          <w:sz w:val="24"/>
          <w:szCs w:val="24"/>
        </w:rPr>
        <w:t>8</w:t>
      </w:r>
      <w:r w:rsidR="00DC6DA1" w:rsidRPr="00A44F84">
        <w:rPr>
          <w:rFonts w:ascii="Times New Roman" w:hAnsi="Times New Roman"/>
          <w:b/>
          <w:sz w:val="24"/>
          <w:szCs w:val="24"/>
        </w:rPr>
        <w:t>. Документи, удостоверяващи актуалното състояние и реалните собственици</w:t>
      </w:r>
      <w:r w:rsidR="00DC6DA1" w:rsidRPr="00A44F84">
        <w:rPr>
          <w:rFonts w:ascii="Times New Roman" w:hAnsi="Times New Roman"/>
          <w:sz w:val="24"/>
          <w:szCs w:val="24"/>
        </w:rPr>
        <w:t xml:space="preserve"> на съответното предприятие (ако е приложимо), в случай че някое от свързаните предприятия или предприятията-партньори на предприятието-кандидат е чуждестранно лице. Документ, чийто оригинал е на чужд език, се представя и в превод на български език.</w:t>
      </w:r>
    </w:p>
    <w:p w14:paraId="6005613B" w14:textId="03CE00F5" w:rsidR="004854A2" w:rsidRPr="00A44F84" w:rsidRDefault="00B042B3" w:rsidP="00B042B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i/>
          <w:sz w:val="24"/>
          <w:szCs w:val="24"/>
        </w:rPr>
      </w:pPr>
      <w:r w:rsidRPr="00A44F84">
        <w:rPr>
          <w:rFonts w:ascii="Times New Roman" w:hAnsi="Times New Roman"/>
          <w:b/>
          <w:i/>
          <w:sz w:val="24"/>
          <w:szCs w:val="24"/>
        </w:rPr>
        <w:t xml:space="preserve">Документите по точки от </w:t>
      </w:r>
      <w:r w:rsidR="004854A2" w:rsidRPr="00A44F84">
        <w:rPr>
          <w:rFonts w:ascii="Times New Roman" w:hAnsi="Times New Roman"/>
          <w:b/>
          <w:i/>
          <w:sz w:val="24"/>
          <w:szCs w:val="24"/>
        </w:rPr>
        <w:t>1</w:t>
      </w:r>
      <w:r w:rsidRPr="00A44F84">
        <w:rPr>
          <w:rFonts w:ascii="Times New Roman" w:hAnsi="Times New Roman"/>
          <w:b/>
          <w:i/>
          <w:sz w:val="24"/>
          <w:szCs w:val="24"/>
        </w:rPr>
        <w:t xml:space="preserve"> до </w:t>
      </w:r>
      <w:r w:rsidR="00695852">
        <w:rPr>
          <w:rFonts w:ascii="Times New Roman" w:hAnsi="Times New Roman"/>
          <w:b/>
          <w:i/>
          <w:sz w:val="24"/>
          <w:szCs w:val="24"/>
        </w:rPr>
        <w:t>8</w:t>
      </w:r>
      <w:r w:rsidRPr="00A44F84">
        <w:rPr>
          <w:rFonts w:ascii="Times New Roman" w:hAnsi="Times New Roman"/>
          <w:b/>
          <w:i/>
          <w:sz w:val="24"/>
          <w:szCs w:val="24"/>
        </w:rPr>
        <w:t xml:space="preserve"> </w:t>
      </w:r>
      <w:r w:rsidR="004854A2" w:rsidRPr="00A44F84">
        <w:rPr>
          <w:rFonts w:ascii="Times New Roman" w:hAnsi="Times New Roman"/>
          <w:b/>
          <w:i/>
          <w:sz w:val="24"/>
          <w:szCs w:val="24"/>
        </w:rPr>
        <w:t>трябва да бъдат подпис</w:t>
      </w:r>
      <w:r w:rsidR="00695852">
        <w:rPr>
          <w:rFonts w:ascii="Times New Roman" w:hAnsi="Times New Roman"/>
          <w:b/>
          <w:i/>
          <w:sz w:val="24"/>
          <w:szCs w:val="24"/>
        </w:rPr>
        <w:t>ани</w:t>
      </w:r>
      <w:r w:rsidR="004854A2" w:rsidRPr="00A44F84">
        <w:rPr>
          <w:rFonts w:ascii="Times New Roman" w:hAnsi="Times New Roman"/>
          <w:b/>
          <w:i/>
          <w:sz w:val="24"/>
          <w:szCs w:val="24"/>
        </w:rPr>
        <w:t xml:space="preserve"> с валиден КЕП от лицето, представляващо кандидата, вписано като такова в </w:t>
      </w:r>
      <w:r w:rsidR="00695852">
        <w:rPr>
          <w:rFonts w:ascii="Times New Roman" w:hAnsi="Times New Roman"/>
          <w:b/>
          <w:i/>
          <w:sz w:val="24"/>
          <w:szCs w:val="24"/>
        </w:rPr>
        <w:t>ТР</w:t>
      </w:r>
      <w:r w:rsidR="004854A2" w:rsidRPr="00A44F84">
        <w:rPr>
          <w:rFonts w:ascii="Times New Roman" w:hAnsi="Times New Roman"/>
          <w:b/>
          <w:i/>
          <w:sz w:val="24"/>
          <w:szCs w:val="24"/>
        </w:rPr>
        <w:t xml:space="preserve"> и регистър</w:t>
      </w:r>
      <w:r w:rsidR="00695852">
        <w:rPr>
          <w:rFonts w:ascii="Times New Roman" w:hAnsi="Times New Roman"/>
          <w:b/>
          <w:i/>
          <w:sz w:val="24"/>
          <w:szCs w:val="24"/>
        </w:rPr>
        <w:t>а</w:t>
      </w:r>
      <w:r w:rsidR="004854A2" w:rsidRPr="00A44F84">
        <w:rPr>
          <w:rFonts w:ascii="Times New Roman" w:hAnsi="Times New Roman"/>
          <w:b/>
          <w:i/>
          <w:sz w:val="24"/>
          <w:szCs w:val="24"/>
        </w:rPr>
        <w:t xml:space="preserve"> на ЮЛНЦ, и прикач</w:t>
      </w:r>
      <w:r w:rsidR="00695852">
        <w:rPr>
          <w:rFonts w:ascii="Times New Roman" w:hAnsi="Times New Roman"/>
          <w:b/>
          <w:i/>
          <w:sz w:val="24"/>
          <w:szCs w:val="24"/>
        </w:rPr>
        <w:t xml:space="preserve">ени </w:t>
      </w:r>
      <w:r w:rsidR="004854A2" w:rsidRPr="00A44F84">
        <w:rPr>
          <w:rFonts w:ascii="Times New Roman" w:hAnsi="Times New Roman"/>
          <w:b/>
          <w:i/>
          <w:sz w:val="24"/>
          <w:szCs w:val="24"/>
        </w:rPr>
        <w:t xml:space="preserve">в ИСУН. Упълномощеното лице НЕ е допустимо да подписва (вкл. собственоръчно или чрез КЕП) документите от т. 1 до т. </w:t>
      </w:r>
      <w:r w:rsidR="00695852">
        <w:rPr>
          <w:rFonts w:ascii="Times New Roman" w:hAnsi="Times New Roman"/>
          <w:b/>
          <w:i/>
          <w:sz w:val="24"/>
          <w:szCs w:val="24"/>
        </w:rPr>
        <w:t>8</w:t>
      </w:r>
      <w:r w:rsidR="004854A2" w:rsidRPr="00A44F84">
        <w:rPr>
          <w:rFonts w:ascii="Times New Roman" w:hAnsi="Times New Roman"/>
          <w:b/>
          <w:i/>
          <w:sz w:val="24"/>
          <w:szCs w:val="24"/>
        </w:rPr>
        <w:t>.</w:t>
      </w:r>
    </w:p>
    <w:p w14:paraId="5F994A27" w14:textId="77777777" w:rsidR="00053514" w:rsidRPr="00695852" w:rsidRDefault="00B042B3" w:rsidP="00B042B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Cs/>
          <w:sz w:val="24"/>
          <w:szCs w:val="24"/>
        </w:rPr>
      </w:pPr>
      <w:r w:rsidRPr="00A44F84">
        <w:rPr>
          <w:rFonts w:ascii="Times New Roman" w:hAnsi="Times New Roman"/>
          <w:sz w:val="24"/>
          <w:szCs w:val="24"/>
        </w:rPr>
        <w:t xml:space="preserve">Горепосочените документи следва да бъдат подписани с валиден КЕП на локалния компютър, като е препоръчително </w:t>
      </w:r>
      <w:r w:rsidRPr="00695852">
        <w:rPr>
          <w:rFonts w:ascii="Times New Roman" w:hAnsi="Times New Roman"/>
          <w:bCs/>
          <w:sz w:val="24"/>
          <w:szCs w:val="24"/>
        </w:rPr>
        <w:t>подписването да е чрез attached signature – файл и подпис в един документ (подписът да се съдържа в документа).</w:t>
      </w:r>
    </w:p>
    <w:p w14:paraId="16BEA59E" w14:textId="39E54A17" w:rsidR="00630983" w:rsidRPr="00A44F84"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II. С цел документална проверка на декларираната категория на предприятието и удостоверяване на съответствието на кандидатите с изискванията на чл. 7 от ПМС № 23/2023 г., УО ще извършва служебни проверки, включително и чрез информационната система за мониторинг на европейски и национални стратегии и регионална политика – МониторСтат (поддържана и управлявана от НСИ) по отношение на следните документи:</w:t>
      </w:r>
    </w:p>
    <w:p w14:paraId="2AE46402" w14:textId="75570211" w:rsidR="00630983" w:rsidRPr="00F57F32"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1. Счетоводен баланс и Отчет за приходите и разходите на кандидата за  202</w:t>
      </w:r>
      <w:r w:rsidR="00F57F32">
        <w:rPr>
          <w:rFonts w:ascii="Times New Roman" w:hAnsi="Times New Roman"/>
          <w:b/>
          <w:sz w:val="24"/>
          <w:szCs w:val="24"/>
        </w:rPr>
        <w:t>2</w:t>
      </w:r>
      <w:r w:rsidRPr="00A44F84">
        <w:rPr>
          <w:rFonts w:ascii="Times New Roman" w:hAnsi="Times New Roman"/>
          <w:b/>
          <w:sz w:val="24"/>
          <w:szCs w:val="24"/>
        </w:rPr>
        <w:t xml:space="preserve"> г.</w:t>
      </w:r>
      <w:r w:rsidR="00B1316A" w:rsidRPr="00A44F84">
        <w:rPr>
          <w:rFonts w:ascii="Times New Roman" w:hAnsi="Times New Roman"/>
          <w:b/>
          <w:sz w:val="24"/>
          <w:szCs w:val="24"/>
        </w:rPr>
        <w:t>,</w:t>
      </w:r>
      <w:r w:rsidRPr="00A44F84">
        <w:rPr>
          <w:rFonts w:ascii="Times New Roman" w:hAnsi="Times New Roman"/>
          <w:b/>
          <w:sz w:val="24"/>
          <w:szCs w:val="24"/>
        </w:rPr>
        <w:t xml:space="preserve"> 202</w:t>
      </w:r>
      <w:r w:rsidR="00F57F32">
        <w:rPr>
          <w:rFonts w:ascii="Times New Roman" w:hAnsi="Times New Roman"/>
          <w:b/>
          <w:sz w:val="24"/>
          <w:szCs w:val="24"/>
        </w:rPr>
        <w:t>3</w:t>
      </w:r>
      <w:r w:rsidRPr="00A44F84">
        <w:rPr>
          <w:rFonts w:ascii="Times New Roman" w:hAnsi="Times New Roman"/>
          <w:b/>
          <w:sz w:val="24"/>
          <w:szCs w:val="24"/>
        </w:rPr>
        <w:t xml:space="preserve"> г.</w:t>
      </w:r>
      <w:r w:rsidR="00F34CBB">
        <w:rPr>
          <w:rFonts w:ascii="Times New Roman" w:hAnsi="Times New Roman"/>
          <w:b/>
          <w:sz w:val="24"/>
          <w:szCs w:val="24"/>
        </w:rPr>
        <w:t>,</w:t>
      </w:r>
      <w:r w:rsidR="00B1316A" w:rsidRPr="00A44F84">
        <w:rPr>
          <w:rFonts w:ascii="Times New Roman" w:hAnsi="Times New Roman"/>
          <w:b/>
          <w:sz w:val="24"/>
          <w:szCs w:val="24"/>
        </w:rPr>
        <w:t xml:space="preserve"> 202</w:t>
      </w:r>
      <w:r w:rsidR="00F57F32">
        <w:rPr>
          <w:rFonts w:ascii="Times New Roman" w:hAnsi="Times New Roman"/>
          <w:b/>
          <w:sz w:val="24"/>
          <w:szCs w:val="24"/>
        </w:rPr>
        <w:t>4</w:t>
      </w:r>
      <w:r w:rsidR="00B1316A" w:rsidRPr="00A44F84">
        <w:rPr>
          <w:rFonts w:ascii="Times New Roman" w:hAnsi="Times New Roman"/>
          <w:b/>
          <w:sz w:val="24"/>
          <w:szCs w:val="24"/>
        </w:rPr>
        <w:t xml:space="preserve"> г.</w:t>
      </w:r>
      <w:r w:rsidR="00F34CBB">
        <w:rPr>
          <w:rFonts w:ascii="Times New Roman" w:hAnsi="Times New Roman"/>
          <w:b/>
          <w:sz w:val="24"/>
          <w:szCs w:val="24"/>
        </w:rPr>
        <w:t xml:space="preserve"> и 2025 г.</w:t>
      </w:r>
      <w:r w:rsidR="00B1316A" w:rsidRPr="00A44F84">
        <w:rPr>
          <w:rFonts w:ascii="Times New Roman" w:hAnsi="Times New Roman"/>
          <w:b/>
          <w:sz w:val="24"/>
          <w:szCs w:val="24"/>
        </w:rPr>
        <w:t xml:space="preserve"> </w:t>
      </w:r>
      <w:r w:rsidR="00B1316A" w:rsidRPr="00F57F32">
        <w:rPr>
          <w:rFonts w:ascii="Times New Roman" w:hAnsi="Times New Roman"/>
          <w:sz w:val="24"/>
          <w:szCs w:val="24"/>
        </w:rPr>
        <w:t>(ако е приложимо)</w:t>
      </w:r>
      <w:r w:rsidRPr="00F57F32">
        <w:rPr>
          <w:rFonts w:ascii="Times New Roman" w:hAnsi="Times New Roman"/>
          <w:sz w:val="24"/>
          <w:szCs w:val="24"/>
        </w:rPr>
        <w:t>;</w:t>
      </w:r>
    </w:p>
    <w:p w14:paraId="16DD70C1" w14:textId="1DE5B1CC" w:rsidR="00630983" w:rsidRPr="00F57F32"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2. Отчет за заетите лица, средствата за работна заплата и други разходи за труд на кандидата за 202</w:t>
      </w:r>
      <w:r w:rsidR="00F57F32">
        <w:rPr>
          <w:rFonts w:ascii="Times New Roman" w:hAnsi="Times New Roman"/>
          <w:b/>
          <w:sz w:val="24"/>
          <w:szCs w:val="24"/>
        </w:rPr>
        <w:t>2</w:t>
      </w:r>
      <w:r w:rsidRPr="00A44F84">
        <w:rPr>
          <w:rFonts w:ascii="Times New Roman" w:hAnsi="Times New Roman"/>
          <w:b/>
          <w:sz w:val="24"/>
          <w:szCs w:val="24"/>
        </w:rPr>
        <w:t xml:space="preserve"> г.</w:t>
      </w:r>
      <w:r w:rsidR="00B1316A" w:rsidRPr="00A44F84">
        <w:rPr>
          <w:rFonts w:ascii="Times New Roman" w:hAnsi="Times New Roman"/>
          <w:b/>
          <w:sz w:val="24"/>
          <w:szCs w:val="24"/>
        </w:rPr>
        <w:t>,</w:t>
      </w:r>
      <w:r w:rsidRPr="00A44F84">
        <w:rPr>
          <w:rFonts w:ascii="Times New Roman" w:hAnsi="Times New Roman"/>
          <w:b/>
          <w:sz w:val="24"/>
          <w:szCs w:val="24"/>
        </w:rPr>
        <w:t xml:space="preserve"> 202</w:t>
      </w:r>
      <w:r w:rsidR="00F57F32">
        <w:rPr>
          <w:rFonts w:ascii="Times New Roman" w:hAnsi="Times New Roman"/>
          <w:b/>
          <w:sz w:val="24"/>
          <w:szCs w:val="24"/>
        </w:rPr>
        <w:t>3</w:t>
      </w:r>
      <w:r w:rsidRPr="00A44F84">
        <w:rPr>
          <w:rFonts w:ascii="Times New Roman" w:hAnsi="Times New Roman"/>
          <w:b/>
          <w:sz w:val="24"/>
          <w:szCs w:val="24"/>
        </w:rPr>
        <w:t xml:space="preserve"> г.</w:t>
      </w:r>
      <w:r w:rsidR="00F34CBB">
        <w:rPr>
          <w:rFonts w:ascii="Times New Roman" w:hAnsi="Times New Roman"/>
          <w:b/>
          <w:sz w:val="24"/>
          <w:szCs w:val="24"/>
        </w:rPr>
        <w:t>,</w:t>
      </w:r>
      <w:r w:rsidR="00B1316A" w:rsidRPr="00A44F84">
        <w:rPr>
          <w:rFonts w:ascii="Times New Roman" w:hAnsi="Times New Roman"/>
          <w:b/>
          <w:sz w:val="24"/>
          <w:szCs w:val="24"/>
        </w:rPr>
        <w:t xml:space="preserve"> 202</w:t>
      </w:r>
      <w:r w:rsidR="00F57F32">
        <w:rPr>
          <w:rFonts w:ascii="Times New Roman" w:hAnsi="Times New Roman"/>
          <w:b/>
          <w:sz w:val="24"/>
          <w:szCs w:val="24"/>
        </w:rPr>
        <w:t>4</w:t>
      </w:r>
      <w:r w:rsidR="00B1316A" w:rsidRPr="00A44F84">
        <w:rPr>
          <w:rFonts w:ascii="Times New Roman" w:hAnsi="Times New Roman"/>
          <w:b/>
          <w:sz w:val="24"/>
          <w:szCs w:val="24"/>
        </w:rPr>
        <w:t xml:space="preserve"> г.</w:t>
      </w:r>
      <w:r w:rsidR="00F34CBB">
        <w:rPr>
          <w:rFonts w:ascii="Times New Roman" w:hAnsi="Times New Roman"/>
          <w:b/>
          <w:sz w:val="24"/>
          <w:szCs w:val="24"/>
        </w:rPr>
        <w:t xml:space="preserve"> и 2025 г.</w:t>
      </w:r>
      <w:r w:rsidR="00B1316A" w:rsidRPr="00A44F84">
        <w:rPr>
          <w:rFonts w:ascii="Times New Roman" w:hAnsi="Times New Roman"/>
          <w:b/>
          <w:sz w:val="24"/>
          <w:szCs w:val="24"/>
        </w:rPr>
        <w:t xml:space="preserve"> </w:t>
      </w:r>
      <w:r w:rsidR="00B1316A" w:rsidRPr="00F57F32">
        <w:rPr>
          <w:rFonts w:ascii="Times New Roman" w:hAnsi="Times New Roman"/>
          <w:sz w:val="24"/>
          <w:szCs w:val="24"/>
        </w:rPr>
        <w:t>(ако е приложимо)</w:t>
      </w:r>
      <w:r w:rsidRPr="00F57F32">
        <w:rPr>
          <w:rFonts w:ascii="Times New Roman" w:hAnsi="Times New Roman"/>
          <w:sz w:val="24"/>
          <w:szCs w:val="24"/>
        </w:rPr>
        <w:t>;</w:t>
      </w:r>
    </w:p>
    <w:p w14:paraId="5CE81855" w14:textId="48313FBD" w:rsidR="00B1316A" w:rsidRPr="00A44F84"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3. Удостоверение от Националната агенция за приходите за липса на задължения на кандидата;</w:t>
      </w:r>
    </w:p>
    <w:p w14:paraId="265DA60C" w14:textId="77777777" w:rsidR="00B042B3" w:rsidRPr="00A44F84"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lastRenderedPageBreak/>
        <w:t>4. Удостоверение за липса на задължения към общината по седалището на УО (Столична община) и по седалище на кандидата.</w:t>
      </w:r>
    </w:p>
    <w:p w14:paraId="71B7DDDE" w14:textId="2E28D0FA" w:rsidR="00630983" w:rsidRPr="00A44F84"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Кандидат, чиито задължения (общо от удостоверенията по т. 3 и т. 4) са повече от 1 на сто от сумата на годишния общ оборот за последната приключена финансова година, </w:t>
      </w:r>
      <w:r w:rsidR="009C3D3C" w:rsidRPr="00A44F84">
        <w:rPr>
          <w:rFonts w:ascii="Times New Roman" w:hAnsi="Times New Roman"/>
          <w:sz w:val="24"/>
          <w:szCs w:val="24"/>
        </w:rPr>
        <w:t>или са повече от</w:t>
      </w:r>
      <w:r w:rsidRPr="00A44F84">
        <w:rPr>
          <w:rFonts w:ascii="Times New Roman" w:hAnsi="Times New Roman"/>
          <w:sz w:val="24"/>
          <w:szCs w:val="24"/>
        </w:rPr>
        <w:t xml:space="preserve"> 50 000 л</w:t>
      </w:r>
      <w:r w:rsidR="00B90C2C" w:rsidRPr="00A44F84">
        <w:rPr>
          <w:rFonts w:ascii="Times New Roman" w:hAnsi="Times New Roman"/>
          <w:sz w:val="24"/>
          <w:szCs w:val="24"/>
        </w:rPr>
        <w:t>е</w:t>
      </w:r>
      <w:r w:rsidRPr="00A44F84">
        <w:rPr>
          <w:rFonts w:ascii="Times New Roman" w:hAnsi="Times New Roman"/>
          <w:sz w:val="24"/>
          <w:szCs w:val="24"/>
        </w:rPr>
        <w:t>в</w:t>
      </w:r>
      <w:r w:rsidR="00B90C2C" w:rsidRPr="00A44F84">
        <w:rPr>
          <w:rFonts w:ascii="Times New Roman" w:hAnsi="Times New Roman"/>
          <w:sz w:val="24"/>
          <w:szCs w:val="24"/>
        </w:rPr>
        <w:t>а</w:t>
      </w:r>
      <w:r w:rsidRPr="00A44F84">
        <w:rPr>
          <w:rFonts w:ascii="Times New Roman" w:hAnsi="Times New Roman"/>
          <w:sz w:val="24"/>
          <w:szCs w:val="24"/>
        </w:rPr>
        <w:t>, имат право да представят доказателства, че са предприели мерки, които гарантират тяхната надеждност. За тази цел кандидатът може да представи следните документи:</w:t>
      </w:r>
    </w:p>
    <w:p w14:paraId="331687A5" w14:textId="6EE5E1A2" w:rsidR="00B726AD" w:rsidRPr="00A44F84" w:rsidRDefault="00630983" w:rsidP="00630983">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 Документ за извършено плащане (включително и ново удостоверение) в посочения размер или </w:t>
      </w:r>
      <w:r w:rsidR="009C3D3C" w:rsidRPr="00A44F84">
        <w:rPr>
          <w:rFonts w:ascii="Times New Roman" w:hAnsi="Times New Roman"/>
          <w:sz w:val="24"/>
          <w:szCs w:val="24"/>
        </w:rPr>
        <w:t>разрешение</w:t>
      </w:r>
      <w:r w:rsidRPr="00A44F84">
        <w:rPr>
          <w:rFonts w:ascii="Times New Roman" w:hAnsi="Times New Roman"/>
          <w:sz w:val="24"/>
          <w:szCs w:val="24"/>
        </w:rPr>
        <w:t>,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41A2AC80" w14:textId="6B7A93E3" w:rsidR="00202CE8" w:rsidRPr="00A44F84"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5. Свидетелство за съдимост на всички лица, които са официални представляващи на кандидата</w:t>
      </w:r>
      <w:r w:rsidRPr="00A44F84">
        <w:rPr>
          <w:rFonts w:ascii="Times New Roman" w:hAnsi="Times New Roman"/>
          <w:sz w:val="24"/>
          <w:szCs w:val="24"/>
        </w:rPr>
        <w:t xml:space="preserve"> и са вписани като такива в </w:t>
      </w:r>
      <w:r w:rsidR="007C24AA">
        <w:rPr>
          <w:rFonts w:ascii="Times New Roman" w:hAnsi="Times New Roman"/>
          <w:sz w:val="24"/>
          <w:szCs w:val="24"/>
        </w:rPr>
        <w:t>ТР</w:t>
      </w:r>
      <w:r w:rsidRPr="00A44F84">
        <w:rPr>
          <w:rFonts w:ascii="Times New Roman" w:hAnsi="Times New Roman"/>
          <w:sz w:val="24"/>
          <w:szCs w:val="24"/>
        </w:rPr>
        <w:t xml:space="preserve"> и регистър</w:t>
      </w:r>
      <w:r w:rsidR="007C24AA">
        <w:rPr>
          <w:rFonts w:ascii="Times New Roman" w:hAnsi="Times New Roman"/>
          <w:sz w:val="24"/>
          <w:szCs w:val="24"/>
        </w:rPr>
        <w:t>а</w:t>
      </w:r>
      <w:r w:rsidRPr="00A44F84">
        <w:rPr>
          <w:rFonts w:ascii="Times New Roman" w:hAnsi="Times New Roman"/>
          <w:sz w:val="24"/>
          <w:szCs w:val="24"/>
        </w:rPr>
        <w:t xml:space="preserve"> на ЮЛНЦ, независимо от това дали представляват предприятието заедно и/или поотделно, и/или по друг начин.</w:t>
      </w:r>
    </w:p>
    <w:p w14:paraId="70383D58" w14:textId="35ED9A81" w:rsidR="00B726AD" w:rsidRPr="00A44F84" w:rsidRDefault="00B726AD"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Служебна проверка не е възможно да бъде извършена по отношение на лица, които са чуждестранни граждани. Когато за някое от горепосочените лица Свидетелството за съдимост подлежи на издаване от чуждестранен орган, същото се представя и в официален превод, и след </w:t>
      </w:r>
      <w:r w:rsidR="00F57F32" w:rsidRPr="00A44F84">
        <w:rPr>
          <w:rFonts w:ascii="Times New Roman" w:hAnsi="Times New Roman"/>
          <w:sz w:val="24"/>
          <w:szCs w:val="24"/>
        </w:rPr>
        <w:t>легализация</w:t>
      </w:r>
      <w:r w:rsidRPr="00A44F84">
        <w:rPr>
          <w:rFonts w:ascii="Times New Roman" w:hAnsi="Times New Roman"/>
          <w:sz w:val="24"/>
          <w:szCs w:val="24"/>
        </w:rPr>
        <w:t>/заверка с апостил/друг приложим режим.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2B687D60" w14:textId="49BA6B83" w:rsidR="00202CE8" w:rsidRPr="00A44F84"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6. Удостоверение от органите на Изпълнителна агенция „Главна инспекция по труда</w:t>
      </w:r>
      <w:r w:rsidR="007C24AA">
        <w:rPr>
          <w:rFonts w:ascii="Times New Roman" w:hAnsi="Times New Roman"/>
          <w:b/>
          <w:sz w:val="24"/>
          <w:szCs w:val="24"/>
          <w:lang w:val="en-US"/>
        </w:rPr>
        <w:t>”</w:t>
      </w:r>
      <w:r w:rsidRPr="00A44F84">
        <w:rPr>
          <w:rFonts w:ascii="Times New Roman" w:hAnsi="Times New Roman"/>
          <w:b/>
          <w:sz w:val="24"/>
          <w:szCs w:val="24"/>
        </w:rPr>
        <w:t xml:space="preserve"> във връзка с обстоятелствата по чл. 54, ал. 1, т. 6 от </w:t>
      </w:r>
      <w:r w:rsidR="007C24AA">
        <w:rPr>
          <w:rFonts w:ascii="Times New Roman" w:hAnsi="Times New Roman"/>
          <w:b/>
          <w:sz w:val="24"/>
          <w:szCs w:val="24"/>
        </w:rPr>
        <w:t>Закона за обществените поръчки (</w:t>
      </w:r>
      <w:r w:rsidRPr="00A44F84">
        <w:rPr>
          <w:rFonts w:ascii="Times New Roman" w:hAnsi="Times New Roman"/>
          <w:b/>
          <w:sz w:val="24"/>
          <w:szCs w:val="24"/>
        </w:rPr>
        <w:t>ЗОП</w:t>
      </w:r>
      <w:r w:rsidR="007C24AA">
        <w:rPr>
          <w:rFonts w:ascii="Times New Roman" w:hAnsi="Times New Roman"/>
          <w:b/>
          <w:sz w:val="24"/>
          <w:szCs w:val="24"/>
        </w:rPr>
        <w:t>)</w:t>
      </w:r>
      <w:r w:rsidRPr="00A44F84">
        <w:rPr>
          <w:rFonts w:ascii="Times New Roman" w:hAnsi="Times New Roman"/>
          <w:b/>
          <w:sz w:val="24"/>
          <w:szCs w:val="24"/>
        </w:rPr>
        <w:t>.</w:t>
      </w:r>
    </w:p>
    <w:p w14:paraId="629E9A19" w14:textId="77777777" w:rsidR="00202CE8" w:rsidRPr="00A44F84"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Кандидат, който има влязло в сила наказателно постановление или съдебно решение за нарушение на обстоятелства по чл. 54, ал. 1, т. 6 от ЗОП има право да докаже, че е предприел съответни мерки за надеждност, като:</w:t>
      </w:r>
    </w:p>
    <w:p w14:paraId="798AA332" w14:textId="2C8071F9" w:rsidR="00202CE8" w:rsidRPr="00A44F84"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14:paraId="56A3A781" w14:textId="77777777" w:rsidR="00202CE8" w:rsidRPr="00A44F84"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е платил изцяло дължимото вземане по чл. 128, чл. 228, ал. 3 или чл. 245 от Кодекса на труда (ако е приложимо), включително заверено копие на наказателно постановление или съдебно решение за нарушение на обстоятелства по чл. 54, ал. 1, т. 6 от ЗОП.</w:t>
      </w:r>
    </w:p>
    <w:p w14:paraId="645E8AEC" w14:textId="0FBB6FB6" w:rsidR="00B726AD" w:rsidRPr="00A44F84" w:rsidRDefault="00202CE8" w:rsidP="00202CE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Представените доказателства ще бъдат разглеждани и преценявани от УО на ПКИП</w:t>
      </w:r>
      <w:r w:rsidR="007C24AA">
        <w:rPr>
          <w:rFonts w:ascii="Times New Roman" w:hAnsi="Times New Roman"/>
          <w:sz w:val="24"/>
          <w:szCs w:val="24"/>
        </w:rPr>
        <w:t>,</w:t>
      </w:r>
      <w:r w:rsidRPr="00A44F84">
        <w:rPr>
          <w:rFonts w:ascii="Times New Roman" w:hAnsi="Times New Roman"/>
          <w:sz w:val="24"/>
          <w:szCs w:val="24"/>
        </w:rPr>
        <w:t xml:space="preserve"> като се отчита приложимостта на мерките при спазване на чл. 57, ал. 3, буква б) от ЗОП, тежестта и конкретните обстоятелства, свързани с нарушението.</w:t>
      </w:r>
    </w:p>
    <w:p w14:paraId="2F8993A6" w14:textId="30786230" w:rsidR="00443036" w:rsidRPr="00A44F84" w:rsidRDefault="00443036" w:rsidP="0044303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I</w:t>
      </w:r>
      <w:r w:rsidRPr="00A44F84">
        <w:rPr>
          <w:rFonts w:ascii="Times New Roman" w:hAnsi="Times New Roman"/>
          <w:b/>
          <w:sz w:val="24"/>
          <w:szCs w:val="24"/>
          <w:lang w:val="en-US"/>
        </w:rPr>
        <w:t>II</w:t>
      </w:r>
      <w:r w:rsidRPr="00A44F84">
        <w:rPr>
          <w:rFonts w:ascii="Times New Roman" w:hAnsi="Times New Roman"/>
          <w:b/>
          <w:sz w:val="24"/>
          <w:szCs w:val="24"/>
        </w:rPr>
        <w:t>. Преди сключване на административен договор за предоставяне на безвъзмездна финансова помощ, УО ще извършва и следните проверки по отношение на всички кандидати, до които са изпратени покани по чл. 36, ал. 2 от ЗУСЕФСУ:</w:t>
      </w:r>
    </w:p>
    <w:p w14:paraId="4BF214B5" w14:textId="77777777" w:rsidR="00443036" w:rsidRPr="00A44F84" w:rsidRDefault="00443036" w:rsidP="00443036">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1. Кандидатът е регистриран по реда на Търговския закон или съответно Закона за кооперациите.</w:t>
      </w:r>
    </w:p>
    <w:p w14:paraId="73E8E126" w14:textId="77777777" w:rsidR="007C24AA" w:rsidRDefault="007C24AA" w:rsidP="007C24AA">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sidRPr="00A44F84">
        <w:rPr>
          <w:rFonts w:ascii="Times New Roman" w:hAnsi="Times New Roman"/>
          <w:b/>
          <w:sz w:val="24"/>
          <w:szCs w:val="24"/>
        </w:rPr>
        <w:t xml:space="preserve">2. Член на управителен или контролен орган, както и временно изпълняващ такава длъжност, включително прокурист или търговски пълномощник на кандидата, не е </w:t>
      </w:r>
      <w:r w:rsidRPr="00A44F84">
        <w:rPr>
          <w:rFonts w:ascii="Times New Roman" w:hAnsi="Times New Roman"/>
          <w:b/>
          <w:sz w:val="24"/>
          <w:szCs w:val="24"/>
        </w:rPr>
        <w:lastRenderedPageBreak/>
        <w:t xml:space="preserve">свързано лице </w:t>
      </w:r>
      <w:r w:rsidRPr="00A44F84">
        <w:rPr>
          <w:rFonts w:ascii="Times New Roman" w:hAnsi="Times New Roman"/>
          <w:sz w:val="24"/>
          <w:szCs w:val="24"/>
        </w:rPr>
        <w:t>по смисъла на § 1, т. 15 от Допълнителните разпоредби на Закона за противодействие на корупцията с Ръководителя на УО.</w:t>
      </w:r>
    </w:p>
    <w:p w14:paraId="4812608C" w14:textId="77777777" w:rsidR="007C24AA" w:rsidRDefault="007C24AA" w:rsidP="007C24AA">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b/>
          <w:sz w:val="24"/>
          <w:szCs w:val="24"/>
        </w:rPr>
        <w:t xml:space="preserve">3. </w:t>
      </w:r>
      <w:r w:rsidRPr="00A50DF2">
        <w:rPr>
          <w:rFonts w:ascii="Times New Roman" w:hAnsi="Times New Roman"/>
          <w:b/>
          <w:sz w:val="24"/>
          <w:szCs w:val="24"/>
        </w:rPr>
        <w:t>Кандидатът отговаря на изискв</w:t>
      </w:r>
      <w:r>
        <w:rPr>
          <w:rFonts w:ascii="Times New Roman" w:hAnsi="Times New Roman"/>
          <w:b/>
          <w:sz w:val="24"/>
          <w:szCs w:val="24"/>
        </w:rPr>
        <w:t>анията за микро или малко предприятие</w:t>
      </w:r>
      <w:r w:rsidRPr="00A50DF2">
        <w:rPr>
          <w:rFonts w:ascii="Times New Roman" w:hAnsi="Times New Roman"/>
          <w:b/>
          <w:sz w:val="24"/>
          <w:szCs w:val="24"/>
        </w:rPr>
        <w:t xml:space="preserve"> </w:t>
      </w:r>
      <w:r w:rsidRPr="00A50DF2">
        <w:rPr>
          <w:rFonts w:ascii="Times New Roman" w:hAnsi="Times New Roman"/>
          <w:sz w:val="24"/>
          <w:szCs w:val="24"/>
        </w:rPr>
        <w:t>по смисъла на чл. 3 и чл. 4 от Закона за малките и средните предприятия и Препоръка на Комисията от 6 май 2003 г. относно определението за микро-, малки и средни предприятия (ОВ L 124, 20.5.2003 г., стр. 36).</w:t>
      </w:r>
    </w:p>
    <w:p w14:paraId="362ABB38" w14:textId="68B51EB8" w:rsidR="00C250F8" w:rsidRDefault="00367105" w:rsidP="0036710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b/>
          <w:sz w:val="24"/>
          <w:szCs w:val="24"/>
        </w:rPr>
        <w:t>ВАЖНО:</w:t>
      </w:r>
      <w:r w:rsidRPr="00A44F84">
        <w:rPr>
          <w:rFonts w:ascii="Times New Roman" w:hAnsi="Times New Roman"/>
          <w:sz w:val="24"/>
          <w:szCs w:val="24"/>
        </w:rPr>
        <w:t xml:space="preserve"> </w:t>
      </w:r>
      <w:r w:rsidR="007C24AA" w:rsidRPr="007C24AA">
        <w:rPr>
          <w:rFonts w:ascii="Times New Roman" w:hAnsi="Times New Roman"/>
          <w:sz w:val="24"/>
          <w:szCs w:val="24"/>
        </w:rPr>
        <w:t xml:space="preserve">Преди сключване на </w:t>
      </w:r>
      <w:r w:rsidR="007C24AA">
        <w:rPr>
          <w:rFonts w:ascii="Times New Roman" w:hAnsi="Times New Roman"/>
          <w:sz w:val="24"/>
          <w:szCs w:val="24"/>
        </w:rPr>
        <w:t xml:space="preserve">административен </w:t>
      </w:r>
      <w:r w:rsidR="007C24AA" w:rsidRPr="007C24AA">
        <w:rPr>
          <w:rFonts w:ascii="Times New Roman" w:hAnsi="Times New Roman"/>
          <w:sz w:val="24"/>
          <w:szCs w:val="24"/>
        </w:rPr>
        <w:t>договор ще се извършва документална проверка на категорията на предприятието (микро</w:t>
      </w:r>
      <w:r w:rsidR="007C24AA">
        <w:rPr>
          <w:rFonts w:ascii="Times New Roman" w:hAnsi="Times New Roman"/>
          <w:sz w:val="24"/>
          <w:szCs w:val="24"/>
        </w:rPr>
        <w:t xml:space="preserve"> или</w:t>
      </w:r>
      <w:r w:rsidR="007C24AA" w:rsidRPr="007C24AA">
        <w:rPr>
          <w:rFonts w:ascii="Times New Roman" w:hAnsi="Times New Roman"/>
          <w:sz w:val="24"/>
          <w:szCs w:val="24"/>
        </w:rPr>
        <w:t xml:space="preserve"> малко</w:t>
      </w:r>
      <w:r w:rsidR="007C24AA">
        <w:rPr>
          <w:rFonts w:ascii="Times New Roman" w:hAnsi="Times New Roman"/>
          <w:sz w:val="24"/>
          <w:szCs w:val="24"/>
        </w:rPr>
        <w:t xml:space="preserve"> съгласно ЗМСП</w:t>
      </w:r>
      <w:r w:rsidR="007C24AA" w:rsidRPr="007C24AA">
        <w:rPr>
          <w:rFonts w:ascii="Times New Roman" w:hAnsi="Times New Roman"/>
          <w:sz w:val="24"/>
          <w:szCs w:val="24"/>
        </w:rPr>
        <w:t xml:space="preserve">) </w:t>
      </w:r>
      <w:r w:rsidR="007C24AA" w:rsidRPr="007C24AA">
        <w:rPr>
          <w:rFonts w:ascii="Times New Roman" w:hAnsi="Times New Roman"/>
          <w:b/>
          <w:bCs/>
          <w:sz w:val="24"/>
          <w:szCs w:val="24"/>
        </w:rPr>
        <w:t>към датата на кандидатстване и на сключване на договора</w:t>
      </w:r>
      <w:r w:rsidR="007C24AA" w:rsidRPr="007C24AA">
        <w:rPr>
          <w:rFonts w:ascii="Times New Roman" w:hAnsi="Times New Roman"/>
          <w:sz w:val="24"/>
          <w:szCs w:val="24"/>
        </w:rPr>
        <w:t>.</w:t>
      </w:r>
      <w:r w:rsidR="007C24AA">
        <w:rPr>
          <w:rFonts w:ascii="Times New Roman" w:hAnsi="Times New Roman"/>
          <w:sz w:val="24"/>
          <w:szCs w:val="24"/>
        </w:rPr>
        <w:t xml:space="preserve"> </w:t>
      </w:r>
      <w:r w:rsidR="007C24AA" w:rsidRPr="007C24AA">
        <w:rPr>
          <w:rFonts w:ascii="Times New Roman" w:hAnsi="Times New Roman"/>
          <w:sz w:val="24"/>
          <w:szCs w:val="24"/>
        </w:rPr>
        <w:t>В случай че при проверката се установи, че кандидатът не отговаря на изискванията за микро</w:t>
      </w:r>
      <w:r w:rsidR="007C24AA">
        <w:rPr>
          <w:rFonts w:ascii="Times New Roman" w:hAnsi="Times New Roman"/>
          <w:sz w:val="24"/>
          <w:szCs w:val="24"/>
        </w:rPr>
        <w:t xml:space="preserve"> или</w:t>
      </w:r>
      <w:r w:rsidR="007C24AA" w:rsidRPr="007C24AA">
        <w:rPr>
          <w:rFonts w:ascii="Times New Roman" w:hAnsi="Times New Roman"/>
          <w:sz w:val="24"/>
          <w:szCs w:val="24"/>
        </w:rPr>
        <w:t xml:space="preserve"> малко предприятие по смисъла на ЗМСП към датата на кандидатстване и на сключване на договора</w:t>
      </w:r>
      <w:r w:rsidR="000D576E">
        <w:rPr>
          <w:rFonts w:ascii="Times New Roman" w:hAnsi="Times New Roman"/>
          <w:sz w:val="24"/>
          <w:szCs w:val="24"/>
        </w:rPr>
        <w:t>,</w:t>
      </w:r>
      <w:r w:rsidR="007C24AA">
        <w:rPr>
          <w:rFonts w:ascii="Times New Roman" w:hAnsi="Times New Roman"/>
          <w:sz w:val="24"/>
          <w:szCs w:val="24"/>
        </w:rPr>
        <w:t xml:space="preserve"> </w:t>
      </w:r>
      <w:r w:rsidRPr="00A44F84">
        <w:rPr>
          <w:rFonts w:ascii="Times New Roman" w:hAnsi="Times New Roman"/>
          <w:sz w:val="24"/>
          <w:szCs w:val="24"/>
        </w:rPr>
        <w:t xml:space="preserve">ще бъде издавано Решение за </w:t>
      </w:r>
      <w:r w:rsidRPr="00F34CBB">
        <w:rPr>
          <w:rFonts w:ascii="Times New Roman" w:hAnsi="Times New Roman"/>
          <w:bCs/>
          <w:sz w:val="24"/>
          <w:szCs w:val="24"/>
        </w:rPr>
        <w:t>отказ</w:t>
      </w:r>
      <w:r w:rsidRPr="00B921FF">
        <w:rPr>
          <w:rFonts w:ascii="Times New Roman" w:hAnsi="Times New Roman"/>
          <w:b/>
          <w:sz w:val="24"/>
          <w:szCs w:val="24"/>
        </w:rPr>
        <w:t xml:space="preserve"> </w:t>
      </w:r>
      <w:r w:rsidRPr="00A44F84">
        <w:rPr>
          <w:rFonts w:ascii="Times New Roman" w:hAnsi="Times New Roman"/>
          <w:sz w:val="24"/>
          <w:szCs w:val="24"/>
        </w:rPr>
        <w:t xml:space="preserve">за предоставяне на </w:t>
      </w:r>
      <w:r w:rsidR="0017050A" w:rsidRPr="00A44F84">
        <w:rPr>
          <w:rFonts w:ascii="Times New Roman" w:hAnsi="Times New Roman"/>
          <w:sz w:val="24"/>
          <w:szCs w:val="24"/>
        </w:rPr>
        <w:t xml:space="preserve">безвъзмездна финансова помощ </w:t>
      </w:r>
      <w:r w:rsidRPr="00A44F84">
        <w:rPr>
          <w:rFonts w:ascii="Times New Roman" w:hAnsi="Times New Roman"/>
          <w:sz w:val="24"/>
          <w:szCs w:val="24"/>
        </w:rPr>
        <w:t>на съответния кандидат.</w:t>
      </w:r>
    </w:p>
    <w:p w14:paraId="369AB305" w14:textId="052AF9C1" w:rsidR="00F34CBB" w:rsidRPr="00F34CBB" w:rsidRDefault="00F34CBB" w:rsidP="00F34CBB">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bCs/>
          <w:sz w:val="24"/>
          <w:szCs w:val="24"/>
        </w:rPr>
      </w:pPr>
      <w:r w:rsidRPr="00F34CBB">
        <w:rPr>
          <w:rFonts w:ascii="Times New Roman" w:hAnsi="Times New Roman"/>
          <w:b/>
          <w:bCs/>
          <w:sz w:val="24"/>
          <w:szCs w:val="24"/>
        </w:rPr>
        <w:t xml:space="preserve">4. Документална проверка за свързани предприятия към датата на сключване на договора за финансиране, осъществяващи сходна дейност - включени в списъка с одобрените за финансиране </w:t>
      </w:r>
      <w:r>
        <w:rPr>
          <w:rFonts w:ascii="Times New Roman" w:hAnsi="Times New Roman"/>
          <w:b/>
          <w:bCs/>
          <w:sz w:val="24"/>
          <w:szCs w:val="24"/>
        </w:rPr>
        <w:t xml:space="preserve">проекти </w:t>
      </w:r>
      <w:r w:rsidRPr="00F34CBB">
        <w:rPr>
          <w:rFonts w:ascii="Times New Roman" w:hAnsi="Times New Roman"/>
          <w:b/>
          <w:bCs/>
          <w:sz w:val="24"/>
          <w:szCs w:val="24"/>
        </w:rPr>
        <w:t>предложения /списъка с резервни предложения.</w:t>
      </w:r>
    </w:p>
    <w:p w14:paraId="33FFBE4A" w14:textId="08CACF44" w:rsidR="00F34CBB" w:rsidRDefault="00F34CBB" w:rsidP="00F34CBB">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F34CBB">
        <w:rPr>
          <w:rFonts w:ascii="Times New Roman" w:hAnsi="Times New Roman"/>
          <w:sz w:val="24"/>
          <w:szCs w:val="24"/>
        </w:rPr>
        <w:t xml:space="preserve">Под сходна дейност следва да се разбира основна икономическа дейност, попадаща в рамките на същия тризначен цифров код (група) съгласно Класификация на икономическите дейности - КИД-2008 на НСИ (Приложение </w:t>
      </w:r>
      <w:r>
        <w:rPr>
          <w:rFonts w:ascii="Times New Roman" w:hAnsi="Times New Roman"/>
          <w:sz w:val="24"/>
          <w:szCs w:val="24"/>
        </w:rPr>
        <w:t>10</w:t>
      </w:r>
      <w:r w:rsidRPr="00F34CBB">
        <w:rPr>
          <w:rFonts w:ascii="Times New Roman" w:hAnsi="Times New Roman"/>
          <w:sz w:val="24"/>
          <w:szCs w:val="24"/>
        </w:rPr>
        <w:t>) за 202</w:t>
      </w:r>
      <w:r>
        <w:rPr>
          <w:rFonts w:ascii="Times New Roman" w:hAnsi="Times New Roman"/>
          <w:sz w:val="24"/>
          <w:szCs w:val="24"/>
        </w:rPr>
        <w:t>3</w:t>
      </w:r>
      <w:r w:rsidRPr="00F34CBB">
        <w:rPr>
          <w:rFonts w:ascii="Times New Roman" w:hAnsi="Times New Roman"/>
          <w:sz w:val="24"/>
          <w:szCs w:val="24"/>
        </w:rPr>
        <w:t xml:space="preserve"> г. </w:t>
      </w:r>
      <w:r w:rsidR="002B55A0" w:rsidRPr="002B55A0">
        <w:rPr>
          <w:rFonts w:ascii="Times New Roman" w:hAnsi="Times New Roman"/>
          <w:sz w:val="24"/>
          <w:szCs w:val="24"/>
        </w:rPr>
        <w:t>Свързаността на кандидатите ще се изследва към датата на сключване на административния договор. Под свързани предприятия се разбират предприятията по чл. 4, ал. 5-8 от ЗМСП</w:t>
      </w:r>
      <w:r w:rsidRPr="00F34CBB">
        <w:rPr>
          <w:rFonts w:ascii="Times New Roman" w:hAnsi="Times New Roman"/>
          <w:sz w:val="24"/>
          <w:szCs w:val="24"/>
        </w:rPr>
        <w:t>. В случай че бъде установено наличие на посоченото обстоятелство, ще бъде издавано Решение за отказ за предоставяне на безвъзмездна финансова помощ на всяко предложение от Списъка с одобрени за финансиране проектни предложения, класирано на по-ниска позиция след първото такова, което също е включено в Списъка с одобрени за финансиране проектни предложения/Списъка с резервни проектни предложения (ако такъв е съставен).</w:t>
      </w:r>
    </w:p>
    <w:p w14:paraId="3EE7139E" w14:textId="7B30BD97" w:rsidR="00F34CBB" w:rsidRDefault="00F34CBB" w:rsidP="00F34CBB">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bCs/>
          <w:sz w:val="24"/>
          <w:szCs w:val="24"/>
        </w:rPr>
      </w:pPr>
      <w:r w:rsidRPr="00F34CBB">
        <w:rPr>
          <w:rFonts w:ascii="Times New Roman" w:hAnsi="Times New Roman"/>
          <w:b/>
          <w:bCs/>
          <w:sz w:val="24"/>
          <w:szCs w:val="24"/>
        </w:rPr>
        <w:t xml:space="preserve">5. Кандидатът не е микропредприятие по смисъла на чл. 3-4 от Закона за малките и средните предприятия, което има седалище или клон със седалище на територията на селски район и което е заявило за подпомагане дейности по </w:t>
      </w:r>
      <w:r>
        <w:rPr>
          <w:rFonts w:ascii="Times New Roman" w:hAnsi="Times New Roman"/>
          <w:b/>
          <w:bCs/>
          <w:sz w:val="24"/>
          <w:szCs w:val="24"/>
        </w:rPr>
        <w:t>проекта</w:t>
      </w:r>
      <w:r w:rsidRPr="00F34CBB">
        <w:rPr>
          <w:rFonts w:ascii="Times New Roman" w:hAnsi="Times New Roman"/>
          <w:b/>
          <w:bCs/>
          <w:sz w:val="24"/>
          <w:szCs w:val="24"/>
        </w:rPr>
        <w:t xml:space="preserve">, които ще се осъществяват в община на територията на селските райони в Република България съгласно Списъка на общините в обхвата на селските райони (Приложение </w:t>
      </w:r>
      <w:r>
        <w:rPr>
          <w:rFonts w:ascii="Times New Roman" w:hAnsi="Times New Roman"/>
          <w:b/>
          <w:bCs/>
          <w:sz w:val="24"/>
          <w:szCs w:val="24"/>
        </w:rPr>
        <w:t>12</w:t>
      </w:r>
      <w:r>
        <w:rPr>
          <w:rStyle w:val="FootnoteReference"/>
          <w:rFonts w:ascii="Times New Roman" w:hAnsi="Times New Roman"/>
          <w:b/>
          <w:bCs/>
          <w:sz w:val="24"/>
          <w:szCs w:val="24"/>
        </w:rPr>
        <w:footnoteReference w:id="40"/>
      </w:r>
      <w:r w:rsidRPr="00F34CBB">
        <w:rPr>
          <w:rFonts w:ascii="Times New Roman" w:hAnsi="Times New Roman"/>
          <w:b/>
          <w:bCs/>
          <w:sz w:val="24"/>
          <w:szCs w:val="24"/>
        </w:rPr>
        <w:t>).</w:t>
      </w:r>
    </w:p>
    <w:p w14:paraId="57EFACE3" w14:textId="4C4356D6" w:rsidR="002B55A0" w:rsidRPr="002B55A0" w:rsidRDefault="002B55A0" w:rsidP="002B55A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Pr>
          <w:rFonts w:ascii="Times New Roman" w:hAnsi="Times New Roman"/>
          <w:b/>
          <w:bCs/>
          <w:sz w:val="24"/>
          <w:szCs w:val="24"/>
        </w:rPr>
        <w:t xml:space="preserve">6. </w:t>
      </w:r>
      <w:r w:rsidRPr="00355722">
        <w:rPr>
          <w:rFonts w:ascii="Times New Roman" w:hAnsi="Times New Roman"/>
          <w:b/>
          <w:bCs/>
          <w:sz w:val="24"/>
          <w:szCs w:val="24"/>
        </w:rPr>
        <w:t xml:space="preserve">В случай, че </w:t>
      </w:r>
      <w:r w:rsidR="00811C0D" w:rsidRPr="00355722">
        <w:rPr>
          <w:rFonts w:ascii="Times New Roman" w:hAnsi="Times New Roman"/>
          <w:b/>
          <w:bCs/>
          <w:sz w:val="24"/>
          <w:szCs w:val="24"/>
        </w:rPr>
        <w:t xml:space="preserve">проектното </w:t>
      </w:r>
      <w:r w:rsidRPr="00355722">
        <w:rPr>
          <w:rFonts w:ascii="Times New Roman" w:hAnsi="Times New Roman"/>
          <w:b/>
          <w:bCs/>
          <w:sz w:val="24"/>
          <w:szCs w:val="24"/>
        </w:rPr>
        <w:t xml:space="preserve">предложение по настоящата процедура включва </w:t>
      </w:r>
      <w:r w:rsidR="00811C0D" w:rsidRPr="00355722">
        <w:rPr>
          <w:rFonts w:ascii="Times New Roman" w:hAnsi="Times New Roman"/>
          <w:b/>
          <w:bCs/>
          <w:sz w:val="24"/>
          <w:szCs w:val="24"/>
        </w:rPr>
        <w:t xml:space="preserve">ИКТ услугите/решенията, посочени в т. 2 от </w:t>
      </w:r>
      <w:bookmarkStart w:id="44" w:name="_Hlk195160783"/>
      <w:r w:rsidR="00811C0D" w:rsidRPr="00355722">
        <w:rPr>
          <w:rFonts w:ascii="Times New Roman" w:hAnsi="Times New Roman"/>
          <w:b/>
          <w:bCs/>
          <w:sz w:val="24"/>
          <w:szCs w:val="24"/>
        </w:rPr>
        <w:t>„Списъка на допустимите услуги и решения в областта на ИКТ</w:t>
      </w:r>
      <w:r w:rsidR="00811C0D" w:rsidRPr="00355722">
        <w:rPr>
          <w:rFonts w:ascii="Times New Roman" w:hAnsi="Times New Roman"/>
          <w:b/>
          <w:bCs/>
          <w:sz w:val="24"/>
          <w:szCs w:val="24"/>
          <w:lang w:val="en-US"/>
        </w:rPr>
        <w:t>”</w:t>
      </w:r>
      <w:r w:rsidR="00811C0D">
        <w:rPr>
          <w:rFonts w:ascii="Times New Roman" w:hAnsi="Times New Roman"/>
          <w:sz w:val="24"/>
          <w:szCs w:val="24"/>
          <w:lang w:val="en-US"/>
        </w:rPr>
        <w:t xml:space="preserve"> </w:t>
      </w:r>
      <w:r w:rsidR="00811C0D" w:rsidRPr="00811C0D">
        <w:rPr>
          <w:rFonts w:ascii="Times New Roman" w:hAnsi="Times New Roman"/>
          <w:sz w:val="24"/>
          <w:szCs w:val="24"/>
        </w:rPr>
        <w:t xml:space="preserve">(Приложение 16) </w:t>
      </w:r>
      <w:bookmarkEnd w:id="44"/>
      <w:r w:rsidR="00811C0D" w:rsidRPr="00811C0D">
        <w:rPr>
          <w:rFonts w:ascii="Times New Roman" w:hAnsi="Times New Roman"/>
          <w:sz w:val="24"/>
          <w:szCs w:val="24"/>
        </w:rPr>
        <w:t xml:space="preserve">- </w:t>
      </w:r>
      <w:r w:rsidR="00811C0D" w:rsidRPr="00355722">
        <w:rPr>
          <w:rFonts w:ascii="Times New Roman" w:hAnsi="Times New Roman"/>
          <w:b/>
          <w:bCs/>
          <w:sz w:val="24"/>
          <w:szCs w:val="24"/>
        </w:rPr>
        <w:t>ERP система, т. 3 от Списъка - CRM система</w:t>
      </w:r>
      <w:r w:rsidR="00811C0D" w:rsidRPr="00811C0D">
        <w:rPr>
          <w:rFonts w:ascii="Times New Roman" w:hAnsi="Times New Roman"/>
          <w:sz w:val="24"/>
          <w:szCs w:val="24"/>
        </w:rPr>
        <w:t xml:space="preserve">, както и за въвеждане на </w:t>
      </w:r>
      <w:r w:rsidR="00811C0D" w:rsidRPr="00355722">
        <w:rPr>
          <w:rFonts w:ascii="Times New Roman" w:hAnsi="Times New Roman"/>
          <w:b/>
          <w:bCs/>
          <w:sz w:val="24"/>
          <w:szCs w:val="24"/>
        </w:rPr>
        <w:t>отделните модули/системи, посочени в т. 4, т. 5 и т. 6 от Списъка</w:t>
      </w:r>
      <w:r w:rsidRPr="002B55A0">
        <w:rPr>
          <w:rFonts w:ascii="Times New Roman" w:hAnsi="Times New Roman"/>
          <w:sz w:val="24"/>
          <w:szCs w:val="24"/>
        </w:rPr>
        <w:t xml:space="preserve">, преди сключване на </w:t>
      </w:r>
      <w:r w:rsidR="00811C0D">
        <w:rPr>
          <w:rFonts w:ascii="Times New Roman" w:hAnsi="Times New Roman"/>
          <w:sz w:val="24"/>
          <w:szCs w:val="24"/>
        </w:rPr>
        <w:t xml:space="preserve">административен </w:t>
      </w:r>
      <w:r w:rsidRPr="002B55A0">
        <w:rPr>
          <w:rFonts w:ascii="Times New Roman" w:hAnsi="Times New Roman"/>
          <w:sz w:val="24"/>
          <w:szCs w:val="24"/>
        </w:rPr>
        <w:t xml:space="preserve">договор, </w:t>
      </w:r>
      <w:r w:rsidR="00811C0D">
        <w:rPr>
          <w:rFonts w:ascii="Times New Roman" w:hAnsi="Times New Roman"/>
          <w:sz w:val="24"/>
          <w:szCs w:val="24"/>
        </w:rPr>
        <w:t>Управляващият орган</w:t>
      </w:r>
      <w:r w:rsidRPr="002B55A0">
        <w:rPr>
          <w:rFonts w:ascii="Times New Roman" w:hAnsi="Times New Roman"/>
          <w:sz w:val="24"/>
          <w:szCs w:val="24"/>
        </w:rPr>
        <w:t xml:space="preserve"> ще извършва проверка за удостоверяване на обстоятелството дали със същия кандидат не е сключен договор за финансиране по процедура BG-RRP-3.004 „Технологична модернизация</w:t>
      </w:r>
      <w:r w:rsidR="00811C0D">
        <w:rPr>
          <w:rFonts w:ascii="Times New Roman" w:hAnsi="Times New Roman"/>
          <w:sz w:val="24"/>
          <w:szCs w:val="24"/>
          <w:lang w:val="en-US"/>
        </w:rPr>
        <w:t xml:space="preserve">” </w:t>
      </w:r>
      <w:r w:rsidR="00355722">
        <w:rPr>
          <w:rFonts w:ascii="Times New Roman" w:hAnsi="Times New Roman"/>
          <w:sz w:val="24"/>
          <w:szCs w:val="24"/>
        </w:rPr>
        <w:t xml:space="preserve">(който не е прекратен) </w:t>
      </w:r>
      <w:r w:rsidRPr="002B55A0">
        <w:rPr>
          <w:rFonts w:ascii="Times New Roman" w:hAnsi="Times New Roman"/>
          <w:sz w:val="24"/>
          <w:szCs w:val="24"/>
        </w:rPr>
        <w:t>с включени разходи по т. 14.2, подточка „2.2) разходи за придобиване на ERP системи, CRM системи и/или MOM/MES системи” от Условията за кандидатстване по</w:t>
      </w:r>
      <w:r w:rsidR="00355722" w:rsidRPr="00355722">
        <w:rPr>
          <w:rFonts w:ascii="Times New Roman" w:hAnsi="Times New Roman"/>
          <w:sz w:val="24"/>
          <w:szCs w:val="24"/>
        </w:rPr>
        <w:t xml:space="preserve"> процедура BG-RRP-3.004 „Технологична модернизация”</w:t>
      </w:r>
      <w:r w:rsidRPr="002B55A0">
        <w:rPr>
          <w:rFonts w:ascii="Times New Roman" w:hAnsi="Times New Roman"/>
          <w:sz w:val="24"/>
          <w:szCs w:val="24"/>
        </w:rPr>
        <w:t xml:space="preserve">. </w:t>
      </w:r>
    </w:p>
    <w:p w14:paraId="55B97741" w14:textId="7A662FCB" w:rsidR="002B55A0" w:rsidRDefault="002B55A0" w:rsidP="002B55A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2B55A0">
        <w:rPr>
          <w:rFonts w:ascii="Times New Roman" w:hAnsi="Times New Roman"/>
          <w:sz w:val="24"/>
          <w:szCs w:val="24"/>
        </w:rPr>
        <w:lastRenderedPageBreak/>
        <w:t xml:space="preserve">При </w:t>
      </w:r>
      <w:r w:rsidR="00355722">
        <w:rPr>
          <w:rFonts w:ascii="Times New Roman" w:hAnsi="Times New Roman"/>
          <w:sz w:val="24"/>
          <w:szCs w:val="24"/>
        </w:rPr>
        <w:t>установяване на посоченото обстоятелство</w:t>
      </w:r>
      <w:r w:rsidRPr="002B55A0">
        <w:rPr>
          <w:rFonts w:ascii="Times New Roman" w:hAnsi="Times New Roman"/>
          <w:sz w:val="24"/>
          <w:szCs w:val="24"/>
        </w:rPr>
        <w:t>, то по настоящата процедура ще бъде издавано Решение за отказ за предоставяне на безвъзмездно финансиране на съответния кандидат.</w:t>
      </w:r>
    </w:p>
    <w:p w14:paraId="01C8E98A" w14:textId="5D496685" w:rsidR="00355722" w:rsidRDefault="00355722" w:rsidP="002B55A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355722">
        <w:rPr>
          <w:rFonts w:ascii="Times New Roman" w:hAnsi="Times New Roman"/>
          <w:b/>
          <w:bCs/>
          <w:sz w:val="24"/>
          <w:szCs w:val="24"/>
        </w:rPr>
        <w:t>7</w:t>
      </w:r>
      <w:r>
        <w:rPr>
          <w:rFonts w:ascii="Times New Roman" w:hAnsi="Times New Roman"/>
          <w:sz w:val="24"/>
          <w:szCs w:val="24"/>
        </w:rPr>
        <w:t xml:space="preserve">. </w:t>
      </w:r>
      <w:r w:rsidRPr="00355722">
        <w:rPr>
          <w:rFonts w:ascii="Times New Roman" w:hAnsi="Times New Roman"/>
          <w:b/>
          <w:bCs/>
          <w:sz w:val="24"/>
          <w:szCs w:val="24"/>
        </w:rPr>
        <w:t xml:space="preserve">В случай, че проектното предложение по настоящата процедура включва ИКТ услуги/решения, посочени в </w:t>
      </w:r>
      <w:bookmarkStart w:id="45" w:name="_Hlk195161678"/>
      <w:r w:rsidRPr="00355722">
        <w:rPr>
          <w:rFonts w:ascii="Times New Roman" w:hAnsi="Times New Roman"/>
          <w:b/>
          <w:bCs/>
          <w:sz w:val="24"/>
          <w:szCs w:val="24"/>
        </w:rPr>
        <w:t xml:space="preserve">„Списъка на допустимите услуги и решения в областта на ИКТ” (Приложение 16) </w:t>
      </w:r>
      <w:bookmarkEnd w:id="45"/>
      <w:r w:rsidRPr="00355722">
        <w:rPr>
          <w:rFonts w:ascii="Times New Roman" w:hAnsi="Times New Roman"/>
          <w:b/>
          <w:bCs/>
          <w:sz w:val="24"/>
          <w:szCs w:val="24"/>
        </w:rPr>
        <w:t>– създаване на онлайн магазин, т. 2 от Списъка - ERP система, т. 3 от Списъка - CRM система</w:t>
      </w:r>
      <w:r w:rsidRPr="00355722">
        <w:rPr>
          <w:rFonts w:ascii="Times New Roman" w:hAnsi="Times New Roman"/>
          <w:sz w:val="24"/>
          <w:szCs w:val="24"/>
        </w:rPr>
        <w:t xml:space="preserve">, както и за въвеждането на </w:t>
      </w:r>
      <w:r w:rsidRPr="00355722">
        <w:rPr>
          <w:rFonts w:ascii="Times New Roman" w:hAnsi="Times New Roman"/>
          <w:b/>
          <w:bCs/>
          <w:sz w:val="24"/>
          <w:szCs w:val="24"/>
        </w:rPr>
        <w:t>отделните модули/системи, посочени в т. 4, т. 5, т. 6 и т. 8 от Списъка</w:t>
      </w:r>
      <w:r w:rsidRPr="00355722">
        <w:rPr>
          <w:rFonts w:ascii="Times New Roman" w:hAnsi="Times New Roman"/>
          <w:sz w:val="24"/>
          <w:szCs w:val="24"/>
        </w:rPr>
        <w:t xml:space="preserve">, преди сключване на административен договор, Управляващият орган ще извършва проверка за удостоверяване на обстоятелството дали със същия кандидат не е сключен </w:t>
      </w:r>
      <w:r>
        <w:rPr>
          <w:rFonts w:ascii="Times New Roman" w:hAnsi="Times New Roman"/>
          <w:sz w:val="24"/>
          <w:szCs w:val="24"/>
        </w:rPr>
        <w:t xml:space="preserve">административен </w:t>
      </w:r>
      <w:r w:rsidRPr="00355722">
        <w:rPr>
          <w:rFonts w:ascii="Times New Roman" w:hAnsi="Times New Roman"/>
          <w:sz w:val="24"/>
          <w:szCs w:val="24"/>
        </w:rPr>
        <w:t>договор по процедура</w:t>
      </w:r>
      <w:r>
        <w:rPr>
          <w:rFonts w:ascii="Times New Roman" w:hAnsi="Times New Roman"/>
          <w:sz w:val="24"/>
          <w:szCs w:val="24"/>
        </w:rPr>
        <w:t xml:space="preserve"> </w:t>
      </w:r>
      <w:r w:rsidRPr="00355722">
        <w:rPr>
          <w:rFonts w:ascii="Times New Roman" w:hAnsi="Times New Roman"/>
          <w:sz w:val="24"/>
          <w:szCs w:val="24"/>
        </w:rPr>
        <w:t xml:space="preserve">BG16RFPR001-1.004 „Подкрепа за семейните предприятия, предприятията от творческите индустрии и занаятите” по ПКИП (който не е прекратен) </w:t>
      </w:r>
      <w:r>
        <w:rPr>
          <w:rFonts w:ascii="Times New Roman" w:hAnsi="Times New Roman"/>
          <w:sz w:val="24"/>
          <w:szCs w:val="24"/>
        </w:rPr>
        <w:t>с включени</w:t>
      </w:r>
      <w:r w:rsidRPr="00355722">
        <w:rPr>
          <w:rFonts w:ascii="Times New Roman" w:hAnsi="Times New Roman"/>
          <w:sz w:val="24"/>
          <w:szCs w:val="24"/>
        </w:rPr>
        <w:t xml:space="preserve"> разходи по т. 14.2, подт. 2.1) - разходи за създаване на онлайн магазин и/или подт. 3.1) - разходи за въвеждане на ИКТ системи/модули за подобряване на управленските, производствените и логистичните процеси от Условията за кандидатстване по процедура BG16RFPR001-1.004.</w:t>
      </w:r>
      <w:r w:rsidR="000E74FC">
        <w:rPr>
          <w:rFonts w:ascii="Times New Roman" w:hAnsi="Times New Roman"/>
          <w:sz w:val="24"/>
          <w:szCs w:val="24"/>
        </w:rPr>
        <w:t xml:space="preserve"> </w:t>
      </w:r>
    </w:p>
    <w:p w14:paraId="6BEDC129" w14:textId="5D478693" w:rsidR="00355722" w:rsidRDefault="00355722" w:rsidP="002B55A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355722">
        <w:rPr>
          <w:rFonts w:ascii="Times New Roman" w:hAnsi="Times New Roman"/>
          <w:sz w:val="24"/>
          <w:szCs w:val="24"/>
        </w:rPr>
        <w:t>При установяване на посоченото обстоятелство, то по настоящата процедура ще бъде издавано Решение за отказ за предоставяне на безвъзмездно финансиране на съответния кандидат.</w:t>
      </w:r>
    </w:p>
    <w:p w14:paraId="5BC98E22" w14:textId="438FB133" w:rsidR="00355722" w:rsidRPr="00C40128" w:rsidRDefault="00355722" w:rsidP="002B55A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355722">
        <w:rPr>
          <w:rFonts w:ascii="Times New Roman" w:hAnsi="Times New Roman"/>
          <w:b/>
          <w:bCs/>
          <w:sz w:val="24"/>
          <w:szCs w:val="24"/>
        </w:rPr>
        <w:t xml:space="preserve">8. </w:t>
      </w:r>
      <w:r w:rsidR="00C40128" w:rsidRPr="00C40128">
        <w:rPr>
          <w:rFonts w:ascii="Times New Roman" w:hAnsi="Times New Roman"/>
          <w:b/>
          <w:bCs/>
          <w:sz w:val="24"/>
          <w:szCs w:val="24"/>
        </w:rPr>
        <w:t xml:space="preserve">В случай, че </w:t>
      </w:r>
      <w:r w:rsidR="003604D4">
        <w:rPr>
          <w:rFonts w:ascii="Times New Roman" w:hAnsi="Times New Roman"/>
          <w:b/>
          <w:bCs/>
          <w:sz w:val="24"/>
          <w:szCs w:val="24"/>
        </w:rPr>
        <w:t xml:space="preserve">одобрен кандидат по настоящата процедура е сключил </w:t>
      </w:r>
      <w:r w:rsidR="00C40128" w:rsidRPr="00355722">
        <w:rPr>
          <w:rFonts w:ascii="Times New Roman" w:hAnsi="Times New Roman"/>
          <w:b/>
          <w:bCs/>
          <w:sz w:val="24"/>
          <w:szCs w:val="24"/>
        </w:rPr>
        <w:t xml:space="preserve">договор за финансиране по </w:t>
      </w:r>
      <w:bookmarkStart w:id="46" w:name="_Hlk195161395"/>
      <w:r w:rsidR="00C40128" w:rsidRPr="00355722">
        <w:rPr>
          <w:rFonts w:ascii="Times New Roman" w:hAnsi="Times New Roman"/>
          <w:b/>
          <w:bCs/>
          <w:sz w:val="24"/>
          <w:szCs w:val="24"/>
        </w:rPr>
        <w:t xml:space="preserve">процедура BG-RRP-3.005 </w:t>
      </w:r>
      <w:bookmarkEnd w:id="46"/>
      <w:r w:rsidR="00C40128" w:rsidRPr="00355722">
        <w:rPr>
          <w:rFonts w:ascii="Times New Roman" w:hAnsi="Times New Roman"/>
          <w:b/>
          <w:bCs/>
          <w:sz w:val="24"/>
          <w:szCs w:val="24"/>
        </w:rPr>
        <w:t>„Решения в областта на информационните и комуникационни технологии и киберсигурността в малките и средните предприятия” по ПИТ от НПВУ (който не е прекратен)</w:t>
      </w:r>
      <w:r w:rsidR="00C40128">
        <w:rPr>
          <w:rFonts w:ascii="Times New Roman" w:hAnsi="Times New Roman"/>
          <w:b/>
          <w:bCs/>
          <w:sz w:val="24"/>
          <w:szCs w:val="24"/>
        </w:rPr>
        <w:t xml:space="preserve">, </w:t>
      </w:r>
      <w:r w:rsidR="00C40128" w:rsidRPr="00C40128">
        <w:rPr>
          <w:rFonts w:ascii="Times New Roman" w:hAnsi="Times New Roman"/>
          <w:sz w:val="24"/>
          <w:szCs w:val="24"/>
        </w:rPr>
        <w:t xml:space="preserve">Управляващият орган ще извършва проверка за удостоверяване на обстоятелството, че в проектното предложения по </w:t>
      </w:r>
      <w:r w:rsidR="00C40128">
        <w:rPr>
          <w:rFonts w:ascii="Times New Roman" w:hAnsi="Times New Roman"/>
          <w:sz w:val="24"/>
          <w:szCs w:val="24"/>
        </w:rPr>
        <w:t xml:space="preserve">настоящата процедура не са заявени разходи за услуги/решения в областта на ИКТ съгласно </w:t>
      </w:r>
      <w:r w:rsidR="00C40128" w:rsidRPr="00C40128">
        <w:rPr>
          <w:rFonts w:ascii="Times New Roman" w:hAnsi="Times New Roman"/>
          <w:sz w:val="24"/>
          <w:szCs w:val="24"/>
        </w:rPr>
        <w:t>„Списъка на допустимите услуги и решения в областта на ИКТ” (Приложение 16)</w:t>
      </w:r>
      <w:r w:rsidR="00C40128">
        <w:rPr>
          <w:rFonts w:ascii="Times New Roman" w:hAnsi="Times New Roman"/>
          <w:sz w:val="24"/>
          <w:szCs w:val="24"/>
        </w:rPr>
        <w:t xml:space="preserve">, които вече са включени в </w:t>
      </w:r>
      <w:r w:rsidR="00C40128" w:rsidRPr="00C40128">
        <w:rPr>
          <w:rFonts w:ascii="Times New Roman" w:hAnsi="Times New Roman"/>
          <w:sz w:val="24"/>
          <w:szCs w:val="24"/>
        </w:rPr>
        <w:t>договор</w:t>
      </w:r>
      <w:r w:rsidR="00C40128">
        <w:rPr>
          <w:rFonts w:ascii="Times New Roman" w:hAnsi="Times New Roman"/>
          <w:sz w:val="24"/>
          <w:szCs w:val="24"/>
        </w:rPr>
        <w:t>а</w:t>
      </w:r>
      <w:r w:rsidR="00C40128" w:rsidRPr="00C40128">
        <w:rPr>
          <w:rFonts w:ascii="Times New Roman" w:hAnsi="Times New Roman"/>
          <w:sz w:val="24"/>
          <w:szCs w:val="24"/>
        </w:rPr>
        <w:t xml:space="preserve"> по процедура BG-RRP-3.005 (т.е. дали не са налице разходи за едни и същи услуги/решения).</w:t>
      </w:r>
    </w:p>
    <w:p w14:paraId="0D0990E5" w14:textId="77777777" w:rsidR="00C40128" w:rsidRDefault="00C40128" w:rsidP="00C40128">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355722">
        <w:rPr>
          <w:rFonts w:ascii="Times New Roman" w:hAnsi="Times New Roman"/>
          <w:sz w:val="24"/>
          <w:szCs w:val="24"/>
        </w:rPr>
        <w:t>При установяване на посоченото обстоятелство, то по настоящата процедура ще бъде издавано Решение за отказ за предоставяне на безвъзмездно финансиране на съответния кандидат.</w:t>
      </w:r>
    </w:p>
    <w:p w14:paraId="046CD7FE" w14:textId="77777777" w:rsidR="00DF3980" w:rsidRPr="00A44F84" w:rsidRDefault="00DF3980" w:rsidP="00DF3980">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В случай че бъде установено обстоятелство, довело до неспазване на заложени в Условията за кандидатстване правила или ограничения, които водят до заключение, че кандидатът не отговаря на изискванията за бенефициент, ще бъде издадено Решение за отказ за предоставяне на безвъзмездна финансова помощ за съответния кандидат.</w:t>
      </w:r>
    </w:p>
    <w:p w14:paraId="4F4BAC37" w14:textId="77777777" w:rsidR="0009280D" w:rsidRDefault="00DF3980" w:rsidP="0009280D">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b/>
          <w:sz w:val="24"/>
          <w:szCs w:val="24"/>
        </w:rPr>
      </w:pPr>
      <w:r w:rsidRPr="00A44F84">
        <w:rPr>
          <w:rFonts w:ascii="Times New Roman" w:hAnsi="Times New Roman"/>
          <w:b/>
          <w:sz w:val="24"/>
          <w:szCs w:val="24"/>
        </w:rPr>
        <w:t xml:space="preserve">IV. </w:t>
      </w:r>
      <w:r w:rsidR="0009280D" w:rsidRPr="00A44F84">
        <w:rPr>
          <w:rFonts w:ascii="Times New Roman" w:hAnsi="Times New Roman"/>
          <w:b/>
          <w:sz w:val="24"/>
          <w:szCs w:val="24"/>
        </w:rPr>
        <w:t>Преди сключване на административен договор ще се извършва</w:t>
      </w:r>
      <w:r w:rsidR="0009280D">
        <w:rPr>
          <w:rFonts w:ascii="Times New Roman" w:hAnsi="Times New Roman"/>
          <w:b/>
          <w:sz w:val="24"/>
          <w:szCs w:val="24"/>
        </w:rPr>
        <w:t xml:space="preserve"> и проверка</w:t>
      </w:r>
      <w:r w:rsidR="0009280D" w:rsidRPr="00A44F84">
        <w:rPr>
          <w:rFonts w:ascii="Times New Roman" w:hAnsi="Times New Roman"/>
          <w:b/>
          <w:sz w:val="24"/>
          <w:szCs w:val="24"/>
        </w:rPr>
        <w:t xml:space="preserve"> на кандидата за удостоверяване на съответствието с изискванията, </w:t>
      </w:r>
      <w:r w:rsidR="0009280D" w:rsidRPr="00453EB0">
        <w:rPr>
          <w:rFonts w:ascii="Times New Roman" w:hAnsi="Times New Roman"/>
          <w:b/>
          <w:sz w:val="24"/>
          <w:szCs w:val="24"/>
        </w:rPr>
        <w:t>произтичащи от Регламент на Комисията (ЕС) № 2023/2831</w:t>
      </w:r>
      <w:r w:rsidR="0009280D" w:rsidRPr="00A44F84">
        <w:rPr>
          <w:rFonts w:ascii="Times New Roman" w:hAnsi="Times New Roman"/>
          <w:b/>
          <w:sz w:val="24"/>
          <w:szCs w:val="24"/>
        </w:rPr>
        <w:t>:</w:t>
      </w:r>
    </w:p>
    <w:p w14:paraId="251AA714" w14:textId="77777777" w:rsidR="0009280D" w:rsidRDefault="0009280D" w:rsidP="0009280D">
      <w:pPr>
        <w:pBdr>
          <w:top w:val="single" w:sz="4" w:space="1" w:color="auto"/>
          <w:left w:val="single" w:sz="4" w:space="1" w:color="auto"/>
          <w:bottom w:val="single" w:sz="4" w:space="1" w:color="auto"/>
          <w:right w:val="single" w:sz="4" w:space="1" w:color="auto"/>
        </w:pBdr>
        <w:spacing w:after="100" w:line="240" w:lineRule="auto"/>
        <w:jc w:val="both"/>
        <w:rPr>
          <w:rFonts w:ascii="Times New Roman" w:hAnsi="Times New Roman"/>
          <w:sz w:val="24"/>
          <w:szCs w:val="24"/>
        </w:rPr>
      </w:pPr>
      <w:r>
        <w:rPr>
          <w:rFonts w:ascii="Times New Roman" w:hAnsi="Times New Roman"/>
          <w:sz w:val="24"/>
          <w:szCs w:val="24"/>
        </w:rPr>
        <w:t>Предмет на проверката</w:t>
      </w:r>
      <w:r w:rsidRPr="00453EB0">
        <w:rPr>
          <w:rFonts w:ascii="Times New Roman" w:hAnsi="Times New Roman"/>
          <w:sz w:val="24"/>
          <w:szCs w:val="24"/>
        </w:rPr>
        <w:t xml:space="preserve"> ще бъде обстоятелството дали размерът на помощта за едно и също п</w:t>
      </w:r>
      <w:r>
        <w:rPr>
          <w:rFonts w:ascii="Times New Roman" w:hAnsi="Times New Roman"/>
          <w:sz w:val="24"/>
          <w:szCs w:val="24"/>
        </w:rPr>
        <w:t>редприятие по режим „de minimis</w:t>
      </w:r>
      <w:r w:rsidRPr="00C428C1">
        <w:rPr>
          <w:rFonts w:ascii="Times New Roman" w:hAnsi="Times New Roman"/>
          <w:sz w:val="24"/>
          <w:szCs w:val="24"/>
        </w:rPr>
        <w:t>”</w:t>
      </w:r>
      <w:r w:rsidRPr="00453EB0">
        <w:rPr>
          <w:rFonts w:ascii="Times New Roman" w:hAnsi="Times New Roman"/>
          <w:sz w:val="24"/>
          <w:szCs w:val="24"/>
        </w:rPr>
        <w:t>, за която се кандидатства, заедно с другите получени минимал</w:t>
      </w:r>
      <w:r>
        <w:rPr>
          <w:rFonts w:ascii="Times New Roman" w:hAnsi="Times New Roman"/>
          <w:sz w:val="24"/>
          <w:szCs w:val="24"/>
        </w:rPr>
        <w:t>ни помощи от кандидата</w:t>
      </w:r>
      <w:r w:rsidRPr="00453EB0">
        <w:rPr>
          <w:rFonts w:ascii="Times New Roman" w:hAnsi="Times New Roman"/>
          <w:sz w:val="24"/>
          <w:szCs w:val="24"/>
        </w:rPr>
        <w:t>, не надхвърля левовата равностойност на 300 000 евро</w:t>
      </w:r>
      <w:r>
        <w:rPr>
          <w:rFonts w:ascii="Times New Roman" w:hAnsi="Times New Roman"/>
          <w:sz w:val="24"/>
          <w:szCs w:val="24"/>
        </w:rPr>
        <w:t xml:space="preserve"> </w:t>
      </w:r>
      <w:r w:rsidRPr="00DA4252">
        <w:rPr>
          <w:rFonts w:ascii="Times New Roman" w:hAnsi="Times New Roman"/>
          <w:sz w:val="24"/>
          <w:szCs w:val="24"/>
        </w:rPr>
        <w:t>(586 749 лв.)</w:t>
      </w:r>
      <w:r w:rsidRPr="00453EB0">
        <w:rPr>
          <w:rFonts w:ascii="Times New Roman" w:hAnsi="Times New Roman"/>
          <w:sz w:val="24"/>
          <w:szCs w:val="24"/>
        </w:rPr>
        <w:t>, за период от три предходни години</w:t>
      </w:r>
      <w:r>
        <w:rPr>
          <w:rFonts w:ascii="Times New Roman" w:hAnsi="Times New Roman"/>
          <w:sz w:val="24"/>
          <w:szCs w:val="24"/>
        </w:rPr>
        <w:t xml:space="preserve">, </w:t>
      </w:r>
      <w:r w:rsidRPr="008035E0">
        <w:rPr>
          <w:rFonts w:ascii="Times New Roman" w:hAnsi="Times New Roman"/>
          <w:sz w:val="24"/>
          <w:szCs w:val="24"/>
        </w:rPr>
        <w:t>считано от датата на предоставяне на помощта</w:t>
      </w:r>
      <w:r w:rsidRPr="00453EB0">
        <w:rPr>
          <w:rFonts w:ascii="Times New Roman" w:hAnsi="Times New Roman"/>
          <w:sz w:val="24"/>
          <w:szCs w:val="24"/>
        </w:rPr>
        <w:t xml:space="preserve">. </w:t>
      </w:r>
      <w:r w:rsidRPr="002E263C">
        <w:rPr>
          <w:rFonts w:ascii="Times New Roman" w:hAnsi="Times New Roman"/>
          <w:sz w:val="24"/>
          <w:szCs w:val="24"/>
        </w:rPr>
        <w:t xml:space="preserve">Проверката </w:t>
      </w:r>
      <w:r>
        <w:rPr>
          <w:rFonts w:ascii="Times New Roman" w:hAnsi="Times New Roman"/>
          <w:sz w:val="24"/>
          <w:szCs w:val="24"/>
        </w:rPr>
        <w:t>към датата на сключване на договора</w:t>
      </w:r>
      <w:r w:rsidRPr="002E263C">
        <w:rPr>
          <w:rFonts w:ascii="Times New Roman" w:hAnsi="Times New Roman"/>
          <w:sz w:val="24"/>
          <w:szCs w:val="24"/>
        </w:rPr>
        <w:t xml:space="preserve"> ще се извършва въз основа на данните, декларирани в Раздел 4.A „Декларация за минимална помощ</w:t>
      </w:r>
      <w:r w:rsidRPr="00C428C1">
        <w:rPr>
          <w:rFonts w:ascii="Times New Roman" w:hAnsi="Times New Roman"/>
          <w:sz w:val="24"/>
          <w:szCs w:val="24"/>
        </w:rPr>
        <w:t>”</w:t>
      </w:r>
      <w:r w:rsidRPr="002E263C">
        <w:rPr>
          <w:rFonts w:ascii="Times New Roman" w:hAnsi="Times New Roman"/>
          <w:sz w:val="24"/>
          <w:szCs w:val="24"/>
        </w:rPr>
        <w:t xml:space="preserve"> и Раздел 4.Б „Данни за получена минимална помощ от Декларацията при кандидатстване</w:t>
      </w:r>
      <w:r w:rsidRPr="00C428C1">
        <w:rPr>
          <w:rFonts w:ascii="Times New Roman" w:hAnsi="Times New Roman"/>
          <w:sz w:val="24"/>
          <w:szCs w:val="24"/>
        </w:rPr>
        <w:t>”</w:t>
      </w:r>
      <w:r w:rsidRPr="002E263C">
        <w:rPr>
          <w:rFonts w:ascii="Times New Roman" w:hAnsi="Times New Roman"/>
          <w:sz w:val="24"/>
          <w:szCs w:val="24"/>
        </w:rPr>
        <w:t xml:space="preserve"> (Приложение 2), която се представя преди сключване на административен договор</w:t>
      </w:r>
      <w:r>
        <w:rPr>
          <w:rFonts w:ascii="Times New Roman" w:hAnsi="Times New Roman"/>
          <w:sz w:val="24"/>
          <w:szCs w:val="24"/>
        </w:rPr>
        <w:t>, както и служебно от страна на УО</w:t>
      </w:r>
      <w:r w:rsidRPr="002E263C">
        <w:rPr>
          <w:rFonts w:ascii="Times New Roman" w:hAnsi="Times New Roman"/>
          <w:sz w:val="24"/>
          <w:szCs w:val="24"/>
        </w:rPr>
        <w:t>.</w:t>
      </w:r>
      <w:r>
        <w:rPr>
          <w:rFonts w:ascii="Times New Roman" w:hAnsi="Times New Roman"/>
          <w:sz w:val="24"/>
          <w:szCs w:val="24"/>
        </w:rPr>
        <w:t xml:space="preserve"> </w:t>
      </w:r>
      <w:r w:rsidRPr="00453EB0">
        <w:rPr>
          <w:rFonts w:ascii="Times New Roman" w:hAnsi="Times New Roman"/>
          <w:sz w:val="24"/>
          <w:szCs w:val="24"/>
        </w:rPr>
        <w:t>В случай че се установи надвишаван</w:t>
      </w:r>
      <w:r>
        <w:rPr>
          <w:rFonts w:ascii="Times New Roman" w:hAnsi="Times New Roman"/>
          <w:sz w:val="24"/>
          <w:szCs w:val="24"/>
        </w:rPr>
        <w:t>е на максимално допустимия праг за минимална помощ</w:t>
      </w:r>
      <w:r w:rsidRPr="00453EB0">
        <w:rPr>
          <w:rFonts w:ascii="Times New Roman" w:hAnsi="Times New Roman"/>
          <w:sz w:val="24"/>
          <w:szCs w:val="24"/>
        </w:rPr>
        <w:t xml:space="preserve"> за едно</w:t>
      </w:r>
      <w:r>
        <w:rPr>
          <w:rFonts w:ascii="Times New Roman" w:hAnsi="Times New Roman"/>
          <w:sz w:val="24"/>
          <w:szCs w:val="24"/>
        </w:rPr>
        <w:t xml:space="preserve"> и също предприятие, ще бъде издавано Р</w:t>
      </w:r>
      <w:r w:rsidRPr="00453EB0">
        <w:rPr>
          <w:rFonts w:ascii="Times New Roman" w:hAnsi="Times New Roman"/>
          <w:sz w:val="24"/>
          <w:szCs w:val="24"/>
        </w:rPr>
        <w:t>ешение за отказ за предоставяне на безвъзмездна финансова помощ.</w:t>
      </w:r>
    </w:p>
    <w:p w14:paraId="22433741" w14:textId="5AE1B406" w:rsidR="00BD3027" w:rsidRPr="00A44F84" w:rsidRDefault="00D6017C" w:rsidP="0009280D">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0656F1">
        <w:rPr>
          <w:rFonts w:ascii="Times New Roman" w:hAnsi="Times New Roman"/>
          <w:b/>
          <w:sz w:val="24"/>
          <w:szCs w:val="24"/>
        </w:rPr>
        <w:lastRenderedPageBreak/>
        <w:t>V. За целите на изпълнението и електронното отчитане на проектите</w:t>
      </w:r>
      <w:r w:rsidRPr="000656F1">
        <w:rPr>
          <w:rFonts w:ascii="Times New Roman" w:hAnsi="Times New Roman"/>
          <w:sz w:val="24"/>
          <w:szCs w:val="24"/>
        </w:rPr>
        <w:t xml:space="preserve">, одобрените за финансиране бенефициенти следва самостоятелно </w:t>
      </w:r>
      <w:r w:rsidRPr="000656F1">
        <w:rPr>
          <w:rFonts w:ascii="Times New Roman" w:hAnsi="Times New Roman"/>
          <w:b/>
          <w:sz w:val="24"/>
          <w:szCs w:val="24"/>
        </w:rPr>
        <w:t>да създадат потребителски профили</w:t>
      </w:r>
      <w:r w:rsidRPr="000656F1">
        <w:rPr>
          <w:rFonts w:ascii="Times New Roman" w:hAnsi="Times New Roman"/>
          <w:sz w:val="24"/>
          <w:szCs w:val="24"/>
        </w:rPr>
        <w:t xml:space="preserve"> за достъп до ИСУН, като използват функционалностите на системата. П</w:t>
      </w:r>
      <w:r w:rsidRPr="00A44F84">
        <w:rPr>
          <w:rFonts w:ascii="Times New Roman" w:hAnsi="Times New Roman"/>
          <w:sz w:val="24"/>
          <w:szCs w:val="24"/>
        </w:rPr>
        <w:t xml:space="preserve">отребителските профили за електронно отчитане се създават от одобрените </w:t>
      </w:r>
      <w:r w:rsidR="00BD3027" w:rsidRPr="00A44F84">
        <w:rPr>
          <w:rFonts w:ascii="Times New Roman" w:hAnsi="Times New Roman"/>
          <w:sz w:val="24"/>
          <w:szCs w:val="24"/>
        </w:rPr>
        <w:t>бенефициенти</w:t>
      </w:r>
      <w:r w:rsidRPr="00A44F84">
        <w:rPr>
          <w:rFonts w:ascii="Times New Roman" w:hAnsi="Times New Roman"/>
          <w:sz w:val="24"/>
          <w:szCs w:val="24"/>
        </w:rPr>
        <w:t xml:space="preserve"> в модул „E-кандидатстване“, раздел „Проектни </w:t>
      </w:r>
      <w:r w:rsidR="000D576E">
        <w:rPr>
          <w:rFonts w:ascii="Times New Roman" w:hAnsi="Times New Roman"/>
          <w:sz w:val="24"/>
          <w:szCs w:val="24"/>
        </w:rPr>
        <w:t>предложения</w:t>
      </w:r>
      <w:r w:rsidR="000D576E">
        <w:rPr>
          <w:rFonts w:ascii="Times New Roman" w:hAnsi="Times New Roman"/>
          <w:sz w:val="24"/>
          <w:szCs w:val="24"/>
          <w:lang w:val="en-US"/>
        </w:rPr>
        <w:t>”</w:t>
      </w:r>
      <w:r w:rsidRPr="000E2CBA">
        <w:rPr>
          <w:rFonts w:ascii="Times New Roman" w:hAnsi="Times New Roman"/>
          <w:sz w:val="24"/>
          <w:szCs w:val="24"/>
        </w:rPr>
        <w:t>, секц</w:t>
      </w:r>
      <w:r w:rsidR="000D576E">
        <w:rPr>
          <w:rFonts w:ascii="Times New Roman" w:hAnsi="Times New Roman"/>
          <w:sz w:val="24"/>
          <w:szCs w:val="24"/>
        </w:rPr>
        <w:t>ия (таб) „Профили за Е-отчитане</w:t>
      </w:r>
      <w:r w:rsidR="000D576E">
        <w:rPr>
          <w:rFonts w:ascii="Times New Roman" w:hAnsi="Times New Roman"/>
          <w:sz w:val="24"/>
          <w:szCs w:val="24"/>
          <w:lang w:val="en-US"/>
        </w:rPr>
        <w:t>”</w:t>
      </w:r>
      <w:r w:rsidRPr="000E2CBA">
        <w:rPr>
          <w:rFonts w:ascii="Times New Roman" w:hAnsi="Times New Roman"/>
          <w:sz w:val="24"/>
          <w:szCs w:val="24"/>
        </w:rPr>
        <w:t xml:space="preserve">. За целта в системата следва да се прикачи </w:t>
      </w:r>
      <w:r w:rsidRPr="000E2CBA">
        <w:rPr>
          <w:rFonts w:ascii="Times New Roman" w:hAnsi="Times New Roman"/>
          <w:b/>
          <w:sz w:val="24"/>
          <w:szCs w:val="24"/>
        </w:rPr>
        <w:t>Заявление за профил за достъп на ръководител на бенефициента</w:t>
      </w:r>
      <w:r w:rsidRPr="000E2CBA">
        <w:rPr>
          <w:rFonts w:ascii="Times New Roman" w:hAnsi="Times New Roman"/>
          <w:sz w:val="24"/>
          <w:szCs w:val="24"/>
        </w:rPr>
        <w:t xml:space="preserve"> (</w:t>
      </w:r>
      <w:r w:rsidRPr="001D68ED">
        <w:rPr>
          <w:rFonts w:ascii="Times New Roman" w:hAnsi="Times New Roman"/>
          <w:sz w:val="24"/>
          <w:szCs w:val="24"/>
        </w:rPr>
        <w:t xml:space="preserve">Приложение </w:t>
      </w:r>
      <w:r w:rsidR="002B55A0">
        <w:rPr>
          <w:rFonts w:ascii="Times New Roman" w:hAnsi="Times New Roman"/>
          <w:sz w:val="24"/>
          <w:szCs w:val="24"/>
        </w:rPr>
        <w:t>19</w:t>
      </w:r>
      <w:r w:rsidRPr="001D68ED">
        <w:rPr>
          <w:rFonts w:ascii="Times New Roman" w:hAnsi="Times New Roman"/>
          <w:sz w:val="24"/>
          <w:szCs w:val="24"/>
        </w:rPr>
        <w:t xml:space="preserve"> към Условията за изпълнение) </w:t>
      </w:r>
      <w:r w:rsidRPr="001D68ED">
        <w:rPr>
          <w:rFonts w:ascii="Times New Roman" w:hAnsi="Times New Roman"/>
          <w:b/>
          <w:sz w:val="24"/>
          <w:szCs w:val="24"/>
        </w:rPr>
        <w:t>и/или Заявление за профил за достъп на упълномощени от бенефициента лица до ИСУН</w:t>
      </w:r>
      <w:r w:rsidRPr="001D68ED">
        <w:rPr>
          <w:rFonts w:ascii="Times New Roman" w:hAnsi="Times New Roman"/>
          <w:sz w:val="24"/>
          <w:szCs w:val="24"/>
        </w:rPr>
        <w:t xml:space="preserve"> (Приложение </w:t>
      </w:r>
      <w:r w:rsidR="00B825D0" w:rsidRPr="001D68ED">
        <w:rPr>
          <w:rFonts w:ascii="Times New Roman" w:hAnsi="Times New Roman"/>
          <w:sz w:val="24"/>
          <w:szCs w:val="24"/>
        </w:rPr>
        <w:t>2</w:t>
      </w:r>
      <w:r w:rsidR="002B55A0">
        <w:rPr>
          <w:rFonts w:ascii="Times New Roman" w:hAnsi="Times New Roman"/>
          <w:sz w:val="24"/>
          <w:szCs w:val="24"/>
        </w:rPr>
        <w:t>0</w:t>
      </w:r>
      <w:r w:rsidRPr="001D68ED">
        <w:rPr>
          <w:rFonts w:ascii="Times New Roman" w:hAnsi="Times New Roman"/>
          <w:sz w:val="24"/>
          <w:szCs w:val="24"/>
        </w:rPr>
        <w:t xml:space="preserve"> към</w:t>
      </w:r>
      <w:r w:rsidRPr="000E2CBA">
        <w:rPr>
          <w:rFonts w:ascii="Times New Roman" w:hAnsi="Times New Roman"/>
          <w:sz w:val="24"/>
          <w:szCs w:val="24"/>
        </w:rPr>
        <w:t xml:space="preserve"> Условията за изпълнение) – </w:t>
      </w:r>
      <w:r w:rsidRPr="000E2CBA">
        <w:rPr>
          <w:rFonts w:ascii="Times New Roman" w:hAnsi="Times New Roman"/>
          <w:b/>
          <w:sz w:val="24"/>
          <w:szCs w:val="24"/>
        </w:rPr>
        <w:t>подписано с валиден КЕП от лице, което е официален представляващ</w:t>
      </w:r>
      <w:r w:rsidRPr="000E2CBA">
        <w:rPr>
          <w:rFonts w:ascii="Times New Roman" w:hAnsi="Times New Roman"/>
          <w:sz w:val="24"/>
          <w:szCs w:val="24"/>
        </w:rPr>
        <w:t xml:space="preserve"> на </w:t>
      </w:r>
      <w:r w:rsidR="009C5464" w:rsidRPr="000E2CBA">
        <w:rPr>
          <w:rFonts w:ascii="Times New Roman" w:hAnsi="Times New Roman"/>
          <w:sz w:val="24"/>
          <w:szCs w:val="24"/>
        </w:rPr>
        <w:t>бенефициента</w:t>
      </w:r>
      <w:r w:rsidRPr="000E2CBA">
        <w:rPr>
          <w:rFonts w:ascii="Times New Roman" w:hAnsi="Times New Roman"/>
          <w:sz w:val="24"/>
          <w:szCs w:val="24"/>
        </w:rPr>
        <w:t xml:space="preserve"> и е вписан като такъв в </w:t>
      </w:r>
      <w:r w:rsidR="000D576E">
        <w:rPr>
          <w:rFonts w:ascii="Times New Roman" w:hAnsi="Times New Roman"/>
          <w:sz w:val="24"/>
          <w:szCs w:val="24"/>
        </w:rPr>
        <w:t>ТР</w:t>
      </w:r>
      <w:r w:rsidRPr="000E2CBA">
        <w:rPr>
          <w:rFonts w:ascii="Times New Roman" w:hAnsi="Times New Roman"/>
          <w:sz w:val="24"/>
          <w:szCs w:val="24"/>
        </w:rPr>
        <w:t xml:space="preserve"> и регистър</w:t>
      </w:r>
      <w:r w:rsidR="000D576E">
        <w:rPr>
          <w:rFonts w:ascii="Times New Roman" w:hAnsi="Times New Roman"/>
          <w:sz w:val="24"/>
          <w:szCs w:val="24"/>
        </w:rPr>
        <w:t>а</w:t>
      </w:r>
      <w:r w:rsidRPr="000E2CBA">
        <w:rPr>
          <w:rFonts w:ascii="Times New Roman" w:hAnsi="Times New Roman"/>
          <w:sz w:val="24"/>
          <w:szCs w:val="24"/>
        </w:rPr>
        <w:t xml:space="preserve"> на ЮЛНЦ. В случаите, когато бенефициентът се представлява</w:t>
      </w:r>
      <w:r w:rsidRPr="00A44F84">
        <w:rPr>
          <w:rFonts w:ascii="Times New Roman" w:hAnsi="Times New Roman"/>
          <w:sz w:val="24"/>
          <w:szCs w:val="24"/>
        </w:rPr>
        <w:t xml:space="preserve"> САМО ЗАЕДНО от няколко физически лица, заявлението се попълва и подписва от всички тях. </w:t>
      </w:r>
    </w:p>
    <w:p w14:paraId="50EE9EE5" w14:textId="4E402992" w:rsidR="00376FC9" w:rsidRPr="00A44F84" w:rsidRDefault="00D6017C" w:rsidP="00D6017C">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След проверка на данните, въведени в ИСУН, </w:t>
      </w:r>
      <w:r w:rsidRPr="00A44F84">
        <w:rPr>
          <w:rFonts w:ascii="Times New Roman" w:hAnsi="Times New Roman"/>
          <w:b/>
          <w:sz w:val="24"/>
          <w:szCs w:val="24"/>
        </w:rPr>
        <w:t>УО активира създадения потребителски профил</w:t>
      </w:r>
      <w:r w:rsidR="000D576E">
        <w:rPr>
          <w:rFonts w:ascii="Times New Roman" w:hAnsi="Times New Roman"/>
          <w:sz w:val="24"/>
          <w:szCs w:val="24"/>
        </w:rPr>
        <w:t xml:space="preserve"> след сключване на административния договор</w:t>
      </w:r>
      <w:r w:rsidRPr="00A44F84">
        <w:rPr>
          <w:rFonts w:ascii="Times New Roman" w:hAnsi="Times New Roman"/>
          <w:sz w:val="24"/>
          <w:szCs w:val="24"/>
        </w:rPr>
        <w:t xml:space="preserve"> със съответния бенефициент.</w:t>
      </w:r>
    </w:p>
    <w:p w14:paraId="6D52A628" w14:textId="17048019" w:rsidR="00301565" w:rsidRPr="00A44F84" w:rsidRDefault="00301565" w:rsidP="0030156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Ако кандидат по одобрено за финансиране проектно предложение </w:t>
      </w:r>
      <w:r w:rsidR="000D576E">
        <w:rPr>
          <w:rFonts w:ascii="Times New Roman" w:hAnsi="Times New Roman"/>
          <w:b/>
          <w:sz w:val="24"/>
          <w:szCs w:val="24"/>
        </w:rPr>
        <w:t>откаже сключване на административен договор</w:t>
      </w:r>
      <w:r w:rsidRPr="00A44F84">
        <w:rPr>
          <w:rFonts w:ascii="Times New Roman" w:hAnsi="Times New Roman"/>
          <w:sz w:val="24"/>
          <w:szCs w:val="24"/>
        </w:rPr>
        <w:t>, се пристъпва към сключване на договор с кандидатите от резервния списък (в случай че такъв е съставен) по поредността на класирането им, до изчерпване на наличния бюджет по процедурата.</w:t>
      </w:r>
    </w:p>
    <w:p w14:paraId="7743F952" w14:textId="68A79E5A" w:rsidR="00301565" w:rsidRPr="00A44F84" w:rsidRDefault="00301565" w:rsidP="0030156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 xml:space="preserve">Няма да бъде сключван административен договор с одобрен кандидат, по отношение на когото е налице неприключила проверка по сигнал за нередност. Административният договор ще бъде сключен, в случай че проверката по сигнала приключи с </w:t>
      </w:r>
      <w:r w:rsidR="001C0426">
        <w:rPr>
          <w:rFonts w:ascii="Times New Roman" w:hAnsi="Times New Roman"/>
          <w:b/>
          <w:sz w:val="24"/>
          <w:szCs w:val="24"/>
        </w:rPr>
        <w:t xml:space="preserve">първа писмена оценка </w:t>
      </w:r>
      <w:r w:rsidRPr="00A44F84">
        <w:rPr>
          <w:rFonts w:ascii="Times New Roman" w:hAnsi="Times New Roman"/>
          <w:b/>
          <w:sz w:val="24"/>
          <w:szCs w:val="24"/>
        </w:rPr>
        <w:t>за липса на нередност.</w:t>
      </w:r>
    </w:p>
    <w:p w14:paraId="05C0A9F1" w14:textId="77777777" w:rsidR="00301565" w:rsidRPr="00A44F84" w:rsidRDefault="00301565" w:rsidP="0030156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Няма да бъде сключван административен договор с одобрен кандидат, за когото са налице задължения във връзка с недължимо платени, надплатени, неправомерно получени или неправомерно усвоени средства, включително лихвите върху тях.</w:t>
      </w:r>
    </w:p>
    <w:p w14:paraId="3C8A83F7" w14:textId="536CF37F" w:rsidR="00CE6714" w:rsidRPr="00A44F84" w:rsidRDefault="00301565" w:rsidP="0030156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A44F84">
        <w:rPr>
          <w:rFonts w:ascii="Times New Roman" w:hAnsi="Times New Roman"/>
          <w:b/>
          <w:sz w:val="24"/>
          <w:szCs w:val="24"/>
        </w:rPr>
        <w:t>При наличие на някое от посочените обстоятелства, покана по чл. 36, ал. 2 от ЗУСЕФСУ до съответния кандидат не се изпраща.</w:t>
      </w:r>
    </w:p>
    <w:p w14:paraId="11698CC6" w14:textId="77777777" w:rsidR="00D6017C" w:rsidRPr="00A44F84" w:rsidRDefault="00301565" w:rsidP="00301565">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Р</w:t>
      </w:r>
      <w:r w:rsidR="00EA270F" w:rsidRPr="00A44F84">
        <w:rPr>
          <w:rFonts w:ascii="Times New Roman" w:hAnsi="Times New Roman"/>
          <w:sz w:val="24"/>
          <w:szCs w:val="24"/>
        </w:rPr>
        <w:t xml:space="preserve">ъководителят на </w:t>
      </w:r>
      <w:r w:rsidRPr="00A44F84">
        <w:rPr>
          <w:rFonts w:ascii="Times New Roman" w:hAnsi="Times New Roman"/>
          <w:sz w:val="24"/>
          <w:szCs w:val="24"/>
        </w:rPr>
        <w:t xml:space="preserve">УО </w:t>
      </w:r>
      <w:r w:rsidRPr="00A44F84">
        <w:rPr>
          <w:rFonts w:ascii="Times New Roman" w:hAnsi="Times New Roman"/>
          <w:b/>
          <w:sz w:val="24"/>
          <w:szCs w:val="24"/>
        </w:rPr>
        <w:t xml:space="preserve">издава мотивирано решение, с което отказва предоставянето на </w:t>
      </w:r>
      <w:r w:rsidR="00EA270F" w:rsidRPr="00A44F84">
        <w:rPr>
          <w:rFonts w:ascii="Times New Roman" w:hAnsi="Times New Roman"/>
          <w:b/>
          <w:sz w:val="24"/>
          <w:szCs w:val="24"/>
        </w:rPr>
        <w:t>безвъзмездна финансова помощ</w:t>
      </w:r>
      <w:r w:rsidRPr="00A44F84">
        <w:rPr>
          <w:rFonts w:ascii="Times New Roman" w:hAnsi="Times New Roman"/>
          <w:sz w:val="24"/>
          <w:szCs w:val="24"/>
        </w:rPr>
        <w:t>, в 14-дневен срок от одобряването на оценителния доклад, съответно от изтичането на срока по чл. 36, ал. 2 от ЗУСЕФСУ:</w:t>
      </w:r>
    </w:p>
    <w:p w14:paraId="194A315E" w14:textId="6378C7F7" w:rsidR="00EA270F" w:rsidRPr="00A44F84" w:rsidRDefault="00EA270F" w:rsidP="00EA270F">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за всяко проектно предложение, включено в списък на предложените за отхвърляне проектни предложения и основанието за отхвърлянето им;</w:t>
      </w:r>
    </w:p>
    <w:p w14:paraId="1E3AD4A1" w14:textId="20151B28" w:rsidR="00CE6714" w:rsidRPr="00A44F84" w:rsidRDefault="00EA270F" w:rsidP="00EA270F">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за проектно предложение, включено в списъка на предложените за финансиране проектни предложения, съответно списъка с резервните проектни предложения, подредени по реда на тяхното класиране, които успешно са преминали оценяването, но за които не достига финансиране - при несъгласие на кандидата да сключи административен договор;</w:t>
      </w:r>
    </w:p>
    <w:p w14:paraId="20B58C2F" w14:textId="24CEAE05" w:rsidR="00EA270F" w:rsidRPr="00A44F84" w:rsidRDefault="00EA270F" w:rsidP="00EA270F">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на кандидат, който не отговаря на изискванията за бенефициент или не е представил в срок доказателства за това;</w:t>
      </w:r>
    </w:p>
    <w:p w14:paraId="6FCFA975" w14:textId="5E11C01D" w:rsidR="00EA270F" w:rsidRPr="00A44F84" w:rsidRDefault="00EA270F" w:rsidP="00EA270F">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за проектни предложения, при които се предвижда финансиране в нарушение на чл. 4, ал. 4 от ЗУСЕФСУ;</w:t>
      </w:r>
    </w:p>
    <w:p w14:paraId="0CA4EB2A" w14:textId="3CFBA534" w:rsidR="00EA270F" w:rsidRPr="00A44F84" w:rsidRDefault="00EA270F" w:rsidP="00EA270F">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 xml:space="preserve">- </w:t>
      </w:r>
      <w:r w:rsidR="00F45AB1" w:rsidRPr="00F45AB1">
        <w:rPr>
          <w:rFonts w:ascii="Times New Roman" w:hAnsi="Times New Roman"/>
          <w:sz w:val="24"/>
          <w:szCs w:val="24"/>
        </w:rPr>
        <w:t>за проектни предложения, при които минималната помощ е недопустима или се надхвърля прагът</w:t>
      </w:r>
      <w:r w:rsidR="00F45AB1">
        <w:rPr>
          <w:rFonts w:ascii="Times New Roman" w:hAnsi="Times New Roman"/>
          <w:sz w:val="24"/>
          <w:szCs w:val="24"/>
        </w:rPr>
        <w:t xml:space="preserve"> на допустимата минимална помощ</w:t>
      </w:r>
      <w:r w:rsidRPr="00A44F84">
        <w:rPr>
          <w:rFonts w:ascii="Times New Roman" w:hAnsi="Times New Roman"/>
          <w:sz w:val="24"/>
          <w:szCs w:val="24"/>
        </w:rPr>
        <w:t>.</w:t>
      </w:r>
    </w:p>
    <w:p w14:paraId="65117FDE" w14:textId="5AEEEA13" w:rsidR="00D01ADE" w:rsidRPr="00BB41AA" w:rsidRDefault="00EA270F" w:rsidP="00D01ADE">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DB4C99">
        <w:rPr>
          <w:rFonts w:ascii="Times New Roman" w:hAnsi="Times New Roman"/>
          <w:sz w:val="24"/>
          <w:szCs w:val="24"/>
        </w:rPr>
        <w:lastRenderedPageBreak/>
        <w:t xml:space="preserve">Индивидуалните административни актове за отказ за предоставяне на безвъзмездна финансова помощ се издават </w:t>
      </w:r>
      <w:r w:rsidR="003A551D" w:rsidRPr="00DB4C99">
        <w:rPr>
          <w:rFonts w:ascii="Times New Roman" w:hAnsi="Times New Roman"/>
          <w:sz w:val="24"/>
          <w:szCs w:val="24"/>
        </w:rPr>
        <w:t xml:space="preserve">на кандидата </w:t>
      </w:r>
      <w:r w:rsidRPr="00DB4C99">
        <w:rPr>
          <w:rFonts w:ascii="Times New Roman" w:hAnsi="Times New Roman"/>
          <w:sz w:val="24"/>
          <w:szCs w:val="24"/>
        </w:rPr>
        <w:t>като електронни документи по реда на Закона за електронното управление</w:t>
      </w:r>
      <w:r w:rsidR="003A551D" w:rsidRPr="000A4617">
        <w:rPr>
          <w:rFonts w:ascii="Times New Roman" w:hAnsi="Times New Roman"/>
          <w:sz w:val="24"/>
          <w:szCs w:val="24"/>
        </w:rPr>
        <w:t xml:space="preserve"> </w:t>
      </w:r>
      <w:r w:rsidR="00CE6714" w:rsidRPr="000A4617">
        <w:rPr>
          <w:rFonts w:ascii="Times New Roman" w:hAnsi="Times New Roman"/>
          <w:sz w:val="24"/>
          <w:szCs w:val="24"/>
          <w:lang w:val="en-US"/>
        </w:rPr>
        <w:t xml:space="preserve">и </w:t>
      </w:r>
      <w:r w:rsidRPr="000A4617">
        <w:rPr>
          <w:rFonts w:ascii="Times New Roman" w:hAnsi="Times New Roman"/>
          <w:sz w:val="24"/>
          <w:szCs w:val="24"/>
        </w:rPr>
        <w:t xml:space="preserve">се съобщават на кандидатите чрез </w:t>
      </w:r>
      <w:r w:rsidR="00DD3EB8" w:rsidRPr="000A4617">
        <w:rPr>
          <w:rFonts w:ascii="Times New Roman" w:hAnsi="Times New Roman"/>
          <w:sz w:val="24"/>
          <w:szCs w:val="24"/>
        </w:rPr>
        <w:t xml:space="preserve">системата </w:t>
      </w:r>
      <w:r w:rsidRPr="000A4617">
        <w:rPr>
          <w:rFonts w:ascii="Times New Roman" w:hAnsi="Times New Roman"/>
          <w:sz w:val="24"/>
          <w:szCs w:val="24"/>
        </w:rPr>
        <w:t>ИСУН</w:t>
      </w:r>
      <w:r w:rsidR="00DD3EB8" w:rsidRPr="00AC5E7E">
        <w:rPr>
          <w:rFonts w:ascii="Times New Roman" w:hAnsi="Times New Roman"/>
          <w:sz w:val="24"/>
          <w:szCs w:val="24"/>
        </w:rPr>
        <w:t xml:space="preserve"> на основание чл. 22, ал. 3 от ЗУСЕФСУ</w:t>
      </w:r>
      <w:r w:rsidRPr="00AC5E7E">
        <w:rPr>
          <w:rFonts w:ascii="Times New Roman" w:hAnsi="Times New Roman"/>
          <w:sz w:val="24"/>
          <w:szCs w:val="24"/>
        </w:rPr>
        <w:t>. Към съобщението до съответния кандидат се прикач</w:t>
      </w:r>
      <w:r w:rsidR="00F45AB1">
        <w:rPr>
          <w:rFonts w:ascii="Times New Roman" w:hAnsi="Times New Roman"/>
          <w:sz w:val="24"/>
          <w:szCs w:val="24"/>
        </w:rPr>
        <w:t>в</w:t>
      </w:r>
      <w:r w:rsidRPr="00AC5E7E">
        <w:rPr>
          <w:rFonts w:ascii="Times New Roman" w:hAnsi="Times New Roman"/>
          <w:sz w:val="24"/>
          <w:szCs w:val="24"/>
        </w:rPr>
        <w:t xml:space="preserve">а и издадения акт. </w:t>
      </w:r>
      <w:r w:rsidR="00DD3EB8" w:rsidRPr="00854436">
        <w:rPr>
          <w:rFonts w:ascii="Times New Roman" w:hAnsi="Times New Roman"/>
          <w:sz w:val="24"/>
          <w:szCs w:val="24"/>
        </w:rPr>
        <w:t>Актът се счита за връчен с изпращането на съобщението в ИСУН.</w:t>
      </w:r>
      <w:r w:rsidR="00F45AB1">
        <w:rPr>
          <w:rFonts w:ascii="Times New Roman" w:hAnsi="Times New Roman"/>
          <w:sz w:val="24"/>
          <w:szCs w:val="24"/>
        </w:rPr>
        <w:t xml:space="preserve"> У</w:t>
      </w:r>
      <w:r w:rsidR="00D01ADE" w:rsidRPr="00D70393">
        <w:rPr>
          <w:rFonts w:ascii="Times New Roman" w:hAnsi="Times New Roman"/>
          <w:sz w:val="24"/>
          <w:szCs w:val="24"/>
        </w:rPr>
        <w:t xml:space="preserve"> не носи отг</w:t>
      </w:r>
      <w:r w:rsidR="00D01ADE" w:rsidRPr="00014114">
        <w:rPr>
          <w:rFonts w:ascii="Times New Roman" w:hAnsi="Times New Roman"/>
          <w:sz w:val="24"/>
          <w:szCs w:val="24"/>
        </w:rPr>
        <w:t>оворност, ако кандидатите не получават уведомления за кореспонденцията с УО на електронния адрес, асоцииран към профила на кандидата</w:t>
      </w:r>
      <w:r w:rsidR="00D01ADE" w:rsidRPr="00BB41AA">
        <w:rPr>
          <w:rFonts w:ascii="Times New Roman" w:hAnsi="Times New Roman"/>
          <w:sz w:val="24"/>
          <w:szCs w:val="24"/>
        </w:rPr>
        <w:t>.</w:t>
      </w:r>
      <w:r w:rsidR="00DD3EB8" w:rsidRPr="00BB41AA">
        <w:rPr>
          <w:rFonts w:ascii="Times New Roman" w:hAnsi="Times New Roman"/>
          <w:sz w:val="24"/>
          <w:szCs w:val="24"/>
        </w:rPr>
        <w:t xml:space="preserve"> Кандидатът може да обжалва издадения индивидуален административен акт в 14-дневен срок, считано от датата на съобщаването му </w:t>
      </w:r>
      <w:r w:rsidR="00D01ADE" w:rsidRPr="00BB41AA">
        <w:rPr>
          <w:rFonts w:ascii="Times New Roman" w:hAnsi="Times New Roman"/>
          <w:sz w:val="24"/>
          <w:szCs w:val="24"/>
        </w:rPr>
        <w:t xml:space="preserve">(изпращане на съобщението в ИСУН), </w:t>
      </w:r>
      <w:r w:rsidR="00DD3EB8" w:rsidRPr="00BB41AA">
        <w:rPr>
          <w:rFonts w:ascii="Times New Roman" w:hAnsi="Times New Roman"/>
          <w:sz w:val="24"/>
          <w:szCs w:val="24"/>
        </w:rPr>
        <w:t>пред Административния съд по седалище на кандидата.</w:t>
      </w:r>
    </w:p>
    <w:p w14:paraId="0DEF7B13" w14:textId="7AD49C89" w:rsidR="00CE6714" w:rsidRPr="00A44F84" w:rsidRDefault="00CE6714" w:rsidP="00CE6714">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b/>
          <w:sz w:val="24"/>
          <w:szCs w:val="24"/>
        </w:rPr>
      </w:pPr>
      <w:r w:rsidRPr="00BB41AA">
        <w:rPr>
          <w:rFonts w:ascii="Times New Roman" w:hAnsi="Times New Roman"/>
          <w:sz w:val="24"/>
          <w:szCs w:val="24"/>
        </w:rPr>
        <w:t>При остатъчен финансов ресурс</w:t>
      </w:r>
      <w:r w:rsidR="00F45AB1">
        <w:rPr>
          <w:rFonts w:ascii="Times New Roman" w:hAnsi="Times New Roman"/>
          <w:sz w:val="24"/>
          <w:szCs w:val="24"/>
        </w:rPr>
        <w:t>,</w:t>
      </w:r>
      <w:r w:rsidRPr="00BB41AA">
        <w:rPr>
          <w:rFonts w:ascii="Times New Roman" w:hAnsi="Times New Roman"/>
          <w:sz w:val="24"/>
          <w:szCs w:val="24"/>
        </w:rPr>
        <w:t xml:space="preserve"> безвъзмездна финансова помощ може да бъде</w:t>
      </w:r>
      <w:r w:rsidRPr="00A44F84">
        <w:rPr>
          <w:rFonts w:ascii="Times New Roman" w:hAnsi="Times New Roman"/>
          <w:sz w:val="24"/>
          <w:szCs w:val="24"/>
        </w:rPr>
        <w:t xml:space="preserve"> предоставена и за проектни предложения от списъка с резервните проектни предложения, подредени по реда на тяхното класиране, които успешно са преминали оценяването, но за които не достига финансиране (ако има съставен такъв).</w:t>
      </w:r>
    </w:p>
    <w:p w14:paraId="4485A093" w14:textId="6B5BC996" w:rsidR="00C250F8" w:rsidRPr="00A44F84" w:rsidRDefault="00F96F3D" w:rsidP="007B3FBA">
      <w:pPr>
        <w:pBdr>
          <w:top w:val="single" w:sz="4" w:space="1" w:color="auto"/>
          <w:left w:val="single" w:sz="4" w:space="1" w:color="auto"/>
          <w:bottom w:val="single" w:sz="4" w:space="1" w:color="auto"/>
          <w:right w:val="single" w:sz="4" w:space="1" w:color="auto"/>
        </w:pBdr>
        <w:spacing w:after="120" w:line="240" w:lineRule="auto"/>
        <w:jc w:val="both"/>
        <w:rPr>
          <w:rFonts w:ascii="Times New Roman" w:hAnsi="Times New Roman"/>
          <w:sz w:val="24"/>
          <w:szCs w:val="24"/>
        </w:rPr>
      </w:pPr>
      <w:r w:rsidRPr="00A44F84">
        <w:rPr>
          <w:rFonts w:ascii="Times New Roman" w:hAnsi="Times New Roman"/>
          <w:sz w:val="24"/>
          <w:szCs w:val="24"/>
        </w:rPr>
        <w:t>Всеки кандидат може да подаде до Ръководителя на УО сигнал за предоставяне на невярна и/или подвеждаща информация от кандидати в процедури по предоставяне на безвъзмездна финансова помощ по ПКИП и/или от бенефициентите на безвъзмездна финансова помощ по ПКИП, които при изпълнение на договор, сключен по проект</w:t>
      </w:r>
      <w:r w:rsidR="001D75F7">
        <w:rPr>
          <w:rFonts w:ascii="Times New Roman" w:hAnsi="Times New Roman"/>
          <w:sz w:val="24"/>
          <w:szCs w:val="24"/>
        </w:rPr>
        <w:t>,</w:t>
      </w:r>
      <w:r w:rsidRPr="00A44F84">
        <w:rPr>
          <w:rFonts w:ascii="Times New Roman" w:hAnsi="Times New Roman"/>
          <w:sz w:val="24"/>
          <w:szCs w:val="24"/>
        </w:rPr>
        <w:t xml:space="preserve"> финансиран от Европейския фонд за регионално развитие, предоставят невярна и/или подвеждаща информация за вписване в регистъра и проверка.</w:t>
      </w:r>
    </w:p>
    <w:p w14:paraId="556E0B22" w14:textId="77777777" w:rsidR="006A2DB8" w:rsidRPr="00A44F84" w:rsidRDefault="009E70F7" w:rsidP="00F00E2A">
      <w:pPr>
        <w:pStyle w:val="Heading2"/>
        <w:spacing w:after="240"/>
        <w:rPr>
          <w:rFonts w:ascii="Times New Roman" w:hAnsi="Times New Roman"/>
        </w:rPr>
      </w:pPr>
      <w:bookmarkStart w:id="47" w:name="_Toc149636665"/>
      <w:r w:rsidRPr="00A44F84">
        <w:rPr>
          <w:rFonts w:ascii="Times New Roman" w:hAnsi="Times New Roman"/>
        </w:rPr>
        <w:t>2</w:t>
      </w:r>
      <w:r w:rsidR="00E30379" w:rsidRPr="00A44F84">
        <w:rPr>
          <w:rFonts w:ascii="Times New Roman" w:hAnsi="Times New Roman"/>
        </w:rPr>
        <w:t>7</w:t>
      </w:r>
      <w:r w:rsidR="006A2DB8" w:rsidRPr="00A44F84">
        <w:rPr>
          <w:rFonts w:ascii="Times New Roman" w:hAnsi="Times New Roman"/>
        </w:rPr>
        <w:t xml:space="preserve">. Приложения към </w:t>
      </w:r>
      <w:r w:rsidR="00AF50F8" w:rsidRPr="00A44F84">
        <w:rPr>
          <w:rFonts w:ascii="Times New Roman" w:hAnsi="Times New Roman"/>
        </w:rPr>
        <w:t>Условията</w:t>
      </w:r>
      <w:r w:rsidR="006A2DB8" w:rsidRPr="00A44F84">
        <w:rPr>
          <w:rFonts w:ascii="Times New Roman" w:hAnsi="Times New Roman"/>
        </w:rPr>
        <w:t xml:space="preserve"> за кандидатстване:</w:t>
      </w:r>
      <w:bookmarkEnd w:id="47"/>
    </w:p>
    <w:p w14:paraId="79ADE81F" w14:textId="77777777" w:rsidR="00E3746E" w:rsidRPr="00A44F84" w:rsidRDefault="00E3746E"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 xml:space="preserve">Изрично пълномощно за подаване на </w:t>
      </w:r>
      <w:r w:rsidR="00EE18B3" w:rsidRPr="00A44F84">
        <w:rPr>
          <w:rFonts w:ascii="Times New Roman" w:hAnsi="Times New Roman"/>
          <w:sz w:val="24"/>
        </w:rPr>
        <w:t>проектно</w:t>
      </w:r>
      <w:r w:rsidR="007A0E21" w:rsidRPr="00A44F84">
        <w:rPr>
          <w:rFonts w:ascii="Times New Roman" w:hAnsi="Times New Roman"/>
          <w:sz w:val="24"/>
        </w:rPr>
        <w:t>то</w:t>
      </w:r>
      <w:r w:rsidR="00EE18B3" w:rsidRPr="00A44F84">
        <w:rPr>
          <w:rFonts w:ascii="Times New Roman" w:hAnsi="Times New Roman"/>
          <w:sz w:val="24"/>
        </w:rPr>
        <w:t xml:space="preserve"> </w:t>
      </w:r>
      <w:r w:rsidRPr="00A44F84">
        <w:rPr>
          <w:rFonts w:ascii="Times New Roman" w:hAnsi="Times New Roman"/>
          <w:sz w:val="24"/>
        </w:rPr>
        <w:t>предложение (</w:t>
      </w:r>
      <w:r w:rsidRPr="00474A38">
        <w:rPr>
          <w:rFonts w:ascii="Times New Roman" w:hAnsi="Times New Roman"/>
          <w:b/>
          <w:bCs/>
          <w:sz w:val="24"/>
        </w:rPr>
        <w:t>Приложение 1</w:t>
      </w:r>
      <w:r w:rsidRPr="00A44F84">
        <w:rPr>
          <w:rFonts w:ascii="Times New Roman" w:hAnsi="Times New Roman"/>
          <w:sz w:val="24"/>
        </w:rPr>
        <w:t>);</w:t>
      </w:r>
    </w:p>
    <w:p w14:paraId="1FAEE620" w14:textId="77777777" w:rsidR="00E3746E" w:rsidRPr="00A44F84" w:rsidRDefault="00E3746E"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Декларация при кандидатстване (</w:t>
      </w:r>
      <w:r w:rsidRPr="00474A38">
        <w:rPr>
          <w:rFonts w:ascii="Times New Roman" w:hAnsi="Times New Roman"/>
          <w:b/>
          <w:bCs/>
          <w:sz w:val="24"/>
        </w:rPr>
        <w:t xml:space="preserve">Приложение </w:t>
      </w:r>
      <w:r w:rsidRPr="00474A38">
        <w:rPr>
          <w:rFonts w:ascii="Times New Roman" w:hAnsi="Times New Roman"/>
          <w:b/>
          <w:bCs/>
          <w:sz w:val="24"/>
          <w:lang w:val="en-US"/>
        </w:rPr>
        <w:t>2</w:t>
      </w:r>
      <w:r w:rsidRPr="00A44F84">
        <w:rPr>
          <w:rFonts w:ascii="Times New Roman" w:hAnsi="Times New Roman"/>
          <w:sz w:val="24"/>
        </w:rPr>
        <w:t>);</w:t>
      </w:r>
    </w:p>
    <w:p w14:paraId="235530E5" w14:textId="68B62073" w:rsidR="00E3746E" w:rsidRPr="00A44F84" w:rsidRDefault="00E3746E"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Декларация за обстоятелствата по чл. 3 и чл. 4 от Закона за малките и средните предприятия (</w:t>
      </w:r>
      <w:r w:rsidRPr="00474A38">
        <w:rPr>
          <w:rFonts w:ascii="Times New Roman" w:hAnsi="Times New Roman"/>
          <w:b/>
          <w:bCs/>
          <w:sz w:val="24"/>
        </w:rPr>
        <w:t xml:space="preserve">Приложение </w:t>
      </w:r>
      <w:r w:rsidR="0009280D" w:rsidRPr="00474A38">
        <w:rPr>
          <w:rFonts w:ascii="Times New Roman" w:hAnsi="Times New Roman"/>
          <w:b/>
          <w:bCs/>
          <w:sz w:val="24"/>
        </w:rPr>
        <w:t>3</w:t>
      </w:r>
      <w:r w:rsidRPr="00A44F84">
        <w:rPr>
          <w:rFonts w:ascii="Times New Roman" w:hAnsi="Times New Roman"/>
          <w:sz w:val="24"/>
        </w:rPr>
        <w:t>)</w:t>
      </w:r>
      <w:r w:rsidR="005748F5" w:rsidRPr="005748F5">
        <w:rPr>
          <w:rFonts w:ascii="Times New Roman" w:hAnsi="Times New Roman"/>
          <w:sz w:val="24"/>
        </w:rPr>
        <w:t xml:space="preserve"> </w:t>
      </w:r>
      <w:r w:rsidR="005748F5" w:rsidRPr="00A44F84">
        <w:rPr>
          <w:rFonts w:ascii="Times New Roman" w:hAnsi="Times New Roman"/>
          <w:sz w:val="24"/>
        </w:rPr>
        <w:t>и свързан</w:t>
      </w:r>
      <w:r w:rsidR="005748F5">
        <w:rPr>
          <w:rFonts w:ascii="Times New Roman" w:hAnsi="Times New Roman"/>
          <w:sz w:val="24"/>
        </w:rPr>
        <w:t>ото</w:t>
      </w:r>
      <w:r w:rsidR="005748F5" w:rsidRPr="00A44F84">
        <w:rPr>
          <w:rFonts w:ascii="Times New Roman" w:hAnsi="Times New Roman"/>
          <w:sz w:val="24"/>
        </w:rPr>
        <w:t xml:space="preserve"> с нея </w:t>
      </w:r>
      <w:r w:rsidR="0009280D">
        <w:rPr>
          <w:rFonts w:ascii="Times New Roman" w:hAnsi="Times New Roman"/>
          <w:sz w:val="24"/>
        </w:rPr>
        <w:t>П</w:t>
      </w:r>
      <w:r w:rsidR="005748F5" w:rsidRPr="00A44F84">
        <w:rPr>
          <w:rFonts w:ascii="Times New Roman" w:hAnsi="Times New Roman"/>
          <w:sz w:val="24"/>
        </w:rPr>
        <w:t>риложени</w:t>
      </w:r>
      <w:r w:rsidR="005748F5">
        <w:rPr>
          <w:rFonts w:ascii="Times New Roman" w:hAnsi="Times New Roman"/>
          <w:sz w:val="24"/>
        </w:rPr>
        <w:t xml:space="preserve">е </w:t>
      </w:r>
      <w:r w:rsidR="0009280D">
        <w:rPr>
          <w:rFonts w:ascii="Times New Roman" w:hAnsi="Times New Roman"/>
          <w:sz w:val="24"/>
        </w:rPr>
        <w:t>3.1</w:t>
      </w:r>
      <w:r w:rsidRPr="00A44F84">
        <w:rPr>
          <w:rFonts w:ascii="Times New Roman" w:hAnsi="Times New Roman"/>
          <w:sz w:val="24"/>
        </w:rPr>
        <w:t>;</w:t>
      </w:r>
    </w:p>
    <w:p w14:paraId="42209CB6" w14:textId="7E91DDB9" w:rsidR="00DC2B1E" w:rsidRPr="00A44F84" w:rsidRDefault="00DC2B1E"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Критерии и методология за оценка на проектните предложения (</w:t>
      </w:r>
      <w:r w:rsidRPr="00474A38">
        <w:rPr>
          <w:rFonts w:ascii="Times New Roman" w:hAnsi="Times New Roman"/>
          <w:b/>
          <w:bCs/>
          <w:sz w:val="24"/>
        </w:rPr>
        <w:t xml:space="preserve">Приложение </w:t>
      </w:r>
      <w:r w:rsidR="0009280D" w:rsidRPr="00474A38">
        <w:rPr>
          <w:rFonts w:ascii="Times New Roman" w:hAnsi="Times New Roman"/>
          <w:b/>
          <w:bCs/>
          <w:sz w:val="24"/>
        </w:rPr>
        <w:t>4</w:t>
      </w:r>
      <w:r w:rsidRPr="00A44F84">
        <w:rPr>
          <w:rFonts w:ascii="Times New Roman" w:hAnsi="Times New Roman"/>
          <w:sz w:val="24"/>
        </w:rPr>
        <w:t>);</w:t>
      </w:r>
    </w:p>
    <w:p w14:paraId="7828CEBA" w14:textId="0012796A" w:rsidR="00DC2B1E" w:rsidRPr="00A44F84" w:rsidRDefault="00DC2B1E"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Примерни указания за попълване на електронен Формуляр за кандидатстване (</w:t>
      </w:r>
      <w:r w:rsidRPr="00474A38">
        <w:rPr>
          <w:rFonts w:ascii="Times New Roman" w:hAnsi="Times New Roman"/>
          <w:b/>
          <w:bCs/>
          <w:sz w:val="24"/>
        </w:rPr>
        <w:t xml:space="preserve">Приложение  </w:t>
      </w:r>
      <w:r w:rsidR="0009280D" w:rsidRPr="00474A38">
        <w:rPr>
          <w:rFonts w:ascii="Times New Roman" w:hAnsi="Times New Roman"/>
          <w:b/>
          <w:bCs/>
          <w:sz w:val="24"/>
        </w:rPr>
        <w:t>5</w:t>
      </w:r>
      <w:r w:rsidRPr="00A44F84">
        <w:rPr>
          <w:rFonts w:ascii="Times New Roman" w:hAnsi="Times New Roman"/>
          <w:sz w:val="24"/>
        </w:rPr>
        <w:t>)</w:t>
      </w:r>
      <w:r w:rsidR="00FF6638">
        <w:rPr>
          <w:rStyle w:val="FootnoteReference"/>
          <w:rFonts w:ascii="Times New Roman" w:hAnsi="Times New Roman"/>
          <w:sz w:val="24"/>
        </w:rPr>
        <w:footnoteReference w:id="41"/>
      </w:r>
      <w:r w:rsidRPr="00A44F84">
        <w:rPr>
          <w:rFonts w:ascii="Times New Roman" w:hAnsi="Times New Roman"/>
          <w:sz w:val="24"/>
        </w:rPr>
        <w:t>;</w:t>
      </w:r>
    </w:p>
    <w:p w14:paraId="2A883826" w14:textId="24BC0737" w:rsidR="00433792" w:rsidRPr="00A44F84" w:rsidRDefault="00433792"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Описание на приложимите по процедурата индикатори (</w:t>
      </w:r>
      <w:r w:rsidRPr="00474A38">
        <w:rPr>
          <w:rFonts w:ascii="Times New Roman" w:hAnsi="Times New Roman"/>
          <w:b/>
          <w:bCs/>
          <w:sz w:val="24"/>
        </w:rPr>
        <w:t xml:space="preserve">Приложение </w:t>
      </w:r>
      <w:r w:rsidR="0009280D" w:rsidRPr="00474A38">
        <w:rPr>
          <w:rFonts w:ascii="Times New Roman" w:hAnsi="Times New Roman"/>
          <w:b/>
          <w:bCs/>
          <w:sz w:val="24"/>
        </w:rPr>
        <w:t>6</w:t>
      </w:r>
      <w:r w:rsidRPr="00A44F84">
        <w:rPr>
          <w:rFonts w:ascii="Times New Roman" w:hAnsi="Times New Roman"/>
          <w:sz w:val="24"/>
        </w:rPr>
        <w:t>);</w:t>
      </w:r>
    </w:p>
    <w:p w14:paraId="508FA2E4" w14:textId="72D5DD6F" w:rsidR="00DC2B1E" w:rsidRPr="00A44F84" w:rsidRDefault="00DC2B1E"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Указания за подписване на Формуляра за кандидатстване и приложимите документи (</w:t>
      </w:r>
      <w:r w:rsidRPr="00474A38">
        <w:rPr>
          <w:rFonts w:ascii="Times New Roman" w:hAnsi="Times New Roman"/>
          <w:b/>
          <w:bCs/>
          <w:sz w:val="24"/>
        </w:rPr>
        <w:t xml:space="preserve">Приложение </w:t>
      </w:r>
      <w:r w:rsidR="0009280D" w:rsidRPr="00474A38">
        <w:rPr>
          <w:rFonts w:ascii="Times New Roman" w:hAnsi="Times New Roman"/>
          <w:b/>
          <w:bCs/>
          <w:sz w:val="24"/>
        </w:rPr>
        <w:t>7</w:t>
      </w:r>
      <w:r w:rsidRPr="00A44F84">
        <w:rPr>
          <w:rFonts w:ascii="Times New Roman" w:hAnsi="Times New Roman"/>
          <w:sz w:val="24"/>
        </w:rPr>
        <w:t>);</w:t>
      </w:r>
    </w:p>
    <w:p w14:paraId="3168DF45" w14:textId="0BD2FE74" w:rsidR="00DC2B1E" w:rsidRPr="00A44F84" w:rsidRDefault="00DC2B1E"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Използвани съкращения и основни определения (</w:t>
      </w:r>
      <w:r w:rsidRPr="00474A38">
        <w:rPr>
          <w:rFonts w:ascii="Times New Roman" w:hAnsi="Times New Roman"/>
          <w:b/>
          <w:bCs/>
          <w:sz w:val="24"/>
        </w:rPr>
        <w:t xml:space="preserve">Приложение </w:t>
      </w:r>
      <w:r w:rsidR="0009280D" w:rsidRPr="00474A38">
        <w:rPr>
          <w:rFonts w:ascii="Times New Roman" w:hAnsi="Times New Roman"/>
          <w:b/>
          <w:bCs/>
          <w:sz w:val="24"/>
        </w:rPr>
        <w:t>8</w:t>
      </w:r>
      <w:r w:rsidRPr="00A44F84">
        <w:rPr>
          <w:rFonts w:ascii="Times New Roman" w:hAnsi="Times New Roman"/>
          <w:sz w:val="24"/>
        </w:rPr>
        <w:t>);</w:t>
      </w:r>
    </w:p>
    <w:p w14:paraId="1F4A16C3" w14:textId="0C1D44C9" w:rsidR="00DC2B1E" w:rsidRPr="00A44F84" w:rsidRDefault="00DC2B1E"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Приложение I към Договора за функционирането на Европейския съюз (</w:t>
      </w:r>
      <w:r w:rsidRPr="00474A38">
        <w:rPr>
          <w:rFonts w:ascii="Times New Roman" w:hAnsi="Times New Roman"/>
          <w:b/>
          <w:bCs/>
          <w:sz w:val="24"/>
        </w:rPr>
        <w:t xml:space="preserve">Приложение </w:t>
      </w:r>
      <w:r w:rsidR="0009280D" w:rsidRPr="00474A38">
        <w:rPr>
          <w:rFonts w:ascii="Times New Roman" w:hAnsi="Times New Roman"/>
          <w:b/>
          <w:bCs/>
          <w:sz w:val="24"/>
        </w:rPr>
        <w:t>9</w:t>
      </w:r>
      <w:r w:rsidRPr="00A44F84">
        <w:rPr>
          <w:rFonts w:ascii="Times New Roman" w:hAnsi="Times New Roman"/>
          <w:sz w:val="24"/>
        </w:rPr>
        <w:t>);</w:t>
      </w:r>
    </w:p>
    <w:p w14:paraId="7857EF42" w14:textId="2EB80B6E" w:rsidR="00DC2B1E" w:rsidRPr="00A44F84" w:rsidRDefault="00DC2B1E"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Класификация на икономическите дейности (КИД-2008) на НСИ (</w:t>
      </w:r>
      <w:r w:rsidRPr="00474A38">
        <w:rPr>
          <w:rFonts w:ascii="Times New Roman" w:hAnsi="Times New Roman"/>
          <w:b/>
          <w:bCs/>
          <w:sz w:val="24"/>
        </w:rPr>
        <w:t>Приложение 1</w:t>
      </w:r>
      <w:r w:rsidR="0009280D" w:rsidRPr="00474A38">
        <w:rPr>
          <w:rFonts w:ascii="Times New Roman" w:hAnsi="Times New Roman"/>
          <w:b/>
          <w:bCs/>
          <w:sz w:val="24"/>
        </w:rPr>
        <w:t>0</w:t>
      </w:r>
      <w:r w:rsidRPr="00A44F84">
        <w:rPr>
          <w:rFonts w:ascii="Times New Roman" w:hAnsi="Times New Roman"/>
          <w:sz w:val="24"/>
        </w:rPr>
        <w:t>);</w:t>
      </w:r>
    </w:p>
    <w:p w14:paraId="6082AE8F" w14:textId="5CEE18B7" w:rsidR="00DC2B1E" w:rsidRPr="00BB41AA" w:rsidRDefault="009476DF"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Pr>
          <w:rFonts w:ascii="Times New Roman" w:hAnsi="Times New Roman"/>
          <w:sz w:val="24"/>
        </w:rPr>
        <w:t>Списък на районите</w:t>
      </w:r>
      <w:r w:rsidR="00DC2B1E" w:rsidRPr="00BB41AA">
        <w:rPr>
          <w:rFonts w:ascii="Times New Roman" w:hAnsi="Times New Roman"/>
          <w:sz w:val="24"/>
        </w:rPr>
        <w:t xml:space="preserve"> за планиране в България и областите, попадащи в тях (</w:t>
      </w:r>
      <w:r w:rsidR="00DC2B1E" w:rsidRPr="00474A38">
        <w:rPr>
          <w:rFonts w:ascii="Times New Roman" w:hAnsi="Times New Roman"/>
          <w:b/>
          <w:bCs/>
          <w:sz w:val="24"/>
        </w:rPr>
        <w:t>Приложение 1</w:t>
      </w:r>
      <w:r w:rsidR="0009280D" w:rsidRPr="00474A38">
        <w:rPr>
          <w:rFonts w:ascii="Times New Roman" w:hAnsi="Times New Roman"/>
          <w:b/>
          <w:bCs/>
          <w:sz w:val="24"/>
        </w:rPr>
        <w:t>1</w:t>
      </w:r>
      <w:r w:rsidR="00DC2B1E" w:rsidRPr="00BB41AA">
        <w:rPr>
          <w:rFonts w:ascii="Times New Roman" w:hAnsi="Times New Roman"/>
          <w:sz w:val="24"/>
        </w:rPr>
        <w:t>);</w:t>
      </w:r>
    </w:p>
    <w:p w14:paraId="106FA042" w14:textId="471F3B7F" w:rsidR="00DC2B1E" w:rsidRPr="00BB41AA" w:rsidRDefault="00474A38"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bookmarkStart w:id="48" w:name="_Hlk195159160"/>
      <w:r w:rsidRPr="00474A38">
        <w:rPr>
          <w:rFonts w:ascii="Times New Roman" w:hAnsi="Times New Roman"/>
          <w:sz w:val="24"/>
        </w:rPr>
        <w:lastRenderedPageBreak/>
        <w:t xml:space="preserve">Списък на общините в обхвата на селските райони на Република България, приложим за прилагане на подхода ВОМР и за интервенция II.Г.3 „Инвестиции за неселскостопански дейности в селските райони” от СПРЗСР </w:t>
      </w:r>
      <w:bookmarkEnd w:id="48"/>
      <w:r w:rsidR="00DC2B1E" w:rsidRPr="00BB41AA">
        <w:rPr>
          <w:rFonts w:ascii="Times New Roman" w:hAnsi="Times New Roman"/>
          <w:sz w:val="24"/>
        </w:rPr>
        <w:t>(</w:t>
      </w:r>
      <w:r w:rsidR="00DC2B1E" w:rsidRPr="00474A38">
        <w:rPr>
          <w:rFonts w:ascii="Times New Roman" w:hAnsi="Times New Roman"/>
          <w:b/>
          <w:bCs/>
          <w:sz w:val="24"/>
        </w:rPr>
        <w:t>Приложение 1</w:t>
      </w:r>
      <w:r w:rsidR="0009280D" w:rsidRPr="00474A38">
        <w:rPr>
          <w:rFonts w:ascii="Times New Roman" w:hAnsi="Times New Roman"/>
          <w:b/>
          <w:bCs/>
          <w:sz w:val="24"/>
        </w:rPr>
        <w:t>2</w:t>
      </w:r>
      <w:r w:rsidR="00DC2B1E" w:rsidRPr="00BB41AA">
        <w:rPr>
          <w:rFonts w:ascii="Times New Roman" w:hAnsi="Times New Roman"/>
          <w:sz w:val="24"/>
        </w:rPr>
        <w:t>);</w:t>
      </w:r>
    </w:p>
    <w:p w14:paraId="7D16B793" w14:textId="627AD58B" w:rsidR="00517704" w:rsidRDefault="00517704"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 xml:space="preserve">Приложение I към Директива 2003/87/ЕО </w:t>
      </w:r>
      <w:r w:rsidR="00550D31" w:rsidRPr="00A44F84">
        <w:rPr>
          <w:rFonts w:ascii="Times New Roman" w:hAnsi="Times New Roman"/>
          <w:sz w:val="24"/>
        </w:rPr>
        <w:t xml:space="preserve">(относно установяване на схема за търговия с квоти за емисии на парникови газове) </w:t>
      </w:r>
      <w:r w:rsidRPr="00A44F84">
        <w:rPr>
          <w:rFonts w:ascii="Times New Roman" w:hAnsi="Times New Roman"/>
          <w:sz w:val="24"/>
        </w:rPr>
        <w:t>(</w:t>
      </w:r>
      <w:r w:rsidRPr="00474A38">
        <w:rPr>
          <w:rFonts w:ascii="Times New Roman" w:hAnsi="Times New Roman"/>
          <w:b/>
          <w:bCs/>
          <w:sz w:val="24"/>
        </w:rPr>
        <w:t>Приложение 1</w:t>
      </w:r>
      <w:r w:rsidR="0009280D" w:rsidRPr="00474A38">
        <w:rPr>
          <w:rFonts w:ascii="Times New Roman" w:hAnsi="Times New Roman"/>
          <w:b/>
          <w:bCs/>
          <w:sz w:val="24"/>
        </w:rPr>
        <w:t>3</w:t>
      </w:r>
      <w:r w:rsidR="00BE4A7F">
        <w:rPr>
          <w:rFonts w:ascii="Times New Roman" w:hAnsi="Times New Roman"/>
          <w:sz w:val="24"/>
        </w:rPr>
        <w:t>)</w:t>
      </w:r>
      <w:r w:rsidRPr="00A44F84">
        <w:rPr>
          <w:rFonts w:ascii="Times New Roman" w:hAnsi="Times New Roman"/>
          <w:sz w:val="24"/>
        </w:rPr>
        <w:t>;</w:t>
      </w:r>
    </w:p>
    <w:p w14:paraId="286DACD1" w14:textId="52A85D07" w:rsidR="000E2CBA" w:rsidRDefault="00DC2B1E"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A44F84">
        <w:rPr>
          <w:rFonts w:ascii="Times New Roman" w:hAnsi="Times New Roman"/>
          <w:sz w:val="24"/>
        </w:rPr>
        <w:t>Информация относно спазване на принципа за „ненанасяне на значителни вреди</w:t>
      </w:r>
      <w:r w:rsidR="00841570">
        <w:rPr>
          <w:rFonts w:ascii="Times New Roman" w:hAnsi="Times New Roman"/>
          <w:sz w:val="24"/>
          <w:lang w:val="en-US"/>
        </w:rPr>
        <w:t>”</w:t>
      </w:r>
      <w:r w:rsidRPr="00A44F84">
        <w:rPr>
          <w:rFonts w:ascii="Times New Roman" w:hAnsi="Times New Roman"/>
          <w:sz w:val="24"/>
        </w:rPr>
        <w:t xml:space="preserve"> (</w:t>
      </w:r>
      <w:r w:rsidRPr="00474A38">
        <w:rPr>
          <w:rFonts w:ascii="Times New Roman" w:hAnsi="Times New Roman"/>
          <w:b/>
          <w:bCs/>
          <w:sz w:val="24"/>
        </w:rPr>
        <w:t>Приложение 1</w:t>
      </w:r>
      <w:r w:rsidR="0009280D" w:rsidRPr="00474A38">
        <w:rPr>
          <w:rFonts w:ascii="Times New Roman" w:hAnsi="Times New Roman"/>
          <w:b/>
          <w:bCs/>
          <w:sz w:val="24"/>
        </w:rPr>
        <w:t>4</w:t>
      </w:r>
      <w:r w:rsidRPr="00A44F84">
        <w:rPr>
          <w:rFonts w:ascii="Times New Roman" w:hAnsi="Times New Roman"/>
          <w:sz w:val="24"/>
        </w:rPr>
        <w:t>)</w:t>
      </w:r>
      <w:r w:rsidR="00474A38">
        <w:rPr>
          <w:rFonts w:ascii="Times New Roman" w:hAnsi="Times New Roman"/>
          <w:sz w:val="24"/>
        </w:rPr>
        <w:t>;</w:t>
      </w:r>
    </w:p>
    <w:p w14:paraId="4A5BD86D" w14:textId="3180D483" w:rsidR="00474A38" w:rsidRDefault="00474A38"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474A38">
        <w:rPr>
          <w:rFonts w:ascii="Times New Roman" w:hAnsi="Times New Roman"/>
          <w:sz w:val="24"/>
        </w:rPr>
        <w:t>Изисквания, произтичащи от правилата, приложими за режим „минимална помощ” (de minimis) съгласно Регламент (ЕС) № 2023/2831</w:t>
      </w:r>
      <w:r>
        <w:rPr>
          <w:rFonts w:ascii="Times New Roman" w:hAnsi="Times New Roman"/>
          <w:sz w:val="24"/>
        </w:rPr>
        <w:t xml:space="preserve"> (</w:t>
      </w:r>
      <w:r w:rsidRPr="00474A38">
        <w:rPr>
          <w:rFonts w:ascii="Times New Roman" w:hAnsi="Times New Roman"/>
          <w:b/>
          <w:bCs/>
          <w:sz w:val="24"/>
        </w:rPr>
        <w:t>Приложение 15</w:t>
      </w:r>
      <w:r>
        <w:rPr>
          <w:rFonts w:ascii="Times New Roman" w:hAnsi="Times New Roman"/>
          <w:sz w:val="24"/>
        </w:rPr>
        <w:t>);</w:t>
      </w:r>
    </w:p>
    <w:p w14:paraId="14703D16" w14:textId="47C92AB1" w:rsidR="00474A38" w:rsidRDefault="00474A38"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474A38">
        <w:rPr>
          <w:rFonts w:ascii="Times New Roman" w:hAnsi="Times New Roman"/>
          <w:sz w:val="24"/>
        </w:rPr>
        <w:t>Списък на допустимите услуги и решения в областта на ИКТ (</w:t>
      </w:r>
      <w:r w:rsidRPr="00474A38">
        <w:rPr>
          <w:rFonts w:ascii="Times New Roman" w:hAnsi="Times New Roman"/>
          <w:b/>
          <w:bCs/>
          <w:sz w:val="24"/>
        </w:rPr>
        <w:t>Приложение 16</w:t>
      </w:r>
      <w:r w:rsidRPr="00474A38">
        <w:rPr>
          <w:rFonts w:ascii="Times New Roman" w:hAnsi="Times New Roman"/>
          <w:sz w:val="24"/>
        </w:rPr>
        <w:t>)</w:t>
      </w:r>
      <w:r>
        <w:rPr>
          <w:rFonts w:ascii="Times New Roman" w:hAnsi="Times New Roman"/>
          <w:sz w:val="24"/>
        </w:rPr>
        <w:t>.</w:t>
      </w:r>
    </w:p>
    <w:p w14:paraId="0B77B014" w14:textId="2F8181C5" w:rsidR="00F45AB1" w:rsidRPr="000E2CBA" w:rsidRDefault="00F45AB1" w:rsidP="00F45AB1">
      <w:pPr>
        <w:pBdr>
          <w:top w:val="single" w:sz="4" w:space="1" w:color="auto"/>
          <w:left w:val="single" w:sz="4" w:space="4" w:color="auto"/>
          <w:bottom w:val="single" w:sz="4" w:space="1" w:color="auto"/>
          <w:right w:val="single" w:sz="4" w:space="4" w:color="auto"/>
        </w:pBdr>
        <w:spacing w:after="100"/>
        <w:jc w:val="both"/>
        <w:rPr>
          <w:rFonts w:ascii="Times New Roman" w:hAnsi="Times New Roman"/>
          <w:sz w:val="24"/>
        </w:rPr>
      </w:pPr>
      <w:r w:rsidRPr="00F45AB1">
        <w:rPr>
          <w:rFonts w:ascii="Times New Roman" w:hAnsi="Times New Roman"/>
          <w:sz w:val="24"/>
        </w:rPr>
        <w:t>Национални приоритетни икономически дейности</w:t>
      </w:r>
      <w:r>
        <w:rPr>
          <w:rFonts w:ascii="Times New Roman" w:hAnsi="Times New Roman"/>
          <w:sz w:val="24"/>
        </w:rPr>
        <w:t xml:space="preserve"> (сектори)</w:t>
      </w:r>
      <w:r w:rsidRPr="00F45AB1">
        <w:rPr>
          <w:rFonts w:ascii="Times New Roman" w:hAnsi="Times New Roman"/>
          <w:sz w:val="24"/>
        </w:rPr>
        <w:t xml:space="preserve">, идентифицирани </w:t>
      </w:r>
      <w:r>
        <w:rPr>
          <w:rFonts w:ascii="Times New Roman" w:hAnsi="Times New Roman"/>
          <w:sz w:val="24"/>
        </w:rPr>
        <w:t>в НСМСП 2021-2027 (</w:t>
      </w:r>
      <w:r w:rsidRPr="00F45AB1">
        <w:rPr>
          <w:rFonts w:ascii="Times New Roman" w:hAnsi="Times New Roman"/>
          <w:b/>
          <w:sz w:val="24"/>
        </w:rPr>
        <w:t>Приложение 17</w:t>
      </w:r>
      <w:r w:rsidRPr="00F45AB1">
        <w:rPr>
          <w:rFonts w:ascii="Times New Roman" w:hAnsi="Times New Roman"/>
          <w:sz w:val="24"/>
        </w:rPr>
        <w:t>);</w:t>
      </w:r>
    </w:p>
    <w:sectPr w:rsidR="00F45AB1" w:rsidRPr="000E2CBA" w:rsidSect="003F0044">
      <w:headerReference w:type="even" r:id="rId12"/>
      <w:headerReference w:type="default" r:id="rId13"/>
      <w:footerReference w:type="even" r:id="rId14"/>
      <w:footerReference w:type="default" r:id="rId15"/>
      <w:headerReference w:type="first" r:id="rId16"/>
      <w:footerReference w:type="first" r:id="rId17"/>
      <w:pgSz w:w="11906" w:h="16838"/>
      <w:pgMar w:top="851" w:right="849"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E2154D" w14:textId="77777777" w:rsidR="00913091" w:rsidRDefault="00913091" w:rsidP="002325A3">
      <w:pPr>
        <w:spacing w:after="0" w:line="240" w:lineRule="auto"/>
      </w:pPr>
      <w:r>
        <w:separator/>
      </w:r>
    </w:p>
  </w:endnote>
  <w:endnote w:type="continuationSeparator" w:id="0">
    <w:p w14:paraId="4FD6F90D" w14:textId="77777777" w:rsidR="00913091" w:rsidRDefault="00913091" w:rsidP="002325A3">
      <w:pPr>
        <w:spacing w:after="0" w:line="240" w:lineRule="auto"/>
      </w:pPr>
      <w:r>
        <w:continuationSeparator/>
      </w:r>
    </w:p>
  </w:endnote>
  <w:endnote w:type="continuationNotice" w:id="1">
    <w:p w14:paraId="4DD66994" w14:textId="77777777" w:rsidR="00913091" w:rsidRDefault="009130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oto Sans Symbols">
    <w:altName w:val="MV Boli"/>
    <w:charset w:val="00"/>
    <w:family w:val="auto"/>
    <w:pitch w:val="variable"/>
    <w:sig w:usb0="00000003" w:usb1="0200E4B4" w:usb2="00000000" w:usb3="00000000" w:csb0="00000001" w:csb1="00000000"/>
  </w:font>
  <w:font w:name="Noto Sans">
    <w:altName w:val="Arial"/>
    <w:charset w:val="00"/>
    <w:family w:val="swiss"/>
    <w:pitch w:val="variable"/>
    <w:sig w:usb0="00000001" w:usb1="400078FF" w:usb2="00000021" w:usb3="00000000" w:csb0="0000019F" w:csb1="00000000"/>
  </w:font>
  <w:font w:name="Calibri Light">
    <w:panose1 w:val="020F03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C4DEA" w14:textId="77777777" w:rsidR="000E74FC" w:rsidRDefault="000E74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DBD4C" w14:textId="53D60E82" w:rsidR="000E74FC" w:rsidRPr="00463D60" w:rsidRDefault="000E74FC">
    <w:pPr>
      <w:pStyle w:val="Footer"/>
      <w:jc w:val="center"/>
      <w:rPr>
        <w:rFonts w:ascii="Times New Roman" w:hAnsi="Times New Roman"/>
        <w:sz w:val="20"/>
        <w:szCs w:val="20"/>
      </w:rPr>
    </w:pPr>
    <w:r w:rsidRPr="00463D60">
      <w:rPr>
        <w:rFonts w:ascii="Times New Roman" w:hAnsi="Times New Roman"/>
        <w:sz w:val="20"/>
        <w:szCs w:val="20"/>
      </w:rPr>
      <w:fldChar w:fldCharType="begin"/>
    </w:r>
    <w:r w:rsidRPr="00DE2BC4">
      <w:rPr>
        <w:rFonts w:ascii="Times New Roman" w:hAnsi="Times New Roman"/>
        <w:sz w:val="20"/>
        <w:szCs w:val="20"/>
      </w:rPr>
      <w:instrText xml:space="preserve"> PAGE   \* MERGEFORMAT </w:instrText>
    </w:r>
    <w:r w:rsidRPr="00463D60">
      <w:rPr>
        <w:rFonts w:ascii="Times New Roman" w:hAnsi="Times New Roman"/>
        <w:sz w:val="20"/>
        <w:szCs w:val="20"/>
      </w:rPr>
      <w:fldChar w:fldCharType="separate"/>
    </w:r>
    <w:r w:rsidR="009B3BE7">
      <w:rPr>
        <w:rFonts w:ascii="Times New Roman" w:hAnsi="Times New Roman"/>
        <w:noProof/>
        <w:sz w:val="20"/>
        <w:szCs w:val="20"/>
      </w:rPr>
      <w:t>45</w:t>
    </w:r>
    <w:r w:rsidRPr="00463D60">
      <w:rPr>
        <w:rFonts w:ascii="Times New Roman" w:hAnsi="Times New Roman"/>
        <w:noProof/>
        <w:sz w:val="20"/>
        <w:szCs w:val="20"/>
      </w:rPr>
      <w:fldChar w:fldCharType="end"/>
    </w:r>
  </w:p>
  <w:p w14:paraId="3B73BF7C" w14:textId="77777777" w:rsidR="000E74FC" w:rsidRPr="008C0317" w:rsidRDefault="000E74FC" w:rsidP="008C03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F29DF" w14:textId="77777777" w:rsidR="000E74FC" w:rsidRDefault="000E74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A7AE96" w14:textId="77777777" w:rsidR="00913091" w:rsidRDefault="00913091" w:rsidP="002325A3">
      <w:pPr>
        <w:spacing w:after="0" w:line="240" w:lineRule="auto"/>
      </w:pPr>
      <w:r>
        <w:separator/>
      </w:r>
    </w:p>
  </w:footnote>
  <w:footnote w:type="continuationSeparator" w:id="0">
    <w:p w14:paraId="26CEEAA9" w14:textId="77777777" w:rsidR="00913091" w:rsidRDefault="00913091" w:rsidP="002325A3">
      <w:pPr>
        <w:spacing w:after="0" w:line="240" w:lineRule="auto"/>
      </w:pPr>
      <w:r>
        <w:continuationSeparator/>
      </w:r>
    </w:p>
  </w:footnote>
  <w:footnote w:type="continuationNotice" w:id="1">
    <w:p w14:paraId="7111028A" w14:textId="77777777" w:rsidR="00913091" w:rsidRDefault="00913091">
      <w:pPr>
        <w:spacing w:after="0" w:line="240" w:lineRule="auto"/>
      </w:pPr>
    </w:p>
  </w:footnote>
  <w:footnote w:id="2">
    <w:p w14:paraId="5B634821" w14:textId="71DD29BE" w:rsidR="000E74FC" w:rsidRPr="00DB46AD" w:rsidRDefault="000E74FC">
      <w:pPr>
        <w:pStyle w:val="FootnoteText"/>
        <w:rPr>
          <w:rFonts w:ascii="Times New Roman" w:hAnsi="Times New Roman"/>
        </w:rPr>
      </w:pPr>
      <w:r w:rsidRPr="00DB46AD">
        <w:rPr>
          <w:rStyle w:val="FootnoteReference"/>
          <w:rFonts w:ascii="Times New Roman" w:hAnsi="Times New Roman"/>
        </w:rPr>
        <w:footnoteRef/>
      </w:r>
      <w:r w:rsidRPr="00DB46AD">
        <w:rPr>
          <w:rFonts w:ascii="Times New Roman" w:hAnsi="Times New Roman"/>
        </w:rPr>
        <w:t xml:space="preserve"> Определение за „Индустрия 4.0”, наричана още „четвърта индустриална революция” е представено в Приложение 8 към Условията за кандидатстване.</w:t>
      </w:r>
    </w:p>
  </w:footnote>
  <w:footnote w:id="3">
    <w:p w14:paraId="76BD6651" w14:textId="547E6B17" w:rsidR="000E74FC" w:rsidRPr="0001085D" w:rsidRDefault="000E74FC" w:rsidP="00572293">
      <w:pPr>
        <w:pStyle w:val="FootnoteText"/>
        <w:spacing w:after="60"/>
        <w:jc w:val="both"/>
        <w:rPr>
          <w:lang w:val="en-US"/>
        </w:rPr>
      </w:pPr>
      <w:r>
        <w:rPr>
          <w:rStyle w:val="FootnoteReference"/>
        </w:rPr>
        <w:footnoteRef/>
      </w:r>
      <w:r>
        <w:t xml:space="preserve"> </w:t>
      </w:r>
      <w:r w:rsidRPr="00621699">
        <w:rPr>
          <w:rFonts w:ascii="Times New Roman" w:hAnsi="Times New Roman"/>
        </w:rPr>
        <w:t xml:space="preserve">Доклад за България за 2024 г., придружаващ Препоръка на Съвета относно икономическата, социалната, трудовата, структурната и бюджетната политика на България - </w:t>
      </w:r>
      <w:hyperlink r:id="rId1" w:history="1">
        <w:r w:rsidRPr="00621699">
          <w:rPr>
            <w:rStyle w:val="Hyperlink"/>
            <w:rFonts w:ascii="Times New Roman" w:hAnsi="Times New Roman"/>
          </w:rPr>
          <w:t>https://www.minfin.bg/upload/60144/Country+report+Bulgaria+2024.pdf</w:t>
        </w:r>
      </w:hyperlink>
      <w:r w:rsidRPr="00621699">
        <w:rPr>
          <w:rFonts w:ascii="Times New Roman" w:hAnsi="Times New Roman"/>
        </w:rPr>
        <w:t>.</w:t>
      </w:r>
    </w:p>
  </w:footnote>
  <w:footnote w:id="4">
    <w:p w14:paraId="783A8075" w14:textId="77777777" w:rsidR="000E74FC" w:rsidRPr="00866C73" w:rsidRDefault="000E74FC" w:rsidP="00866C73">
      <w:pPr>
        <w:pStyle w:val="FootnoteText"/>
        <w:tabs>
          <w:tab w:val="left" w:pos="142"/>
        </w:tabs>
        <w:spacing w:after="60"/>
        <w:jc w:val="both"/>
        <w:rPr>
          <w:rFonts w:ascii="Times New Roman" w:hAnsi="Times New Roman"/>
        </w:rPr>
      </w:pPr>
      <w:r>
        <w:rPr>
          <w:rStyle w:val="FootnoteReference"/>
        </w:rPr>
        <w:footnoteRef/>
      </w:r>
      <w:r>
        <w:t xml:space="preserve"> </w:t>
      </w:r>
      <w:r w:rsidRPr="00866C73">
        <w:rPr>
          <w:rFonts w:ascii="Times New Roman" w:hAnsi="Times New Roman"/>
        </w:rPr>
        <w:t>Цифрова трансформация на България за периода 2020 – 2030 г.</w:t>
      </w:r>
      <w:r w:rsidRPr="00866C73">
        <w:rPr>
          <w:rFonts w:ascii="Times New Roman" w:hAnsi="Times New Roman"/>
          <w:lang w:val="en-US"/>
        </w:rPr>
        <w:t xml:space="preserve"> – </w:t>
      </w:r>
      <w:hyperlink r:id="rId2" w:history="1">
        <w:r w:rsidRPr="00866C73">
          <w:rPr>
            <w:rFonts w:ascii="Times New Roman" w:hAnsi="Times New Roman"/>
            <w:color w:val="0563C1"/>
            <w:u w:val="single"/>
            <w:lang w:val="en-US"/>
          </w:rPr>
          <w:t>https://www.mtc.government.bg/sites/default/files/cifrovatransformaciyanabulgariyazaperioda2020-2030.pdf</w:t>
        </w:r>
      </w:hyperlink>
      <w:r w:rsidRPr="00866C73">
        <w:rPr>
          <w:rFonts w:ascii="Times New Roman" w:hAnsi="Times New Roman"/>
        </w:rPr>
        <w:t>.</w:t>
      </w:r>
    </w:p>
    <w:p w14:paraId="07DB89B1" w14:textId="405895FE" w:rsidR="000E74FC" w:rsidRDefault="000E74FC">
      <w:pPr>
        <w:pStyle w:val="FootnoteText"/>
      </w:pPr>
    </w:p>
  </w:footnote>
  <w:footnote w:id="5">
    <w:p w14:paraId="4D1FCF77" w14:textId="378464C8" w:rsidR="000E74FC" w:rsidRPr="00467651" w:rsidRDefault="000E74FC" w:rsidP="00467651">
      <w:pPr>
        <w:pStyle w:val="FootnoteText"/>
        <w:jc w:val="both"/>
        <w:rPr>
          <w:rFonts w:ascii="Times New Roman" w:hAnsi="Times New Roman"/>
        </w:rPr>
      </w:pPr>
      <w:r>
        <w:rPr>
          <w:rStyle w:val="FootnoteReference"/>
        </w:rPr>
        <w:footnoteRef/>
      </w:r>
      <w:r>
        <w:t xml:space="preserve"> </w:t>
      </w:r>
      <w:r>
        <w:rPr>
          <w:rFonts w:ascii="Times New Roman" w:hAnsi="Times New Roman"/>
        </w:rPr>
        <w:t xml:space="preserve">Стойността на </w:t>
      </w:r>
      <w:r w:rsidRPr="00467651">
        <w:rPr>
          <w:rFonts w:ascii="Times New Roman" w:hAnsi="Times New Roman"/>
        </w:rPr>
        <w:t xml:space="preserve">съфинансирането </w:t>
      </w:r>
      <w:r>
        <w:rPr>
          <w:rFonts w:ascii="Times New Roman" w:hAnsi="Times New Roman"/>
        </w:rPr>
        <w:t>(собственото финансиране) по проекта</w:t>
      </w:r>
      <w:r w:rsidRPr="00467651">
        <w:rPr>
          <w:rFonts w:ascii="Times New Roman" w:hAnsi="Times New Roman"/>
        </w:rPr>
        <w:t>, осигурено от страна на кандидатите</w:t>
      </w:r>
      <w:r>
        <w:rPr>
          <w:rFonts w:ascii="Times New Roman" w:hAnsi="Times New Roman"/>
        </w:rPr>
        <w:t xml:space="preserve"> в лева, конвертирана в евро по курс 1 евро = 1,9558</w:t>
      </w:r>
      <w:r w:rsidRPr="00467651">
        <w:rPr>
          <w:rFonts w:ascii="Times New Roman" w:hAnsi="Times New Roman"/>
        </w:rPr>
        <w:t xml:space="preserve"> лв.</w:t>
      </w:r>
    </w:p>
  </w:footnote>
  <w:footnote w:id="6">
    <w:p w14:paraId="16F5567B" w14:textId="368FB679" w:rsidR="000E74FC" w:rsidRPr="00FD1A00" w:rsidRDefault="000E74FC">
      <w:pPr>
        <w:pStyle w:val="FootnoteText"/>
        <w:rPr>
          <w:rFonts w:ascii="Times New Roman" w:hAnsi="Times New Roman"/>
        </w:rPr>
      </w:pPr>
      <w:r w:rsidRPr="00467651">
        <w:rPr>
          <w:rStyle w:val="FootnoteReference"/>
        </w:rPr>
        <w:footnoteRef/>
      </w:r>
      <w:r w:rsidRPr="00467651">
        <w:rPr>
          <w:rStyle w:val="FootnoteReference"/>
        </w:rPr>
        <w:t xml:space="preserve"> </w:t>
      </w:r>
      <w:r w:rsidRPr="00FD1A00">
        <w:rPr>
          <w:rFonts w:ascii="Times New Roman" w:hAnsi="Times New Roman"/>
        </w:rPr>
        <w:t>Общите допустими разходи по проекта в лева</w:t>
      </w:r>
      <w:r>
        <w:rPr>
          <w:rFonts w:ascii="Times New Roman" w:hAnsi="Times New Roman"/>
        </w:rPr>
        <w:t>, конвертирани</w:t>
      </w:r>
      <w:r w:rsidRPr="00FD1A00">
        <w:rPr>
          <w:rFonts w:ascii="Times New Roman" w:hAnsi="Times New Roman"/>
        </w:rPr>
        <w:t xml:space="preserve"> в евро по курс </w:t>
      </w:r>
      <w:r>
        <w:rPr>
          <w:rFonts w:ascii="Times New Roman" w:hAnsi="Times New Roman"/>
        </w:rPr>
        <w:t>1 евро = 1,9558 лв.</w:t>
      </w:r>
    </w:p>
  </w:footnote>
  <w:footnote w:id="7">
    <w:p w14:paraId="4910EBB3" w14:textId="759E121D" w:rsidR="000E74FC" w:rsidRPr="0033146F" w:rsidRDefault="000E74FC" w:rsidP="00DE16C9">
      <w:pPr>
        <w:pStyle w:val="FootnoteText"/>
        <w:jc w:val="both"/>
        <w:rPr>
          <w:rFonts w:ascii="Times New Roman" w:hAnsi="Times New Roman"/>
          <w:lang w:val="en-US"/>
        </w:rPr>
      </w:pPr>
      <w:r w:rsidRPr="0033146F">
        <w:rPr>
          <w:rStyle w:val="FootnoteReference"/>
          <w:rFonts w:ascii="Times New Roman" w:hAnsi="Times New Roman"/>
        </w:rPr>
        <w:footnoteRef/>
      </w:r>
      <w:r>
        <w:rPr>
          <w:rFonts w:ascii="Times New Roman" w:hAnsi="Times New Roman"/>
        </w:rPr>
        <w:t xml:space="preserve"> </w:t>
      </w:r>
      <w:r w:rsidRPr="004270AB">
        <w:rPr>
          <w:rFonts w:ascii="Times New Roman" w:hAnsi="Times New Roman"/>
        </w:rPr>
        <w:t>„По-слабо развити региони” са районите на планиране извън Югозападен район, както следва: Северозападен район (СЗР), Северен централен район (СЦР), Североизточен район (СИР), Югоизточен район (ЮИ</w:t>
      </w:r>
      <w:r>
        <w:rPr>
          <w:rFonts w:ascii="Times New Roman" w:hAnsi="Times New Roman"/>
        </w:rPr>
        <w:t>Р) и Южен централен район (ЮЦР)</w:t>
      </w:r>
      <w:r w:rsidRPr="0033146F">
        <w:rPr>
          <w:rFonts w:ascii="Times New Roman" w:hAnsi="Times New Roman"/>
        </w:rPr>
        <w:t>.</w:t>
      </w:r>
    </w:p>
  </w:footnote>
  <w:footnote w:id="8">
    <w:p w14:paraId="0D7305FB" w14:textId="61C76452" w:rsidR="000E74FC" w:rsidRPr="00671EDC" w:rsidRDefault="000E74FC" w:rsidP="00671EDC">
      <w:pPr>
        <w:pStyle w:val="FootnoteText"/>
        <w:jc w:val="both"/>
        <w:rPr>
          <w:rFonts w:ascii="Times New Roman" w:hAnsi="Times New Roman"/>
        </w:rPr>
      </w:pPr>
      <w:r>
        <w:rPr>
          <w:rStyle w:val="FootnoteReference"/>
        </w:rPr>
        <w:footnoteRef/>
      </w:r>
      <w:r>
        <w:t xml:space="preserve"> </w:t>
      </w:r>
      <w:r w:rsidRPr="00671EDC">
        <w:rPr>
          <w:rFonts w:ascii="Times New Roman" w:hAnsi="Times New Roman"/>
        </w:rPr>
        <w:t>Съгласно определението за „място на изпълнение на проекта”, посочено в Приложение 8 към Условията за кандидатстване.</w:t>
      </w:r>
    </w:p>
  </w:footnote>
  <w:footnote w:id="9">
    <w:p w14:paraId="0896085B" w14:textId="5890BDDB" w:rsidR="000E74FC" w:rsidRPr="00E46D41" w:rsidRDefault="000E74FC" w:rsidP="00E46D41">
      <w:pPr>
        <w:pStyle w:val="FootnoteText"/>
        <w:spacing w:after="60"/>
        <w:jc w:val="both"/>
        <w:rPr>
          <w:rFonts w:ascii="Times New Roman" w:hAnsi="Times New Roman"/>
        </w:rPr>
      </w:pPr>
      <w:r w:rsidRPr="00E46D41">
        <w:rPr>
          <w:rStyle w:val="FootnoteReference"/>
          <w:rFonts w:ascii="Times New Roman" w:hAnsi="Times New Roman"/>
        </w:rPr>
        <w:footnoteRef/>
      </w:r>
      <w:r w:rsidRPr="00E46D41">
        <w:rPr>
          <w:rFonts w:ascii="Times New Roman" w:hAnsi="Times New Roman"/>
        </w:rPr>
        <w:t xml:space="preserve"> </w:t>
      </w:r>
      <w:r w:rsidRPr="00E46D41">
        <w:rPr>
          <w:rFonts w:ascii="Times New Roman" w:hAnsi="Times New Roman"/>
          <w:lang w:val="x-none" w:eastAsia="x-none"/>
        </w:rPr>
        <w:t xml:space="preserve">Декларация за обстоятелствата по чл. 3 и чл. 4 от Закона за малките и средните предприятия </w:t>
      </w:r>
      <w:r w:rsidRPr="00E46D41">
        <w:rPr>
          <w:rFonts w:ascii="Times New Roman" w:hAnsi="Times New Roman"/>
          <w:lang w:eastAsia="x-none"/>
        </w:rPr>
        <w:t xml:space="preserve">не се изисква на етап кандидатстване, но въпреки това е </w:t>
      </w:r>
      <w:r w:rsidRPr="00E46D41">
        <w:rPr>
          <w:rFonts w:ascii="Times New Roman" w:hAnsi="Times New Roman"/>
          <w:lang w:val="x-none" w:eastAsia="x-none"/>
        </w:rPr>
        <w:t xml:space="preserve">препоръчително кандидатите да извършат предварителна проверка на категорията на предприятието (преди подаване на </w:t>
      </w:r>
      <w:r w:rsidRPr="00E46D41">
        <w:rPr>
          <w:rFonts w:ascii="Times New Roman" w:hAnsi="Times New Roman"/>
          <w:lang w:eastAsia="x-none"/>
        </w:rPr>
        <w:t xml:space="preserve">проектното </w:t>
      </w:r>
      <w:r w:rsidRPr="00E46D41">
        <w:rPr>
          <w:rFonts w:ascii="Times New Roman" w:hAnsi="Times New Roman"/>
          <w:lang w:val="x-none" w:eastAsia="x-none"/>
        </w:rPr>
        <w:t>предложение)</w:t>
      </w:r>
      <w:r w:rsidRPr="00E46D41">
        <w:rPr>
          <w:rFonts w:ascii="Times New Roman" w:hAnsi="Times New Roman"/>
          <w:lang w:eastAsia="x-none"/>
        </w:rPr>
        <w:t>,</w:t>
      </w:r>
      <w:r w:rsidRPr="00E46D41">
        <w:rPr>
          <w:rFonts w:ascii="Times New Roman" w:hAnsi="Times New Roman"/>
          <w:lang w:val="x-none" w:eastAsia="x-none"/>
        </w:rPr>
        <w:t xml:space="preserve"> като използват образеца на Декларацията и Указанията за попълването й (</w:t>
      </w:r>
      <w:r w:rsidRPr="00B93343">
        <w:rPr>
          <w:rFonts w:ascii="Times New Roman" w:hAnsi="Times New Roman"/>
          <w:lang w:val="x-none" w:eastAsia="x-none"/>
        </w:rPr>
        <w:t>Приложение 3</w:t>
      </w:r>
      <w:r w:rsidRPr="00E46D41">
        <w:rPr>
          <w:rFonts w:ascii="Times New Roman" w:hAnsi="Times New Roman"/>
          <w:lang w:val="x-none" w:eastAsia="x-none"/>
        </w:rPr>
        <w:t xml:space="preserve"> към документите за информация).</w:t>
      </w:r>
    </w:p>
  </w:footnote>
  <w:footnote w:id="10">
    <w:p w14:paraId="6D71D037" w14:textId="77777777" w:rsidR="000E74FC" w:rsidRPr="00E46D41" w:rsidRDefault="000E74FC" w:rsidP="00941DF5">
      <w:pPr>
        <w:pStyle w:val="FootnoteText"/>
        <w:spacing w:after="60"/>
        <w:jc w:val="both"/>
        <w:rPr>
          <w:rFonts w:ascii="Times New Roman" w:hAnsi="Times New Roman"/>
        </w:rPr>
      </w:pPr>
      <w:r w:rsidRPr="00E46D41">
        <w:rPr>
          <w:rStyle w:val="FootnoteReference"/>
          <w:rFonts w:ascii="Times New Roman" w:hAnsi="Times New Roman"/>
        </w:rPr>
        <w:footnoteRef/>
      </w:r>
      <w:r w:rsidRPr="00E46D41">
        <w:rPr>
          <w:rFonts w:ascii="Times New Roman" w:hAnsi="Times New Roman"/>
        </w:rPr>
        <w:t xml:space="preserve"> Проверката по критерия ще се извършва въз основа на: индивидуалния „Отчет за заетите лица, средствата за работна заплата и други разходи за труд” за 2023 г. на кандидата – сборът от стойността по ред „Наети лица по трудово или служебно правоотношение без лицата в отпуск по майчинство” (код 1001), стойността по ред „Наети лица по договори за управление и контрол” (код 1400) и стойността по ред „Работещи собственици” (код 1600). В случай на предприятия, несъставящи баланс (ЕТ), данните за редовете с посочените кодове от „Отчета за заетите лица, средствата за работна заплата и други разходи за труд” за 2023 г. се вземат от Справка 2 „Заети лица”, част от Отчета за приходите и разходите за 2023 г., съответно ред „Наети по трудов договор” (код 1001), ред „Наети лица по договори за управление и контрол” (код 1400) и ред „Работещи собственици” (код 1600).</w:t>
      </w:r>
    </w:p>
  </w:footnote>
  <w:footnote w:id="11">
    <w:p w14:paraId="4792ACDF" w14:textId="655E595A" w:rsidR="000E74FC" w:rsidRPr="00E67D18" w:rsidRDefault="000E74FC" w:rsidP="00E67D18">
      <w:pPr>
        <w:pStyle w:val="FootnoteText"/>
        <w:jc w:val="both"/>
        <w:rPr>
          <w:rFonts w:ascii="Times New Roman" w:hAnsi="Times New Roman"/>
        </w:rPr>
      </w:pPr>
      <w:r>
        <w:rPr>
          <w:rStyle w:val="FootnoteReference"/>
        </w:rPr>
        <w:footnoteRef/>
      </w:r>
      <w:r>
        <w:t xml:space="preserve"> </w:t>
      </w:r>
      <w:r w:rsidRPr="00E67D18">
        <w:rPr>
          <w:rFonts w:ascii="Times New Roman" w:hAnsi="Times New Roman"/>
        </w:rPr>
        <w:t>В тази връзка, кандидатите следва да попълнят на етап кандидатстване Декларация при кандидатстване (Приложение 2), включваща Раздел 3 „Декларация за съгласие за предоставяне на данни от Националния статистически институт на УО на ПКИП по служебен път</w:t>
      </w:r>
      <w:r>
        <w:rPr>
          <w:rFonts w:ascii="Times New Roman" w:hAnsi="Times New Roman"/>
          <w:lang w:val="en-US"/>
        </w:rPr>
        <w:t>”.</w:t>
      </w:r>
    </w:p>
  </w:footnote>
  <w:footnote w:id="12">
    <w:p w14:paraId="5330C9FD" w14:textId="3BC8E638" w:rsidR="000E74FC" w:rsidRPr="00274708" w:rsidRDefault="000E74FC" w:rsidP="00E67D18">
      <w:pPr>
        <w:pStyle w:val="FootnoteText"/>
        <w:jc w:val="both"/>
        <w:rPr>
          <w:rFonts w:ascii="Times New Roman" w:hAnsi="Times New Roman"/>
          <w:lang w:val="en-US"/>
        </w:rPr>
      </w:pPr>
      <w:r>
        <w:rPr>
          <w:rStyle w:val="FootnoteReference"/>
        </w:rPr>
        <w:footnoteRef/>
      </w:r>
      <w:r>
        <w:t xml:space="preserve"> </w:t>
      </w:r>
      <w:r w:rsidRPr="002E52DA">
        <w:rPr>
          <w:rFonts w:ascii="Times New Roman" w:hAnsi="Times New Roman"/>
        </w:rPr>
        <w:t>При необходимост кандидатите трябва да се обърнат към НСИ, както и да се запознаят с Методологията за определяне на код на основна икономическа дейност по КИД-2008 (Приложение 10)</w:t>
      </w:r>
      <w:r>
        <w:rPr>
          <w:rFonts w:ascii="Times New Roman" w:hAnsi="Times New Roman"/>
          <w:lang w:val="en-US"/>
        </w:rPr>
        <w:t>.</w:t>
      </w:r>
    </w:p>
  </w:footnote>
  <w:footnote w:id="13">
    <w:p w14:paraId="7B38FA6B" w14:textId="0A4FB61F" w:rsidR="000E74FC" w:rsidRPr="00F95B78" w:rsidRDefault="000E74FC" w:rsidP="00F95B78">
      <w:pPr>
        <w:pStyle w:val="FootnoteText"/>
        <w:jc w:val="both"/>
        <w:rPr>
          <w:rFonts w:ascii="Times New Roman" w:hAnsi="Times New Roman"/>
        </w:rPr>
      </w:pPr>
      <w:r w:rsidRPr="00F95B78">
        <w:rPr>
          <w:rStyle w:val="FootnoteReference"/>
          <w:rFonts w:ascii="Times New Roman" w:hAnsi="Times New Roman"/>
        </w:rPr>
        <w:footnoteRef/>
      </w:r>
      <w:r w:rsidRPr="00F95B78">
        <w:rPr>
          <w:rFonts w:ascii="Times New Roman" w:hAnsi="Times New Roman"/>
        </w:rPr>
        <w:t xml:space="preserve"> Постановление № 23 от 13 февруари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p>
  </w:footnote>
  <w:footnote w:id="14">
    <w:p w14:paraId="03D7BA37" w14:textId="0AA85374" w:rsidR="000E74FC" w:rsidRDefault="000E74FC" w:rsidP="007057AD">
      <w:pPr>
        <w:pStyle w:val="FootnoteText"/>
        <w:jc w:val="both"/>
      </w:pPr>
      <w:r>
        <w:rPr>
          <w:rStyle w:val="FootnoteReference"/>
        </w:rPr>
        <w:footnoteRef/>
      </w:r>
      <w:r>
        <w:t xml:space="preserve"> </w:t>
      </w:r>
      <w:r w:rsidRPr="007057AD">
        <w:rPr>
          <w:rFonts w:ascii="Times New Roman" w:hAnsi="Times New Roman"/>
        </w:rPr>
        <w:t>Списък на общините в обхвата на селските райони на Република България, приложим за прилагане на подхода Водено от общностите местно развитие (ВОМР) и за интервенция II.Г.3 „Инвестиции за неселскостопански дейности в селските райони” от СПРЗСР е представен в Приложение 12 към Условията за кандидатстване.</w:t>
      </w:r>
    </w:p>
  </w:footnote>
  <w:footnote w:id="15">
    <w:p w14:paraId="1CA544FD" w14:textId="48DF3CF4" w:rsidR="000E74FC" w:rsidRPr="00AD2DE3" w:rsidRDefault="000E74FC" w:rsidP="00AD2DE3">
      <w:pPr>
        <w:pStyle w:val="FootnoteText"/>
        <w:jc w:val="both"/>
        <w:rPr>
          <w:rFonts w:ascii="Times New Roman" w:hAnsi="Times New Roman"/>
        </w:rPr>
      </w:pPr>
      <w:r>
        <w:rPr>
          <w:rStyle w:val="FootnoteReference"/>
        </w:rPr>
        <w:footnoteRef/>
      </w:r>
      <w:r>
        <w:t xml:space="preserve"> </w:t>
      </w:r>
      <w:r w:rsidRPr="00AD2DE3">
        <w:rPr>
          <w:rFonts w:ascii="Times New Roman" w:hAnsi="Times New Roman"/>
        </w:rPr>
        <w:t>Съгласно определението за „горски продукт”, посочено в Приложение 8 към Условията за кандидатстване. За да се прецени дали е спазено изискването, водещ ще е финалният продукт, който ще се изработва в резултат на подкрепените проекти, а не междинните операции, които производственият процес може да включва.</w:t>
      </w:r>
    </w:p>
  </w:footnote>
  <w:footnote w:id="16">
    <w:p w14:paraId="7BA55907" w14:textId="23A6874F" w:rsidR="000E74FC" w:rsidRPr="001D7840" w:rsidRDefault="000E74FC" w:rsidP="00C03C7E">
      <w:pPr>
        <w:pStyle w:val="FootnoteText"/>
        <w:spacing w:before="60"/>
        <w:jc w:val="both"/>
        <w:rPr>
          <w:rFonts w:ascii="Times New Roman" w:hAnsi="Times New Roman"/>
        </w:rPr>
      </w:pPr>
      <w:r w:rsidRPr="001D7840">
        <w:rPr>
          <w:rStyle w:val="FootnoteReference"/>
          <w:rFonts w:ascii="Times New Roman" w:hAnsi="Times New Roman"/>
        </w:rPr>
        <w:footnoteRef/>
      </w:r>
      <w:r w:rsidRPr="001D7840">
        <w:rPr>
          <w:rFonts w:ascii="Times New Roman" w:hAnsi="Times New Roman"/>
        </w:rPr>
        <w:t xml:space="preserve"> Във връзка с посочените ограничения, кандидатите, които кандидатстват за дейност</w:t>
      </w:r>
      <w:r>
        <w:rPr>
          <w:rFonts w:ascii="Times New Roman" w:hAnsi="Times New Roman"/>
        </w:rPr>
        <w:t xml:space="preserve"> с код C16.29 или с код C16.10, следва да опишат подробно точния предмет на дейност и произвежданите от тях продукти в раздел „Допълнителна информация, необходима за оценка на проектното предложение” от Формуляра за кандидатстване.</w:t>
      </w:r>
    </w:p>
  </w:footnote>
  <w:footnote w:id="17">
    <w:p w14:paraId="31E6503F" w14:textId="13DA72CA" w:rsidR="000E74FC" w:rsidRPr="008B651E" w:rsidRDefault="000E74FC" w:rsidP="008B651E">
      <w:pPr>
        <w:pStyle w:val="FootnoteText"/>
        <w:jc w:val="both"/>
        <w:rPr>
          <w:rFonts w:ascii="Times New Roman" w:hAnsi="Times New Roman"/>
        </w:rPr>
      </w:pPr>
      <w:r>
        <w:rPr>
          <w:rStyle w:val="FootnoteReference"/>
        </w:rPr>
        <w:footnoteRef/>
      </w:r>
      <w:r>
        <w:t xml:space="preserve"> </w:t>
      </w:r>
      <w:r w:rsidRPr="008B651E">
        <w:rPr>
          <w:rFonts w:ascii="Times New Roman" w:hAnsi="Times New Roman"/>
        </w:rPr>
        <w:t xml:space="preserve">Във връзка с посоченото </w:t>
      </w:r>
      <w:r>
        <w:rPr>
          <w:rFonts w:ascii="Times New Roman" w:hAnsi="Times New Roman"/>
        </w:rPr>
        <w:t>изключение</w:t>
      </w:r>
      <w:r w:rsidRPr="008B651E">
        <w:rPr>
          <w:rFonts w:ascii="Times New Roman" w:hAnsi="Times New Roman"/>
        </w:rPr>
        <w:t>, кандидатите, които кандидатстват за дейност с код C</w:t>
      </w:r>
      <w:r>
        <w:rPr>
          <w:rFonts w:ascii="Times New Roman" w:hAnsi="Times New Roman"/>
        </w:rPr>
        <w:t>10.41 „Производство на растителни и животинск</w:t>
      </w:r>
      <w:r w:rsidR="00D0489C">
        <w:rPr>
          <w:rFonts w:ascii="Times New Roman" w:hAnsi="Times New Roman"/>
        </w:rPr>
        <w:t>и масла и мазнини, без маргарин</w:t>
      </w:r>
      <w:r w:rsidR="00D0489C">
        <w:rPr>
          <w:rFonts w:ascii="Times New Roman" w:hAnsi="Times New Roman"/>
          <w:lang w:val="en-US"/>
        </w:rPr>
        <w:t>”</w:t>
      </w:r>
      <w:r>
        <w:rPr>
          <w:rFonts w:ascii="Times New Roman" w:hAnsi="Times New Roman"/>
        </w:rPr>
        <w:t xml:space="preserve"> от група 10.4</w:t>
      </w:r>
      <w:r w:rsidRPr="008B651E">
        <w:rPr>
          <w:rFonts w:ascii="Times New Roman" w:hAnsi="Times New Roman"/>
        </w:rPr>
        <w:t>, следва да опишат подробно точния предмет на дейност и произвежданите от тях продукти в раздел „Допълнителна информация необходима за оценка на проектното предложение” от Формуляра за кандидатстване.</w:t>
      </w:r>
    </w:p>
  </w:footnote>
  <w:footnote w:id="18">
    <w:p w14:paraId="0EE396D7" w14:textId="3618365A" w:rsidR="000E74FC" w:rsidRDefault="000E74FC" w:rsidP="008F1A4F">
      <w:pPr>
        <w:pStyle w:val="FootnoteText"/>
        <w:spacing w:before="60"/>
        <w:jc w:val="both"/>
      </w:pPr>
      <w:r>
        <w:rPr>
          <w:rStyle w:val="FootnoteReference"/>
        </w:rPr>
        <w:footnoteRef/>
      </w:r>
      <w:r>
        <w:t xml:space="preserve"> </w:t>
      </w:r>
      <w:r w:rsidRPr="008F1A4F">
        <w:rPr>
          <w:rFonts w:ascii="Times New Roman" w:hAnsi="Times New Roman"/>
        </w:rPr>
        <w:t xml:space="preserve">Във връзка с посоченото </w:t>
      </w:r>
      <w:r>
        <w:rPr>
          <w:rFonts w:ascii="Times New Roman" w:hAnsi="Times New Roman"/>
        </w:rPr>
        <w:t>изключение</w:t>
      </w:r>
      <w:r w:rsidRPr="008F1A4F">
        <w:rPr>
          <w:rFonts w:ascii="Times New Roman" w:hAnsi="Times New Roman"/>
        </w:rPr>
        <w:t>, кандидатите, които кандидатстват за дейност с код</w:t>
      </w:r>
      <w:r>
        <w:rPr>
          <w:rFonts w:ascii="Times New Roman" w:hAnsi="Times New Roman"/>
        </w:rPr>
        <w:t xml:space="preserve"> от група</w:t>
      </w:r>
      <w:r w:rsidRPr="008F1A4F">
        <w:rPr>
          <w:rFonts w:ascii="Times New Roman" w:hAnsi="Times New Roman"/>
        </w:rPr>
        <w:t xml:space="preserve"> C10.</w:t>
      </w:r>
      <w:r>
        <w:rPr>
          <w:rFonts w:ascii="Times New Roman" w:hAnsi="Times New Roman"/>
        </w:rPr>
        <w:t>5</w:t>
      </w:r>
      <w:r w:rsidRPr="008F1A4F">
        <w:rPr>
          <w:rFonts w:ascii="Times New Roman" w:hAnsi="Times New Roman"/>
        </w:rPr>
        <w:t>, следва да опишат подробно точния предмет на дейност и произвежданите от тях продукти в раздел „Допълнителна информация необходима за оценка на проектното предложение” от Формуляра за кандидатстване.</w:t>
      </w:r>
    </w:p>
  </w:footnote>
  <w:footnote w:id="19">
    <w:p w14:paraId="14508ADA" w14:textId="77777777" w:rsidR="000E74FC" w:rsidRPr="001D7840" w:rsidRDefault="000E74FC" w:rsidP="00B1039F">
      <w:pPr>
        <w:pStyle w:val="FootnoteText"/>
        <w:spacing w:before="60"/>
        <w:jc w:val="both"/>
        <w:rPr>
          <w:rFonts w:ascii="Times New Roman" w:hAnsi="Times New Roman"/>
        </w:rPr>
      </w:pPr>
      <w:r w:rsidRPr="001D7840">
        <w:rPr>
          <w:rStyle w:val="FootnoteReference"/>
          <w:rFonts w:ascii="Times New Roman" w:hAnsi="Times New Roman"/>
        </w:rPr>
        <w:footnoteRef/>
      </w:r>
      <w:r w:rsidRPr="001D7840">
        <w:rPr>
          <w:rFonts w:ascii="Times New Roman" w:hAnsi="Times New Roman"/>
        </w:rPr>
        <w:t xml:space="preserve"> </w:t>
      </w:r>
      <w:bookmarkStart w:id="16" w:name="_Hlk195153670"/>
      <w:r w:rsidRPr="001D7840">
        <w:rPr>
          <w:rFonts w:ascii="Times New Roman" w:hAnsi="Times New Roman"/>
        </w:rPr>
        <w:t>Във връзка с посоченото ограничение, кандидатите, които кандидатстват за дейност с код C10.83, следва да опишат подробно точния предмет на дейност и произвежданите от тях продукти в раздел „Допълнителна информация необходима за оценка на проектното предложение” от Формуляра за кандидатстване.</w:t>
      </w:r>
    </w:p>
    <w:bookmarkEnd w:id="16"/>
  </w:footnote>
  <w:footnote w:id="20">
    <w:p w14:paraId="55FFEE47" w14:textId="6F3EE5B7" w:rsidR="000E74FC" w:rsidRPr="00705215" w:rsidRDefault="000E74FC" w:rsidP="00705215">
      <w:pPr>
        <w:pStyle w:val="FootnoteText"/>
        <w:jc w:val="both"/>
        <w:rPr>
          <w:rFonts w:ascii="Times New Roman" w:hAnsi="Times New Roman"/>
        </w:rPr>
      </w:pPr>
      <w:r w:rsidRPr="00705215">
        <w:rPr>
          <w:rStyle w:val="FootnoteReference"/>
          <w:rFonts w:ascii="Times New Roman" w:hAnsi="Times New Roman"/>
        </w:rPr>
        <w:footnoteRef/>
      </w:r>
      <w:r w:rsidRPr="00705215">
        <w:rPr>
          <w:rFonts w:ascii="Times New Roman" w:hAnsi="Times New Roman"/>
        </w:rPr>
        <w:t xml:space="preserve"> Съгласно определението за „сектор на рибарството и аквакултурите”, представено в </w:t>
      </w:r>
      <w:r w:rsidRPr="00B93343">
        <w:rPr>
          <w:rFonts w:ascii="Times New Roman" w:hAnsi="Times New Roman"/>
        </w:rPr>
        <w:t>Приложение 8 към</w:t>
      </w:r>
      <w:r w:rsidRPr="00705215">
        <w:rPr>
          <w:rFonts w:ascii="Times New Roman" w:hAnsi="Times New Roman"/>
        </w:rPr>
        <w:t xml:space="preserve"> Условията за кандидатстване.</w:t>
      </w:r>
    </w:p>
  </w:footnote>
  <w:footnote w:id="21">
    <w:p w14:paraId="21231D47" w14:textId="77777777" w:rsidR="000E74FC" w:rsidRPr="009E1501" w:rsidRDefault="000E74FC" w:rsidP="002201B7">
      <w:pPr>
        <w:pStyle w:val="FootnoteText"/>
        <w:spacing w:after="60"/>
        <w:jc w:val="both"/>
        <w:rPr>
          <w:rFonts w:ascii="Times New Roman" w:hAnsi="Times New Roman"/>
        </w:rPr>
      </w:pPr>
      <w:r w:rsidRPr="009E1501">
        <w:rPr>
          <w:rStyle w:val="FootnoteReference"/>
          <w:rFonts w:ascii="Times New Roman" w:hAnsi="Times New Roman"/>
        </w:rPr>
        <w:footnoteRef/>
      </w:r>
      <w:r w:rsidRPr="009E1501">
        <w:rPr>
          <w:rFonts w:ascii="Times New Roman" w:hAnsi="Times New Roman"/>
        </w:rPr>
        <w:t xml:space="preserve"> Saas (Software as a service) е модел на доставка на софтуер, при който софтуерът и асоциираните данни са</w:t>
      </w:r>
    </w:p>
    <w:p w14:paraId="5B26FC97" w14:textId="77777777" w:rsidR="000E74FC" w:rsidRPr="009E1501" w:rsidRDefault="000E74FC" w:rsidP="002201B7">
      <w:pPr>
        <w:pStyle w:val="FootnoteText"/>
        <w:spacing w:after="60"/>
        <w:jc w:val="both"/>
        <w:rPr>
          <w:rFonts w:ascii="Times New Roman" w:hAnsi="Times New Roman"/>
        </w:rPr>
      </w:pPr>
      <w:r w:rsidRPr="009E1501">
        <w:rPr>
          <w:rFonts w:ascii="Times New Roman" w:hAnsi="Times New Roman"/>
        </w:rPr>
        <w:t>хоствани централно (напр. в облак) и са достъпни за потребителите чрез клиентска програма, обикновено с</w:t>
      </w:r>
    </w:p>
    <w:p w14:paraId="01B517DB" w14:textId="77777777" w:rsidR="000E74FC" w:rsidRPr="009E1501" w:rsidRDefault="000E74FC" w:rsidP="002201B7">
      <w:pPr>
        <w:pStyle w:val="FootnoteText"/>
        <w:spacing w:after="60"/>
        <w:jc w:val="both"/>
        <w:rPr>
          <w:rFonts w:ascii="Times New Roman" w:hAnsi="Times New Roman"/>
        </w:rPr>
      </w:pPr>
      <w:r w:rsidRPr="009E1501">
        <w:rPr>
          <w:rFonts w:ascii="Times New Roman" w:hAnsi="Times New Roman"/>
        </w:rPr>
        <w:t>използване на уеб браузър през интернет.</w:t>
      </w:r>
    </w:p>
  </w:footnote>
  <w:footnote w:id="22">
    <w:p w14:paraId="1B60EEB9" w14:textId="77777777" w:rsidR="000E74FC" w:rsidRPr="009E1501" w:rsidRDefault="000E74FC" w:rsidP="002201B7">
      <w:pPr>
        <w:pStyle w:val="FootnoteText"/>
        <w:spacing w:after="60"/>
        <w:jc w:val="both"/>
        <w:rPr>
          <w:rFonts w:ascii="Times New Roman" w:hAnsi="Times New Roman"/>
        </w:rPr>
      </w:pPr>
      <w:r w:rsidRPr="009E1501">
        <w:rPr>
          <w:rStyle w:val="FootnoteReference"/>
          <w:rFonts w:ascii="Times New Roman" w:hAnsi="Times New Roman"/>
        </w:rPr>
        <w:footnoteRef/>
      </w:r>
      <w:r w:rsidRPr="009E1501">
        <w:rPr>
          <w:rFonts w:ascii="Times New Roman" w:hAnsi="Times New Roman"/>
        </w:rPr>
        <w:t xml:space="preserve"> По процедурата не е допустима дейност за ресертификация на посочената система за управление.</w:t>
      </w:r>
    </w:p>
  </w:footnote>
  <w:footnote w:id="23">
    <w:p w14:paraId="00031315" w14:textId="62CC4517" w:rsidR="000E74FC" w:rsidRPr="00DE0C9E" w:rsidRDefault="000E74FC" w:rsidP="00704D14">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определението за „з</w:t>
      </w:r>
      <w:r>
        <w:rPr>
          <w:rFonts w:ascii="Times New Roman" w:hAnsi="Times New Roman"/>
        </w:rPr>
        <w:t>апочване на работите по проекта</w:t>
      </w:r>
      <w:r>
        <w:rPr>
          <w:rFonts w:ascii="Times New Roman" w:hAnsi="Times New Roman"/>
          <w:lang w:val="en-US"/>
        </w:rPr>
        <w:t>”</w:t>
      </w:r>
      <w:r w:rsidRPr="001D643D">
        <w:rPr>
          <w:rFonts w:ascii="Times New Roman" w:hAnsi="Times New Roman"/>
        </w:rPr>
        <w:t xml:space="preserve">, </w:t>
      </w:r>
      <w:r w:rsidRPr="00010CAE">
        <w:rPr>
          <w:rFonts w:ascii="Times New Roman" w:hAnsi="Times New Roman"/>
        </w:rPr>
        <w:t xml:space="preserve">посочено в </w:t>
      </w:r>
      <w:r w:rsidRPr="00DE0C9E">
        <w:rPr>
          <w:rFonts w:ascii="Times New Roman" w:hAnsi="Times New Roman"/>
        </w:rPr>
        <w:t>Приложение 8 към Условията за кандидатстване.</w:t>
      </w:r>
    </w:p>
  </w:footnote>
  <w:footnote w:id="24">
    <w:p w14:paraId="10FFC68D" w14:textId="11D1875C" w:rsidR="000E74FC" w:rsidRPr="001D643D" w:rsidRDefault="000E74FC" w:rsidP="0058067E">
      <w:pPr>
        <w:pStyle w:val="FootnoteText"/>
        <w:jc w:val="both"/>
        <w:rPr>
          <w:rFonts w:ascii="Times New Roman" w:hAnsi="Times New Roman"/>
        </w:rPr>
      </w:pPr>
      <w:r w:rsidRPr="00DE0C9E">
        <w:rPr>
          <w:rStyle w:val="FootnoteReference"/>
          <w:rFonts w:ascii="Times New Roman" w:hAnsi="Times New Roman"/>
        </w:rPr>
        <w:footnoteRef/>
      </w:r>
      <w:r w:rsidRPr="00DE0C9E">
        <w:rPr>
          <w:rFonts w:ascii="Times New Roman" w:hAnsi="Times New Roman"/>
        </w:rPr>
        <w:t xml:space="preserve"> Определение и допълнителна информация относно спазване на принципа за „ненанасяне на значителни вреди</w:t>
      </w:r>
      <w:r w:rsidRPr="00DE0C9E">
        <w:rPr>
          <w:rFonts w:ascii="Times New Roman" w:hAnsi="Times New Roman"/>
          <w:lang w:val="en-US"/>
        </w:rPr>
        <w:t xml:space="preserve">” </w:t>
      </w:r>
      <w:r w:rsidRPr="00DE0C9E">
        <w:rPr>
          <w:rFonts w:ascii="Times New Roman" w:hAnsi="Times New Roman"/>
        </w:rPr>
        <w:t xml:space="preserve">са представени в </w:t>
      </w:r>
      <w:r>
        <w:rPr>
          <w:rFonts w:ascii="Times New Roman" w:hAnsi="Times New Roman"/>
        </w:rPr>
        <w:t>Приложение 8 и Приложение 14</w:t>
      </w:r>
      <w:r w:rsidRPr="00DE0C9E">
        <w:rPr>
          <w:rFonts w:ascii="Times New Roman" w:hAnsi="Times New Roman"/>
        </w:rPr>
        <w:t xml:space="preserve"> към Условията за кандидатстване.</w:t>
      </w:r>
    </w:p>
  </w:footnote>
  <w:footnote w:id="25">
    <w:p w14:paraId="7FBF3C21" w14:textId="77777777" w:rsidR="000E74FC" w:rsidRPr="001D643D" w:rsidRDefault="000E74FC" w:rsidP="00F62A1B">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Съгласно определението за „транспортни средства и съоръжения</w:t>
      </w:r>
      <w:r>
        <w:rPr>
          <w:rFonts w:ascii="Times New Roman" w:hAnsi="Times New Roman"/>
        </w:rPr>
        <w:t>”</w:t>
      </w:r>
      <w:r w:rsidRPr="001D643D">
        <w:rPr>
          <w:rFonts w:ascii="Times New Roman" w:hAnsi="Times New Roman"/>
        </w:rPr>
        <w:t xml:space="preserve">, посочено в </w:t>
      </w:r>
      <w:r w:rsidRPr="00B93343">
        <w:rPr>
          <w:rFonts w:ascii="Times New Roman" w:hAnsi="Times New Roman"/>
        </w:rPr>
        <w:t>Приложение 8 към</w:t>
      </w:r>
      <w:r w:rsidRPr="001D643D">
        <w:rPr>
          <w:rFonts w:ascii="Times New Roman" w:hAnsi="Times New Roman"/>
        </w:rPr>
        <w:t xml:space="preserve"> Условията за кандидатстване.</w:t>
      </w:r>
    </w:p>
  </w:footnote>
  <w:footnote w:id="26">
    <w:p w14:paraId="29C77CD3" w14:textId="2F0F199F" w:rsidR="000E74FC" w:rsidRPr="004B05E4" w:rsidRDefault="000E74FC" w:rsidP="004B05E4">
      <w:pPr>
        <w:pStyle w:val="FootnoteText"/>
        <w:jc w:val="both"/>
        <w:rPr>
          <w:rFonts w:ascii="Times New Roman" w:hAnsi="Times New Roman"/>
        </w:rPr>
      </w:pPr>
      <w:r w:rsidRPr="004B05E4">
        <w:rPr>
          <w:rStyle w:val="FootnoteReference"/>
          <w:rFonts w:ascii="Times New Roman" w:hAnsi="Times New Roman"/>
        </w:rPr>
        <w:footnoteRef/>
      </w:r>
      <w:r w:rsidRPr="004B05E4">
        <w:rPr>
          <w:rFonts w:ascii="Times New Roman" w:hAnsi="Times New Roman"/>
        </w:rPr>
        <w:t xml:space="preserve"> Посоченото се отнася до предприятия, включени в Регистъра за търговия с квоти за емисии на парникови газове.</w:t>
      </w:r>
    </w:p>
  </w:footnote>
  <w:footnote w:id="27">
    <w:p w14:paraId="757EBB6C" w14:textId="77777777" w:rsidR="000E74FC" w:rsidRPr="00D12C74" w:rsidRDefault="000E74FC" w:rsidP="00526062">
      <w:pPr>
        <w:pStyle w:val="FootnoteText"/>
        <w:jc w:val="both"/>
        <w:rPr>
          <w:rFonts w:ascii="Times New Roman" w:hAnsi="Times New Roman"/>
        </w:rPr>
      </w:pPr>
      <w:r w:rsidRPr="00D12C74">
        <w:rPr>
          <w:rStyle w:val="FootnoteReference"/>
          <w:rFonts w:ascii="Times New Roman" w:hAnsi="Times New Roman"/>
        </w:rPr>
        <w:footnoteRef/>
      </w:r>
      <w:r w:rsidRPr="00D12C74">
        <w:rPr>
          <w:rFonts w:ascii="Times New Roman" w:hAnsi="Times New Roman"/>
        </w:rPr>
        <w:t xml:space="preserve"> В случаите, когато замяната на отоплителните системи е с цел:</w:t>
      </w:r>
    </w:p>
    <w:p w14:paraId="749E6CAE" w14:textId="05EC657F" w:rsidR="000E74FC" w:rsidRPr="00D12C74" w:rsidRDefault="000E74FC" w:rsidP="00526062">
      <w:pPr>
        <w:pStyle w:val="FootnoteText"/>
        <w:jc w:val="both"/>
        <w:rPr>
          <w:rFonts w:ascii="Times New Roman" w:hAnsi="Times New Roman"/>
        </w:rPr>
      </w:pPr>
      <w:r w:rsidRPr="00D12C74">
        <w:rPr>
          <w:rFonts w:ascii="Times New Roman" w:hAnsi="Times New Roman"/>
        </w:rPr>
        <w:t>- осъвременяване на районните отоплителни и охладителни системи до статуса на „ефективни районни отоплителни и охладителни системи“ съгласно определението в член 2, точка 41 от Директива 2012/27/ЕС;</w:t>
      </w:r>
    </w:p>
    <w:p w14:paraId="5C5F885C" w14:textId="16B298D4" w:rsidR="000E74FC" w:rsidRPr="00D12C74" w:rsidRDefault="000E74FC" w:rsidP="00526062">
      <w:pPr>
        <w:pStyle w:val="FootnoteText"/>
        <w:jc w:val="both"/>
        <w:rPr>
          <w:rFonts w:ascii="Times New Roman" w:hAnsi="Times New Roman"/>
        </w:rPr>
      </w:pPr>
      <w:r w:rsidRPr="00D12C74">
        <w:rPr>
          <w:rFonts w:ascii="Times New Roman" w:hAnsi="Times New Roman"/>
        </w:rPr>
        <w:t>- модернизиране на инсталациите за комбинирано производство на топлинна и електрическа енергия до статуса на „високоефективно комб</w:t>
      </w:r>
      <w:r>
        <w:rPr>
          <w:rFonts w:ascii="Times New Roman" w:hAnsi="Times New Roman"/>
        </w:rPr>
        <w:t>инирано производство на енергия</w:t>
      </w:r>
      <w:r>
        <w:rPr>
          <w:rFonts w:ascii="Times New Roman" w:hAnsi="Times New Roman"/>
          <w:lang w:val="en-US"/>
        </w:rPr>
        <w:t>”</w:t>
      </w:r>
      <w:r>
        <w:rPr>
          <w:rFonts w:ascii="Times New Roman" w:hAnsi="Times New Roman"/>
        </w:rPr>
        <w:t xml:space="preserve"> съгласно определението в чл. 2, т.</w:t>
      </w:r>
      <w:r w:rsidRPr="00D12C74">
        <w:rPr>
          <w:rFonts w:ascii="Times New Roman" w:hAnsi="Times New Roman"/>
        </w:rPr>
        <w:t xml:space="preserve"> 34 от Директива 2012/27/ЕС;</w:t>
      </w:r>
    </w:p>
    <w:p w14:paraId="75BE77BA" w14:textId="7F6D8EF5" w:rsidR="000E74FC" w:rsidRPr="005834BD" w:rsidRDefault="000E74FC" w:rsidP="00526062">
      <w:pPr>
        <w:pStyle w:val="FootnoteText"/>
        <w:jc w:val="both"/>
        <w:rPr>
          <w:rFonts w:ascii="Times New Roman" w:hAnsi="Times New Roman"/>
        </w:rPr>
      </w:pPr>
      <w:r w:rsidRPr="00D12C74">
        <w:rPr>
          <w:rFonts w:ascii="Times New Roman" w:hAnsi="Times New Roman"/>
        </w:rPr>
        <w:t>- инвестиции в котли и отоплителни инсталации, работещи с природен газ, в жилища и сгради, заместващи инсталации, работещи на базата на въглища, торф, лигнитни въглища или нефтени шисти.</w:t>
      </w:r>
    </w:p>
  </w:footnote>
  <w:footnote w:id="28">
    <w:p w14:paraId="6642F17E" w14:textId="09906E54" w:rsidR="000E74FC" w:rsidRPr="001D643D" w:rsidRDefault="000E74FC" w:rsidP="00DA49B6">
      <w:pPr>
        <w:pStyle w:val="FootnoteText"/>
        <w:jc w:val="both"/>
        <w:rPr>
          <w:rFonts w:ascii="Times New Roman" w:hAnsi="Times New Roman"/>
        </w:rPr>
      </w:pPr>
      <w:r w:rsidRPr="005834BD">
        <w:rPr>
          <w:rStyle w:val="FootnoteReference"/>
          <w:rFonts w:ascii="Times New Roman" w:hAnsi="Times New Roman"/>
        </w:rPr>
        <w:footnoteRef/>
      </w:r>
      <w:r w:rsidRPr="005834BD">
        <w:rPr>
          <w:rFonts w:ascii="Times New Roman" w:hAnsi="Times New Roman"/>
        </w:rPr>
        <w:t xml:space="preserve"> В съответствие с чл. 1</w:t>
      </w:r>
      <w:r w:rsidRPr="005834BD">
        <w:rPr>
          <w:rFonts w:ascii="Times New Roman" w:hAnsi="Times New Roman"/>
          <w:lang w:val="en-US"/>
        </w:rPr>
        <w:t>9</w:t>
      </w:r>
      <w:r>
        <w:rPr>
          <w:rFonts w:ascii="Times New Roman" w:hAnsi="Times New Roman"/>
        </w:rPr>
        <w:t>5</w:t>
      </w:r>
      <w:r w:rsidRPr="005834BD">
        <w:rPr>
          <w:rFonts w:ascii="Times New Roman" w:hAnsi="Times New Roman"/>
        </w:rPr>
        <w:t xml:space="preserve">, пар. </w:t>
      </w:r>
      <w:r w:rsidRPr="00D12C74">
        <w:rPr>
          <w:rFonts w:ascii="Times New Roman" w:hAnsi="Times New Roman"/>
          <w:lang w:val="en-US"/>
        </w:rPr>
        <w:t>2</w:t>
      </w:r>
      <w:r w:rsidRPr="00D12C74">
        <w:rPr>
          <w:rFonts w:ascii="Times New Roman" w:hAnsi="Times New Roman"/>
        </w:rPr>
        <w:t xml:space="preserve"> от </w:t>
      </w:r>
      <w:r>
        <w:rPr>
          <w:rFonts w:ascii="Times New Roman" w:hAnsi="Times New Roman"/>
          <w:lang w:val="en-US"/>
        </w:rPr>
        <w:t>Р</w:t>
      </w:r>
      <w:r w:rsidRPr="00DA49B6">
        <w:rPr>
          <w:rFonts w:ascii="Times New Roman" w:hAnsi="Times New Roman"/>
        </w:rPr>
        <w:t>егламент (</w:t>
      </w:r>
      <w:r>
        <w:rPr>
          <w:rFonts w:ascii="Times New Roman" w:hAnsi="Times New Roman"/>
        </w:rPr>
        <w:t>ЕС</w:t>
      </w:r>
      <w:r w:rsidRPr="00DA49B6">
        <w:rPr>
          <w:rFonts w:ascii="Times New Roman" w:hAnsi="Times New Roman"/>
        </w:rPr>
        <w:t xml:space="preserve">, </w:t>
      </w:r>
      <w:r>
        <w:rPr>
          <w:rFonts w:ascii="Times New Roman" w:hAnsi="Times New Roman"/>
        </w:rPr>
        <w:t>Е</w:t>
      </w:r>
      <w:r w:rsidRPr="00DA49B6">
        <w:rPr>
          <w:rFonts w:ascii="Times New Roman" w:hAnsi="Times New Roman"/>
        </w:rPr>
        <w:t xml:space="preserve">вратом) 2024/2509 на </w:t>
      </w:r>
      <w:r>
        <w:rPr>
          <w:rFonts w:ascii="Times New Roman" w:hAnsi="Times New Roman"/>
        </w:rPr>
        <w:t>Е</w:t>
      </w:r>
      <w:r w:rsidRPr="00DA49B6">
        <w:rPr>
          <w:rFonts w:ascii="Times New Roman" w:hAnsi="Times New Roman"/>
        </w:rPr>
        <w:t xml:space="preserve">вропейския парламент и на </w:t>
      </w:r>
      <w:r>
        <w:rPr>
          <w:rFonts w:ascii="Times New Roman" w:hAnsi="Times New Roman"/>
        </w:rPr>
        <w:t>Съвета</w:t>
      </w:r>
      <w:r>
        <w:rPr>
          <w:rFonts w:ascii="Times New Roman" w:hAnsi="Times New Roman"/>
          <w:lang w:val="en-US"/>
        </w:rPr>
        <w:t xml:space="preserve"> </w:t>
      </w:r>
      <w:r>
        <w:rPr>
          <w:rFonts w:ascii="Times New Roman" w:hAnsi="Times New Roman"/>
        </w:rPr>
        <w:t xml:space="preserve">от 23 септември 2024 г. </w:t>
      </w:r>
      <w:r w:rsidRPr="00DA49B6">
        <w:rPr>
          <w:rFonts w:ascii="Times New Roman" w:hAnsi="Times New Roman"/>
        </w:rPr>
        <w:t>за финансовите правила, приложими за общия бюджет на Съюза</w:t>
      </w:r>
      <w:r>
        <w:rPr>
          <w:rFonts w:ascii="Times New Roman" w:hAnsi="Times New Roman"/>
        </w:rPr>
        <w:t xml:space="preserve">, </w:t>
      </w:r>
      <w:r w:rsidRPr="00DA49B6">
        <w:rPr>
          <w:rFonts w:ascii="Times New Roman" w:hAnsi="Times New Roman"/>
        </w:rPr>
        <w:t>печалбата се определя като излишък, изчислен при плащането на окончателното салдо, на приходите спрямо допустимите разходи на действието или работната програма, при което приходите се ограничават до безвъзмездните средства от Съюза и постъпленията от това действие или работна програма.</w:t>
      </w:r>
      <w:r>
        <w:rPr>
          <w:rFonts w:ascii="Times New Roman" w:hAnsi="Times New Roman"/>
        </w:rPr>
        <w:t xml:space="preserve"> </w:t>
      </w:r>
    </w:p>
  </w:footnote>
  <w:footnote w:id="29">
    <w:p w14:paraId="621C7D67" w14:textId="3826DD14" w:rsidR="000E74FC" w:rsidRPr="007968F8" w:rsidRDefault="000E74FC" w:rsidP="00581F6C">
      <w:pPr>
        <w:pStyle w:val="FootnoteText"/>
        <w:jc w:val="both"/>
        <w:rPr>
          <w:rFonts w:ascii="Times New Roman" w:hAnsi="Times New Roman"/>
          <w:lang w:val="en-US"/>
        </w:rPr>
      </w:pPr>
      <w:r w:rsidRPr="007968F8">
        <w:rPr>
          <w:rStyle w:val="FootnoteReference"/>
          <w:rFonts w:ascii="Times New Roman" w:hAnsi="Times New Roman"/>
        </w:rPr>
        <w:footnoteRef/>
      </w:r>
      <w:r w:rsidRPr="007968F8">
        <w:rPr>
          <w:rFonts w:ascii="Times New Roman" w:hAnsi="Times New Roman"/>
        </w:rPr>
        <w:t xml:space="preserve"> Съгласно определението за „</w:t>
      </w:r>
      <w:r>
        <w:rPr>
          <w:rFonts w:ascii="Times New Roman" w:hAnsi="Times New Roman"/>
        </w:rPr>
        <w:t>дата на предоставяне на помощта</w:t>
      </w:r>
      <w:r>
        <w:rPr>
          <w:rFonts w:ascii="Times New Roman" w:hAnsi="Times New Roman"/>
          <w:lang w:val="en-US"/>
        </w:rPr>
        <w:t>”</w:t>
      </w:r>
      <w:r w:rsidRPr="007968F8">
        <w:rPr>
          <w:rFonts w:ascii="Times New Roman" w:hAnsi="Times New Roman"/>
        </w:rPr>
        <w:t xml:space="preserve">, </w:t>
      </w:r>
      <w:r w:rsidRPr="00010CAE">
        <w:rPr>
          <w:rFonts w:ascii="Times New Roman" w:hAnsi="Times New Roman"/>
        </w:rPr>
        <w:t xml:space="preserve">посочено в </w:t>
      </w:r>
      <w:r w:rsidRPr="00B93343">
        <w:rPr>
          <w:rFonts w:ascii="Times New Roman" w:hAnsi="Times New Roman"/>
        </w:rPr>
        <w:t>Приложение 8 към</w:t>
      </w:r>
      <w:r w:rsidRPr="00010CAE">
        <w:rPr>
          <w:rFonts w:ascii="Times New Roman" w:hAnsi="Times New Roman"/>
        </w:rPr>
        <w:t xml:space="preserve"> Условията за кандидатстване.</w:t>
      </w:r>
    </w:p>
  </w:footnote>
  <w:footnote w:id="30">
    <w:p w14:paraId="5FB79F9E" w14:textId="0C189145" w:rsidR="000E74FC" w:rsidRPr="007B3E96" w:rsidRDefault="000E74FC" w:rsidP="002201B7">
      <w:pPr>
        <w:pStyle w:val="FootnoteText"/>
        <w:spacing w:after="60"/>
        <w:jc w:val="both"/>
        <w:rPr>
          <w:rFonts w:ascii="Times New Roman" w:hAnsi="Times New Roman"/>
        </w:rPr>
      </w:pPr>
      <w:r w:rsidRPr="007B3E96">
        <w:rPr>
          <w:rStyle w:val="FootnoteReference"/>
          <w:rFonts w:ascii="Times New Roman" w:hAnsi="Times New Roman"/>
        </w:rPr>
        <w:footnoteRef/>
      </w:r>
      <w:r w:rsidRPr="007B3E96">
        <w:rPr>
          <w:rFonts w:ascii="Times New Roman" w:hAnsi="Times New Roman"/>
        </w:rPr>
        <w:t xml:space="preserve"> След окончателното й финализиране, Методологията ще бъде публикувана на интернет страницата на МИР (</w:t>
      </w:r>
      <w:hyperlink r:id="rId3" w:history="1">
        <w:r w:rsidRPr="007B3E96">
          <w:rPr>
            <w:rStyle w:val="Hyperlink"/>
            <w:rFonts w:ascii="Times New Roman" w:hAnsi="Times New Roman"/>
          </w:rPr>
          <w:t>https://www.mig.government.bg/</w:t>
        </w:r>
      </w:hyperlink>
      <w:r w:rsidRPr="007B3E96">
        <w:rPr>
          <w:rFonts w:ascii="Times New Roman" w:hAnsi="Times New Roman"/>
        </w:rPr>
        <w:t xml:space="preserve">) преди официалното обявяване на процедурата. </w:t>
      </w:r>
      <w:r>
        <w:rPr>
          <w:rFonts w:ascii="Times New Roman" w:hAnsi="Times New Roman"/>
        </w:rPr>
        <w:t>Стойностите</w:t>
      </w:r>
      <w:r w:rsidRPr="007B3E96">
        <w:rPr>
          <w:rFonts w:ascii="Times New Roman" w:hAnsi="Times New Roman"/>
        </w:rPr>
        <w:t xml:space="preserve"> на единичните разходи за услугите/решенията, включени в „Списъка на допустимите услуги и решения в областта на ИКТ” (При</w:t>
      </w:r>
      <w:r>
        <w:rPr>
          <w:rFonts w:ascii="Times New Roman" w:hAnsi="Times New Roman"/>
        </w:rPr>
        <w:t>ложение 16) ще бъдат посочени както в Методологията, така и в</w:t>
      </w:r>
      <w:r w:rsidRPr="007B3E96">
        <w:rPr>
          <w:rFonts w:ascii="Times New Roman" w:hAnsi="Times New Roman"/>
        </w:rPr>
        <w:t xml:space="preserve"> окончателния вариант на Условията за кандидатстване.</w:t>
      </w:r>
    </w:p>
  </w:footnote>
  <w:footnote w:id="31">
    <w:p w14:paraId="0D0AB475" w14:textId="3163BA5A" w:rsidR="000E74FC" w:rsidRPr="006800DE" w:rsidRDefault="000E74FC" w:rsidP="002201B7">
      <w:pPr>
        <w:pStyle w:val="FootnoteText"/>
        <w:spacing w:after="60"/>
        <w:jc w:val="both"/>
        <w:rPr>
          <w:rFonts w:ascii="Times New Roman" w:hAnsi="Times New Roman"/>
        </w:rPr>
      </w:pPr>
      <w:r w:rsidRPr="006800DE">
        <w:rPr>
          <w:rStyle w:val="FootnoteReference"/>
          <w:rFonts w:ascii="Times New Roman" w:hAnsi="Times New Roman"/>
        </w:rPr>
        <w:footnoteRef/>
      </w:r>
      <w:r w:rsidRPr="006800DE">
        <w:rPr>
          <w:rFonts w:ascii="Times New Roman" w:hAnsi="Times New Roman"/>
        </w:rPr>
        <w:t xml:space="preserve"> </w:t>
      </w:r>
      <w:r w:rsidRPr="005B0979">
        <w:rPr>
          <w:rFonts w:ascii="Times New Roman" w:hAnsi="Times New Roman"/>
        </w:rPr>
        <w:t xml:space="preserve">Примерните указания </w:t>
      </w:r>
      <w:r>
        <w:rPr>
          <w:rFonts w:ascii="Times New Roman" w:hAnsi="Times New Roman"/>
        </w:rPr>
        <w:t xml:space="preserve">за попълване на електронния Формуляр за </w:t>
      </w:r>
      <w:r w:rsidRPr="00B93343">
        <w:rPr>
          <w:rFonts w:ascii="Times New Roman" w:hAnsi="Times New Roman"/>
        </w:rPr>
        <w:t>кандидатстване (Приложение 5)</w:t>
      </w:r>
      <w:r>
        <w:rPr>
          <w:rFonts w:ascii="Times New Roman" w:hAnsi="Times New Roman"/>
        </w:rPr>
        <w:t xml:space="preserve"> </w:t>
      </w:r>
      <w:r w:rsidRPr="005B0979">
        <w:rPr>
          <w:rFonts w:ascii="Times New Roman" w:hAnsi="Times New Roman"/>
        </w:rPr>
        <w:t>ще бъдат публикувани след окончателното одобряване на документацията по процедурата и след отразяване на промените, които могат да настъпят в резултат на процедурата по обществено обсъждане</w:t>
      </w:r>
      <w:r>
        <w:rPr>
          <w:rFonts w:ascii="Times New Roman" w:hAnsi="Times New Roman"/>
        </w:rPr>
        <w:t>.</w:t>
      </w:r>
    </w:p>
  </w:footnote>
  <w:footnote w:id="32">
    <w:p w14:paraId="4E60AAED" w14:textId="77777777" w:rsidR="000E74FC" w:rsidRPr="00D56D37" w:rsidRDefault="000E74FC" w:rsidP="00236596">
      <w:pPr>
        <w:pStyle w:val="FootnoteText"/>
        <w:spacing w:before="60"/>
        <w:jc w:val="both"/>
        <w:rPr>
          <w:rFonts w:ascii="Times New Roman" w:hAnsi="Times New Roman"/>
        </w:rPr>
      </w:pPr>
      <w:r w:rsidRPr="00D56D37">
        <w:rPr>
          <w:rStyle w:val="FootnoteReference"/>
          <w:rFonts w:ascii="Times New Roman" w:hAnsi="Times New Roman"/>
        </w:rPr>
        <w:footnoteRef/>
      </w:r>
      <w:r w:rsidRPr="00D56D37">
        <w:rPr>
          <w:rFonts w:ascii="Times New Roman" w:hAnsi="Times New Roman"/>
        </w:rPr>
        <w:t xml:space="preserve"> По смисъла на чл. 2, пар. 2 от Регламент (ЕС) № 2023/2831 на Комисията. Определение за „едно и също предприяти</w:t>
      </w:r>
      <w:r>
        <w:rPr>
          <w:rFonts w:ascii="Times New Roman" w:hAnsi="Times New Roman"/>
        </w:rPr>
        <w:t>е” е представено в Приложение 8</w:t>
      </w:r>
      <w:r w:rsidRPr="00D56D37">
        <w:rPr>
          <w:rFonts w:ascii="Times New Roman" w:hAnsi="Times New Roman"/>
        </w:rPr>
        <w:t xml:space="preserve"> към Условията за кандидатстване.</w:t>
      </w:r>
    </w:p>
  </w:footnote>
  <w:footnote w:id="33">
    <w:p w14:paraId="14E82E85" w14:textId="77777777" w:rsidR="000E74FC" w:rsidRPr="007A4616" w:rsidRDefault="000E74FC" w:rsidP="00236596">
      <w:pPr>
        <w:pStyle w:val="FootnoteText"/>
        <w:jc w:val="both"/>
        <w:rPr>
          <w:rFonts w:ascii="Times New Roman" w:hAnsi="Times New Roman"/>
        </w:rPr>
      </w:pPr>
      <w:r w:rsidRPr="007A4616">
        <w:rPr>
          <w:rStyle w:val="FootnoteReference"/>
          <w:rFonts w:ascii="Times New Roman" w:hAnsi="Times New Roman"/>
        </w:rPr>
        <w:footnoteRef/>
      </w:r>
      <w:r>
        <w:rPr>
          <w:rFonts w:ascii="Times New Roman" w:hAnsi="Times New Roman"/>
        </w:rPr>
        <w:t xml:space="preserve"> Информация относно </w:t>
      </w:r>
      <w:r w:rsidRPr="00752848">
        <w:rPr>
          <w:rFonts w:ascii="Times New Roman" w:hAnsi="Times New Roman"/>
        </w:rPr>
        <w:t>Харта</w:t>
      </w:r>
      <w:r>
        <w:rPr>
          <w:rFonts w:ascii="Times New Roman" w:hAnsi="Times New Roman"/>
        </w:rPr>
        <w:t>та</w:t>
      </w:r>
      <w:r w:rsidRPr="00752848">
        <w:rPr>
          <w:rFonts w:ascii="Times New Roman" w:hAnsi="Times New Roman"/>
        </w:rPr>
        <w:t xml:space="preserve"> на основните пра</w:t>
      </w:r>
      <w:r>
        <w:rPr>
          <w:rFonts w:ascii="Times New Roman" w:hAnsi="Times New Roman"/>
        </w:rPr>
        <w:t>ва на Европейския съюз е представена</w:t>
      </w:r>
      <w:r w:rsidRPr="00752848">
        <w:rPr>
          <w:rFonts w:ascii="Times New Roman" w:hAnsi="Times New Roman"/>
        </w:rPr>
        <w:t xml:space="preserve"> в </w:t>
      </w:r>
      <w:r w:rsidRPr="00B93343">
        <w:rPr>
          <w:rFonts w:ascii="Times New Roman" w:hAnsi="Times New Roman"/>
        </w:rPr>
        <w:t>Приложение 8</w:t>
      </w:r>
      <w:r w:rsidRPr="000B614E">
        <w:rPr>
          <w:rFonts w:ascii="Times New Roman" w:hAnsi="Times New Roman"/>
        </w:rPr>
        <w:t xml:space="preserve"> към</w:t>
      </w:r>
      <w:r>
        <w:rPr>
          <w:rFonts w:ascii="Times New Roman" w:hAnsi="Times New Roman"/>
        </w:rPr>
        <w:t xml:space="preserve"> Условията за кандидатстване. Насоките</w:t>
      </w:r>
      <w:r w:rsidRPr="007A4616">
        <w:rPr>
          <w:rFonts w:ascii="Times New Roman" w:hAnsi="Times New Roman"/>
        </w:rPr>
        <w:t xml:space="preserve"> за прилагане на Х</w:t>
      </w:r>
      <w:r>
        <w:rPr>
          <w:rFonts w:ascii="Times New Roman" w:hAnsi="Times New Roman"/>
        </w:rPr>
        <w:t xml:space="preserve">артата на основните права на ЕС са публикувани на: </w:t>
      </w:r>
      <w:hyperlink r:id="rId4" w:history="1">
        <w:r w:rsidRPr="007A4616">
          <w:rPr>
            <w:rStyle w:val="Hyperlink"/>
            <w:rFonts w:ascii="Times New Roman" w:hAnsi="Times New Roman"/>
          </w:rPr>
          <w:t>https://www.eufunds.bg/bg/node/8223</w:t>
        </w:r>
      </w:hyperlink>
      <w:r>
        <w:rPr>
          <w:rStyle w:val="Hyperlink"/>
          <w:rFonts w:ascii="Times New Roman" w:hAnsi="Times New Roman"/>
        </w:rPr>
        <w:t>.</w:t>
      </w:r>
    </w:p>
  </w:footnote>
  <w:footnote w:id="34">
    <w:p w14:paraId="2A4D5E3D" w14:textId="77777777" w:rsidR="000E74FC" w:rsidRPr="007A4616" w:rsidRDefault="000E74FC" w:rsidP="00236596">
      <w:pPr>
        <w:pStyle w:val="FootnoteText"/>
        <w:spacing w:before="120"/>
        <w:jc w:val="both"/>
        <w:rPr>
          <w:rFonts w:ascii="Times New Roman" w:hAnsi="Times New Roman"/>
        </w:rPr>
      </w:pPr>
      <w:r w:rsidRPr="007A4616">
        <w:rPr>
          <w:rStyle w:val="FootnoteReference"/>
          <w:rFonts w:ascii="Times New Roman" w:hAnsi="Times New Roman"/>
        </w:rPr>
        <w:footnoteRef/>
      </w:r>
      <w:r>
        <w:rPr>
          <w:rFonts w:ascii="Times New Roman" w:hAnsi="Times New Roman"/>
        </w:rPr>
        <w:t xml:space="preserve"> Информация за </w:t>
      </w:r>
      <w:r w:rsidRPr="00752848">
        <w:rPr>
          <w:rFonts w:ascii="Times New Roman" w:hAnsi="Times New Roman"/>
        </w:rPr>
        <w:t>Конвенция</w:t>
      </w:r>
      <w:r>
        <w:rPr>
          <w:rFonts w:ascii="Times New Roman" w:hAnsi="Times New Roman"/>
        </w:rPr>
        <w:t>та</w:t>
      </w:r>
      <w:r w:rsidRPr="00752848">
        <w:rPr>
          <w:rFonts w:ascii="Times New Roman" w:hAnsi="Times New Roman"/>
        </w:rPr>
        <w:t xml:space="preserve"> на ООН за правата </w:t>
      </w:r>
      <w:r>
        <w:rPr>
          <w:rFonts w:ascii="Times New Roman" w:hAnsi="Times New Roman"/>
        </w:rPr>
        <w:t>на хората с увреждания е представена</w:t>
      </w:r>
      <w:r w:rsidRPr="00752848">
        <w:rPr>
          <w:rFonts w:ascii="Times New Roman" w:hAnsi="Times New Roman"/>
        </w:rPr>
        <w:t xml:space="preserve"> в </w:t>
      </w:r>
      <w:r w:rsidRPr="00B93343">
        <w:rPr>
          <w:rFonts w:ascii="Times New Roman" w:hAnsi="Times New Roman"/>
        </w:rPr>
        <w:t>Приложение 8</w:t>
      </w:r>
      <w:r w:rsidRPr="000B614E">
        <w:rPr>
          <w:rFonts w:ascii="Times New Roman" w:hAnsi="Times New Roman"/>
        </w:rPr>
        <w:t xml:space="preserve"> към Условията за кандидатстване. Насоките за прилагане на Конвенцията на ООН за правата на хората с увреждания</w:t>
      </w:r>
      <w:r>
        <w:rPr>
          <w:rFonts w:ascii="Times New Roman" w:hAnsi="Times New Roman"/>
        </w:rPr>
        <w:t xml:space="preserve"> са публикувани на:</w:t>
      </w:r>
      <w:r w:rsidRPr="007A4616">
        <w:rPr>
          <w:rFonts w:ascii="Times New Roman" w:hAnsi="Times New Roman"/>
        </w:rPr>
        <w:t xml:space="preserve"> </w:t>
      </w:r>
      <w:hyperlink r:id="rId5" w:history="1">
        <w:r w:rsidRPr="007A4616">
          <w:rPr>
            <w:rStyle w:val="Hyperlink"/>
            <w:rFonts w:ascii="Times New Roman" w:hAnsi="Times New Roman"/>
          </w:rPr>
          <w:t>https://www.eufunds.bg/bg/node/8224</w:t>
        </w:r>
      </w:hyperlink>
      <w:r>
        <w:rPr>
          <w:rFonts w:ascii="Times New Roman" w:hAnsi="Times New Roman"/>
        </w:rPr>
        <w:t>.</w:t>
      </w:r>
    </w:p>
  </w:footnote>
  <w:footnote w:id="35">
    <w:p w14:paraId="6C72A453" w14:textId="0F155739" w:rsidR="000E74FC" w:rsidRPr="001D643D" w:rsidRDefault="000E74FC" w:rsidP="00AB0F0C">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Ръководството може да бъде намерено на интернет адрес: </w:t>
      </w:r>
      <w:hyperlink r:id="rId6" w:history="1">
        <w:r w:rsidRPr="001D643D">
          <w:rPr>
            <w:rStyle w:val="Hyperlink"/>
            <w:rFonts w:ascii="Times New Roman" w:hAnsi="Times New Roman"/>
          </w:rPr>
          <w:t>https://eumis2020.government.bg/bg/s/Help/Index</w:t>
        </w:r>
      </w:hyperlink>
      <w:r>
        <w:rPr>
          <w:rStyle w:val="Hyperlink"/>
          <w:rFonts w:ascii="Times New Roman" w:hAnsi="Times New Roman"/>
        </w:rPr>
        <w:t xml:space="preserve">, </w:t>
      </w:r>
      <w:r w:rsidRPr="001D643D">
        <w:rPr>
          <w:rFonts w:ascii="Times New Roman" w:hAnsi="Times New Roman"/>
        </w:rPr>
        <w:t xml:space="preserve"> </w:t>
      </w:r>
      <w:r w:rsidRPr="00570381">
        <w:rPr>
          <w:rFonts w:ascii="Times New Roman" w:hAnsi="Times New Roman"/>
        </w:rPr>
        <w:t xml:space="preserve">раздел </w:t>
      </w:r>
      <w:r>
        <w:rPr>
          <w:rFonts w:ascii="Times New Roman" w:hAnsi="Times New Roman"/>
        </w:rPr>
        <w:t>„</w:t>
      </w:r>
      <w:r w:rsidRPr="00570381">
        <w:rPr>
          <w:rFonts w:ascii="Times New Roman" w:hAnsi="Times New Roman"/>
        </w:rPr>
        <w:t>Ръководство за работа със системата</w:t>
      </w:r>
      <w:r>
        <w:rPr>
          <w:rFonts w:ascii="Times New Roman" w:hAnsi="Times New Roman"/>
          <w:lang w:val="en-US"/>
        </w:rPr>
        <w:t>”</w:t>
      </w:r>
      <w:r>
        <w:rPr>
          <w:rFonts w:ascii="Times New Roman" w:hAnsi="Times New Roman"/>
        </w:rPr>
        <w:t>, файл „</w:t>
      </w:r>
      <w:r w:rsidRPr="00570381">
        <w:rPr>
          <w:rFonts w:ascii="Times New Roman" w:hAnsi="Times New Roman"/>
        </w:rPr>
        <w:t>Ръководство за подаване на проектни предложения</w:t>
      </w:r>
      <w:r>
        <w:rPr>
          <w:rFonts w:ascii="Times New Roman" w:hAnsi="Times New Roman"/>
          <w:lang w:val="en-US"/>
        </w:rPr>
        <w:t>”</w:t>
      </w:r>
      <w:r>
        <w:rPr>
          <w:rFonts w:ascii="Times New Roman" w:hAnsi="Times New Roman"/>
        </w:rPr>
        <w:t>.</w:t>
      </w:r>
      <w:r w:rsidRPr="001D643D">
        <w:rPr>
          <w:rFonts w:ascii="Times New Roman" w:hAnsi="Times New Roman"/>
        </w:rPr>
        <w:t xml:space="preserve"> </w:t>
      </w:r>
    </w:p>
  </w:footnote>
  <w:footnote w:id="36">
    <w:p w14:paraId="0516EE2E" w14:textId="650A7FAC" w:rsidR="000E74FC" w:rsidRPr="001D643D" w:rsidRDefault="000E74FC" w:rsidP="00AB0F0C">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Подробна информация относно критериите за оценка, точките, които се присъждат по всеки един от тях и източниците на </w:t>
      </w:r>
      <w:r w:rsidRPr="00730E37">
        <w:rPr>
          <w:rFonts w:ascii="Times New Roman" w:hAnsi="Times New Roman"/>
        </w:rPr>
        <w:t>проверка, е посочена в Критерии</w:t>
      </w:r>
      <w:r>
        <w:rPr>
          <w:rFonts w:ascii="Times New Roman" w:hAnsi="Times New Roman"/>
        </w:rPr>
        <w:t>те</w:t>
      </w:r>
      <w:r w:rsidRPr="00730E37">
        <w:rPr>
          <w:rFonts w:ascii="Times New Roman" w:hAnsi="Times New Roman"/>
        </w:rPr>
        <w:t xml:space="preserve"> и методология за оценка на прое</w:t>
      </w:r>
      <w:r>
        <w:rPr>
          <w:rFonts w:ascii="Times New Roman" w:hAnsi="Times New Roman"/>
        </w:rPr>
        <w:t>ктните предложения (Приложение 4</w:t>
      </w:r>
      <w:r w:rsidRPr="00730E37">
        <w:rPr>
          <w:rFonts w:ascii="Times New Roman" w:hAnsi="Times New Roman"/>
        </w:rPr>
        <w:t>).</w:t>
      </w:r>
    </w:p>
  </w:footnote>
  <w:footnote w:id="37">
    <w:p w14:paraId="362DDC12" w14:textId="77777777" w:rsidR="000E74FC" w:rsidRPr="001D643D" w:rsidRDefault="000E74FC" w:rsidP="00FA5972">
      <w:pPr>
        <w:pStyle w:val="FootnoteText"/>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За целите на настоящите Условия под „лице, което е официален представляващ на кандидата и е вписан като</w:t>
      </w:r>
      <w:r>
        <w:rPr>
          <w:rFonts w:ascii="Times New Roman" w:hAnsi="Times New Roman"/>
        </w:rPr>
        <w:t xml:space="preserve"> такъв в ТР и регистъра на ЮЛНЦ</w:t>
      </w:r>
      <w:r w:rsidRPr="006A3177">
        <w:rPr>
          <w:rFonts w:ascii="Times New Roman" w:hAnsi="Times New Roman"/>
        </w:rPr>
        <w:t>”</w:t>
      </w:r>
      <w:r w:rsidRPr="001D643D">
        <w:rPr>
          <w:rFonts w:ascii="Times New Roman" w:hAnsi="Times New Roman"/>
        </w:rPr>
        <w:t xml:space="preserve"> следва да се разбира официален представител на предприятието, ко</w:t>
      </w:r>
      <w:r>
        <w:rPr>
          <w:rFonts w:ascii="Times New Roman" w:hAnsi="Times New Roman"/>
        </w:rPr>
        <w:t>йто е вписан като такъв в ТР и р</w:t>
      </w:r>
      <w:r w:rsidRPr="001D643D">
        <w:rPr>
          <w:rFonts w:ascii="Times New Roman" w:hAnsi="Times New Roman"/>
        </w:rPr>
        <w:t>егистъра на ЮЛНЦ.</w:t>
      </w:r>
    </w:p>
  </w:footnote>
  <w:footnote w:id="38">
    <w:p w14:paraId="79F3F590" w14:textId="77777777" w:rsidR="000E74FC" w:rsidRPr="006A3177" w:rsidRDefault="000E74FC" w:rsidP="006708CA">
      <w:pPr>
        <w:pStyle w:val="FootnoteText"/>
        <w:spacing w:before="60"/>
        <w:jc w:val="both"/>
        <w:rPr>
          <w:rFonts w:ascii="Times New Roman" w:hAnsi="Times New Roman"/>
        </w:rPr>
      </w:pPr>
      <w:r w:rsidRPr="001D643D">
        <w:rPr>
          <w:rStyle w:val="FootnoteReference"/>
          <w:rFonts w:ascii="Times New Roman" w:hAnsi="Times New Roman"/>
        </w:rPr>
        <w:footnoteRef/>
      </w:r>
      <w:r w:rsidRPr="001D643D">
        <w:rPr>
          <w:rFonts w:ascii="Times New Roman" w:hAnsi="Times New Roman"/>
        </w:rPr>
        <w:t xml:space="preserve"> В случай че един и същи кандидат е подал повече от едно проектно предложение, Оценителната комисия разглежда само последното постъпило предложение, а предходните се считат за оттеглени.</w:t>
      </w:r>
    </w:p>
  </w:footnote>
  <w:footnote w:id="39">
    <w:p w14:paraId="4AE5F80D" w14:textId="77777777" w:rsidR="000E74FC" w:rsidRPr="002F7398" w:rsidRDefault="000E74FC" w:rsidP="0055027B">
      <w:pPr>
        <w:pStyle w:val="FootnoteText"/>
        <w:rPr>
          <w:rFonts w:ascii="Times New Roman" w:hAnsi="Times New Roman"/>
        </w:rPr>
      </w:pPr>
      <w:r w:rsidRPr="0000183A">
        <w:rPr>
          <w:rStyle w:val="FootnoteReference"/>
          <w:rFonts w:ascii="Times New Roman" w:hAnsi="Times New Roman"/>
        </w:rPr>
        <w:footnoteRef/>
      </w:r>
      <w:r w:rsidRPr="0000183A">
        <w:rPr>
          <w:rFonts w:ascii="Times New Roman" w:hAnsi="Times New Roman"/>
        </w:rPr>
        <w:t xml:space="preserve"> </w:t>
      </w:r>
      <w:r w:rsidRPr="002F7398">
        <w:rPr>
          <w:rFonts w:ascii="Times New Roman" w:hAnsi="Times New Roman"/>
        </w:rPr>
        <w:t>Актуална Декларация</w:t>
      </w:r>
      <w:r>
        <w:rPr>
          <w:rFonts w:ascii="Times New Roman" w:hAnsi="Times New Roman"/>
        </w:rPr>
        <w:t xml:space="preserve"> при кандидатстване</w:t>
      </w:r>
      <w:r w:rsidRPr="002F7398">
        <w:rPr>
          <w:rFonts w:ascii="Times New Roman" w:hAnsi="Times New Roman"/>
        </w:rPr>
        <w:t xml:space="preserve"> (Приложение 2)</w:t>
      </w:r>
      <w:r>
        <w:rPr>
          <w:rFonts w:ascii="Times New Roman" w:hAnsi="Times New Roman"/>
        </w:rPr>
        <w:t>.</w:t>
      </w:r>
    </w:p>
  </w:footnote>
  <w:footnote w:id="40">
    <w:p w14:paraId="17E632FC" w14:textId="45AA7AF8" w:rsidR="000E74FC" w:rsidRPr="00F34CBB" w:rsidRDefault="000E74FC" w:rsidP="00F34CBB">
      <w:pPr>
        <w:pStyle w:val="FootnoteText"/>
        <w:jc w:val="both"/>
        <w:rPr>
          <w:rFonts w:ascii="Times New Roman" w:hAnsi="Times New Roman"/>
        </w:rPr>
      </w:pPr>
      <w:r>
        <w:rPr>
          <w:rStyle w:val="FootnoteReference"/>
        </w:rPr>
        <w:footnoteRef/>
      </w:r>
      <w:r>
        <w:t xml:space="preserve"> </w:t>
      </w:r>
      <w:r w:rsidRPr="00F34CBB">
        <w:rPr>
          <w:rFonts w:ascii="Times New Roman" w:hAnsi="Times New Roman"/>
        </w:rPr>
        <w:t xml:space="preserve">Списък на общините в обхвата на селските райони на Република България, приложим за прилагане на подхода ВОМР и за интервенция II.Г.3 „Инвестиции за неселскостопански дейности в селските райони” от СПРЗСР е представен в Приложение 12 към Условията за </w:t>
      </w:r>
      <w:r w:rsidR="002201B7" w:rsidRPr="00F34CBB">
        <w:rPr>
          <w:rFonts w:ascii="Times New Roman" w:hAnsi="Times New Roman"/>
        </w:rPr>
        <w:t>кандидатстване</w:t>
      </w:r>
      <w:r w:rsidRPr="00F34CBB">
        <w:rPr>
          <w:rFonts w:ascii="Times New Roman" w:hAnsi="Times New Roman"/>
        </w:rPr>
        <w:t>.</w:t>
      </w:r>
    </w:p>
  </w:footnote>
  <w:footnote w:id="41">
    <w:p w14:paraId="5FC87A59" w14:textId="7A8A2594" w:rsidR="00FF6638" w:rsidRPr="00FF6638" w:rsidRDefault="00FF6638" w:rsidP="00FF6638">
      <w:pPr>
        <w:pStyle w:val="FootnoteText"/>
        <w:jc w:val="both"/>
        <w:rPr>
          <w:rFonts w:ascii="Times New Roman" w:hAnsi="Times New Roman"/>
          <w:lang w:val="en-US"/>
        </w:rPr>
      </w:pPr>
      <w:r>
        <w:rPr>
          <w:rStyle w:val="FootnoteReference"/>
        </w:rPr>
        <w:footnoteRef/>
      </w:r>
      <w:r>
        <w:t xml:space="preserve"> </w:t>
      </w:r>
      <w:r w:rsidRPr="00FF6638">
        <w:rPr>
          <w:rFonts w:ascii="Times New Roman" w:hAnsi="Times New Roman"/>
        </w:rPr>
        <w:t>Примерните указания за попълване на електронния Формуляр за кандидатстване (Приложение 5) ще бъдат публикувани след окончателното одобряване на документацията по процедурата и след отразяване на промените, които могат да настъпят в резултат на процедурата по обществено обсъждане.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A8042" w14:textId="10E16B72" w:rsidR="000E74FC" w:rsidRDefault="000E74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0864480"/>
      <w:docPartObj>
        <w:docPartGallery w:val="Watermarks"/>
        <w:docPartUnique/>
      </w:docPartObj>
    </w:sdtPr>
    <w:sdtEndPr/>
    <w:sdtContent>
      <w:p w14:paraId="49F69C52" w14:textId="1E011CD0" w:rsidR="000E74FC" w:rsidRDefault="00913091">
        <w:pPr>
          <w:pStyle w:val="Header"/>
        </w:pPr>
        <w:r>
          <w:rPr>
            <w:noProof/>
            <w:lang w:val="en-US"/>
          </w:rPr>
          <w:pict w14:anchorId="41D5EA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105423" o:spid="_x0000_s2049" type="#_x0000_t136" style="position:absolute;margin-left:0;margin-top:0;width:466.35pt;height:233.15pt;rotation:315;z-index:-251658752;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sdtContent>
  </w:sdt>
  <w:tbl>
    <w:tblPr>
      <w:tblW w:w="9516" w:type="dxa"/>
      <w:tblInd w:w="304" w:type="dxa"/>
      <w:tblCellMar>
        <w:left w:w="70" w:type="dxa"/>
        <w:right w:w="70" w:type="dxa"/>
      </w:tblCellMar>
      <w:tblLook w:val="0000" w:firstRow="0" w:lastRow="0" w:firstColumn="0" w:lastColumn="0" w:noHBand="0" w:noVBand="0"/>
    </w:tblPr>
    <w:tblGrid>
      <w:gridCol w:w="3308"/>
      <w:gridCol w:w="2612"/>
      <w:gridCol w:w="3596"/>
    </w:tblGrid>
    <w:tr w:rsidR="000E74FC" w:rsidRPr="009563D3" w14:paraId="21C37DED" w14:textId="77777777" w:rsidTr="00006812">
      <w:trPr>
        <w:trHeight w:val="684"/>
      </w:trPr>
      <w:tc>
        <w:tcPr>
          <w:tcW w:w="3276" w:type="dxa"/>
        </w:tcPr>
        <w:p w14:paraId="14D7C152" w14:textId="744B202A" w:rsidR="000E74FC" w:rsidRPr="000B5E6B" w:rsidRDefault="000E74FC" w:rsidP="00AA73A7">
          <w:pPr>
            <w:rPr>
              <w:b/>
              <w:sz w:val="18"/>
              <w:szCs w:val="18"/>
            </w:rPr>
          </w:pPr>
          <w:r>
            <w:rPr>
              <w:i/>
              <w:noProof/>
              <w:lang w:eastAsia="bg-BG"/>
            </w:rPr>
            <w:drawing>
              <wp:inline distT="0" distB="0" distL="0" distR="0" wp14:anchorId="2B3851D4" wp14:editId="4D8EA48A">
                <wp:extent cx="2011680" cy="464820"/>
                <wp:effectExtent l="0" t="0" r="0"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1680" cy="464820"/>
                        </a:xfrm>
                        <a:prstGeom prst="rect">
                          <a:avLst/>
                        </a:prstGeom>
                        <a:noFill/>
                        <a:ln>
                          <a:noFill/>
                        </a:ln>
                      </pic:spPr>
                    </pic:pic>
                  </a:graphicData>
                </a:graphic>
              </wp:inline>
            </w:drawing>
          </w:r>
        </w:p>
      </w:tc>
      <w:tc>
        <w:tcPr>
          <w:tcW w:w="2886" w:type="dxa"/>
        </w:tcPr>
        <w:p w14:paraId="34201DDD" w14:textId="77777777" w:rsidR="000E74FC" w:rsidRPr="000B5E6B" w:rsidRDefault="000E74FC" w:rsidP="000B5E6B">
          <w:pPr>
            <w:jc w:val="center"/>
          </w:pPr>
        </w:p>
        <w:p w14:paraId="4F266E2B" w14:textId="77777777" w:rsidR="000E74FC" w:rsidRPr="000B5E6B" w:rsidRDefault="000E74FC" w:rsidP="000B5E6B">
          <w:pPr>
            <w:jc w:val="center"/>
          </w:pPr>
        </w:p>
        <w:p w14:paraId="105D3B05" w14:textId="77777777" w:rsidR="000E74FC" w:rsidRPr="000B5E6B" w:rsidRDefault="000E74FC" w:rsidP="000B5E6B">
          <w:pPr>
            <w:jc w:val="center"/>
          </w:pPr>
        </w:p>
      </w:tc>
      <w:tc>
        <w:tcPr>
          <w:tcW w:w="3354" w:type="dxa"/>
        </w:tcPr>
        <w:p w14:paraId="63ADE8A9" w14:textId="1AD284DF" w:rsidR="000E74FC" w:rsidRPr="000B5E6B" w:rsidRDefault="000E74FC" w:rsidP="000B5E6B">
          <w:pPr>
            <w:jc w:val="center"/>
          </w:pPr>
          <w:r>
            <w:rPr>
              <w:noProof/>
              <w:lang w:eastAsia="bg-BG"/>
            </w:rPr>
            <w:drawing>
              <wp:inline distT="0" distB="0" distL="0" distR="0" wp14:anchorId="2AA7F3E1" wp14:editId="3551B67C">
                <wp:extent cx="2194560" cy="525780"/>
                <wp:effectExtent l="0" t="0" r="0" b="0"/>
                <wp:docPr id="8" name="Картина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4560" cy="525780"/>
                        </a:xfrm>
                        <a:prstGeom prst="rect">
                          <a:avLst/>
                        </a:prstGeom>
                        <a:noFill/>
                        <a:ln>
                          <a:noFill/>
                        </a:ln>
                      </pic:spPr>
                    </pic:pic>
                  </a:graphicData>
                </a:graphic>
              </wp:inline>
            </w:drawing>
          </w:r>
        </w:p>
      </w:tc>
    </w:tr>
  </w:tbl>
  <w:p w14:paraId="63C2C177" w14:textId="77777777" w:rsidR="000E74FC" w:rsidRDefault="000E74FC" w:rsidP="008E4F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D4D06" w14:textId="15B30C09" w:rsidR="000E74FC" w:rsidRDefault="000E74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946BF"/>
    <w:multiLevelType w:val="hybridMultilevel"/>
    <w:tmpl w:val="B1C69C3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7A3339A"/>
    <w:multiLevelType w:val="hybridMultilevel"/>
    <w:tmpl w:val="907C5F30"/>
    <w:lvl w:ilvl="0" w:tplc="4FC80290">
      <w:start w:val="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CF928F3"/>
    <w:multiLevelType w:val="multilevel"/>
    <w:tmpl w:val="3B0A3C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57F31B4"/>
    <w:multiLevelType w:val="multilevel"/>
    <w:tmpl w:val="F7E21FC0"/>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4"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2A6E0903"/>
    <w:multiLevelType w:val="hybridMultilevel"/>
    <w:tmpl w:val="D3168EB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38C3B80"/>
    <w:multiLevelType w:val="hybridMultilevel"/>
    <w:tmpl w:val="A42A8DC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387B7EC5"/>
    <w:multiLevelType w:val="hybridMultilevel"/>
    <w:tmpl w:val="9B3E2ABA"/>
    <w:lvl w:ilvl="0" w:tplc="2C5E851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3EBB51AC"/>
    <w:multiLevelType w:val="hybridMultilevel"/>
    <w:tmpl w:val="0E180C9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9" w15:restartNumberingAfterBreak="0">
    <w:nsid w:val="40320257"/>
    <w:multiLevelType w:val="hybridMultilevel"/>
    <w:tmpl w:val="D0CCD9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40EA0F38"/>
    <w:multiLevelType w:val="multilevel"/>
    <w:tmpl w:val="12D83C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4420458B"/>
    <w:multiLevelType w:val="hybridMultilevel"/>
    <w:tmpl w:val="49BE9664"/>
    <w:lvl w:ilvl="0" w:tplc="0402000D">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2" w15:restartNumberingAfterBreak="0">
    <w:nsid w:val="48DD79CD"/>
    <w:multiLevelType w:val="hybridMultilevel"/>
    <w:tmpl w:val="F952538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3" w15:restartNumberingAfterBreak="0">
    <w:nsid w:val="496F723D"/>
    <w:multiLevelType w:val="multilevel"/>
    <w:tmpl w:val="C1349AA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4" w15:restartNumberingAfterBreak="0">
    <w:nsid w:val="4A8A443B"/>
    <w:multiLevelType w:val="hybridMultilevel"/>
    <w:tmpl w:val="91E80F5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15:restartNumberingAfterBreak="0">
    <w:nsid w:val="50B87728"/>
    <w:multiLevelType w:val="multilevel"/>
    <w:tmpl w:val="19E00982"/>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6"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15:restartNumberingAfterBreak="0">
    <w:nsid w:val="55BF59C4"/>
    <w:multiLevelType w:val="hybridMultilevel"/>
    <w:tmpl w:val="07EE891A"/>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567B736E"/>
    <w:multiLevelType w:val="multilevel"/>
    <w:tmpl w:val="2F1225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BD84771"/>
    <w:multiLevelType w:val="hybridMultilevel"/>
    <w:tmpl w:val="E052449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5D7E7FC2"/>
    <w:multiLevelType w:val="hybridMultilevel"/>
    <w:tmpl w:val="034CE3D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1" w15:restartNumberingAfterBreak="0">
    <w:nsid w:val="627A4111"/>
    <w:multiLevelType w:val="multilevel"/>
    <w:tmpl w:val="B14ACF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7167493D"/>
    <w:multiLevelType w:val="multilevel"/>
    <w:tmpl w:val="F80EFC6E"/>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48B3855"/>
    <w:multiLevelType w:val="hybridMultilevel"/>
    <w:tmpl w:val="96445360"/>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76D76B6C"/>
    <w:multiLevelType w:val="hybridMultilevel"/>
    <w:tmpl w:val="BA2CDD3E"/>
    <w:lvl w:ilvl="0" w:tplc="40322CD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79A7568E"/>
    <w:multiLevelType w:val="hybridMultilevel"/>
    <w:tmpl w:val="B21C4A9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6"/>
  </w:num>
  <w:num w:numId="2">
    <w:abstractNumId w:val="4"/>
  </w:num>
  <w:num w:numId="3">
    <w:abstractNumId w:val="23"/>
  </w:num>
  <w:num w:numId="4">
    <w:abstractNumId w:val="5"/>
  </w:num>
  <w:num w:numId="5">
    <w:abstractNumId w:val="9"/>
  </w:num>
  <w:num w:numId="6">
    <w:abstractNumId w:val="0"/>
  </w:num>
  <w:num w:numId="7">
    <w:abstractNumId w:val="18"/>
  </w:num>
  <w:num w:numId="8">
    <w:abstractNumId w:val="22"/>
  </w:num>
  <w:num w:numId="9">
    <w:abstractNumId w:val="21"/>
  </w:num>
  <w:num w:numId="10">
    <w:abstractNumId w:val="2"/>
  </w:num>
  <w:num w:numId="11">
    <w:abstractNumId w:val="10"/>
  </w:num>
  <w:num w:numId="12">
    <w:abstractNumId w:val="17"/>
  </w:num>
  <w:num w:numId="13">
    <w:abstractNumId w:val="8"/>
  </w:num>
  <w:num w:numId="14">
    <w:abstractNumId w:val="20"/>
  </w:num>
  <w:num w:numId="15">
    <w:abstractNumId w:val="19"/>
  </w:num>
  <w:num w:numId="16">
    <w:abstractNumId w:val="11"/>
  </w:num>
  <w:num w:numId="17">
    <w:abstractNumId w:val="25"/>
  </w:num>
  <w:num w:numId="18">
    <w:abstractNumId w:val="6"/>
  </w:num>
  <w:num w:numId="19">
    <w:abstractNumId w:val="13"/>
  </w:num>
  <w:num w:numId="20">
    <w:abstractNumId w:val="3"/>
  </w:num>
  <w:num w:numId="21">
    <w:abstractNumId w:val="15"/>
  </w:num>
  <w:num w:numId="22">
    <w:abstractNumId w:val="1"/>
  </w:num>
  <w:num w:numId="23">
    <w:abstractNumId w:val="12"/>
  </w:num>
  <w:num w:numId="24">
    <w:abstractNumId w:val="14"/>
  </w:num>
  <w:num w:numId="25">
    <w:abstractNumId w:val="24"/>
  </w:num>
  <w:num w:numId="26">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6BD"/>
    <w:rsid w:val="00000873"/>
    <w:rsid w:val="0000098A"/>
    <w:rsid w:val="00000A38"/>
    <w:rsid w:val="00000AD1"/>
    <w:rsid w:val="00000B14"/>
    <w:rsid w:val="00000B47"/>
    <w:rsid w:val="00000FD2"/>
    <w:rsid w:val="00000FFD"/>
    <w:rsid w:val="00001184"/>
    <w:rsid w:val="000013A5"/>
    <w:rsid w:val="00001A03"/>
    <w:rsid w:val="00002007"/>
    <w:rsid w:val="000020A1"/>
    <w:rsid w:val="000020EC"/>
    <w:rsid w:val="000024C4"/>
    <w:rsid w:val="0000253D"/>
    <w:rsid w:val="00002BD1"/>
    <w:rsid w:val="00002C96"/>
    <w:rsid w:val="00002DE0"/>
    <w:rsid w:val="00002F84"/>
    <w:rsid w:val="000030D9"/>
    <w:rsid w:val="0000318D"/>
    <w:rsid w:val="00004213"/>
    <w:rsid w:val="0000437B"/>
    <w:rsid w:val="00004A95"/>
    <w:rsid w:val="00004C96"/>
    <w:rsid w:val="00004FC4"/>
    <w:rsid w:val="0000551B"/>
    <w:rsid w:val="0000552A"/>
    <w:rsid w:val="0000571D"/>
    <w:rsid w:val="000058CA"/>
    <w:rsid w:val="00005CD2"/>
    <w:rsid w:val="00005D80"/>
    <w:rsid w:val="0000648F"/>
    <w:rsid w:val="00006551"/>
    <w:rsid w:val="000065A5"/>
    <w:rsid w:val="00006812"/>
    <w:rsid w:val="00006CB3"/>
    <w:rsid w:val="00006D65"/>
    <w:rsid w:val="00006FC7"/>
    <w:rsid w:val="00007206"/>
    <w:rsid w:val="000073E4"/>
    <w:rsid w:val="0000760C"/>
    <w:rsid w:val="00007667"/>
    <w:rsid w:val="0000787C"/>
    <w:rsid w:val="00007903"/>
    <w:rsid w:val="00007B4E"/>
    <w:rsid w:val="00007C23"/>
    <w:rsid w:val="00007DD6"/>
    <w:rsid w:val="00007E4A"/>
    <w:rsid w:val="00007F7E"/>
    <w:rsid w:val="000102FC"/>
    <w:rsid w:val="00010426"/>
    <w:rsid w:val="0001068D"/>
    <w:rsid w:val="00010761"/>
    <w:rsid w:val="0001085D"/>
    <w:rsid w:val="000108C6"/>
    <w:rsid w:val="000109AF"/>
    <w:rsid w:val="000109B6"/>
    <w:rsid w:val="00010A70"/>
    <w:rsid w:val="00010B91"/>
    <w:rsid w:val="00010CAE"/>
    <w:rsid w:val="00010DB6"/>
    <w:rsid w:val="00011370"/>
    <w:rsid w:val="00011388"/>
    <w:rsid w:val="00011391"/>
    <w:rsid w:val="000115A9"/>
    <w:rsid w:val="0001177D"/>
    <w:rsid w:val="000118AF"/>
    <w:rsid w:val="00011A9A"/>
    <w:rsid w:val="00011F8C"/>
    <w:rsid w:val="00012333"/>
    <w:rsid w:val="000124A2"/>
    <w:rsid w:val="0001270F"/>
    <w:rsid w:val="00012817"/>
    <w:rsid w:val="00012C73"/>
    <w:rsid w:val="0001325E"/>
    <w:rsid w:val="0001334C"/>
    <w:rsid w:val="000136DF"/>
    <w:rsid w:val="000137AE"/>
    <w:rsid w:val="00013E97"/>
    <w:rsid w:val="00013EC1"/>
    <w:rsid w:val="00013F13"/>
    <w:rsid w:val="00013F17"/>
    <w:rsid w:val="00013FB4"/>
    <w:rsid w:val="00014114"/>
    <w:rsid w:val="00014159"/>
    <w:rsid w:val="000141FD"/>
    <w:rsid w:val="00014B32"/>
    <w:rsid w:val="000152D7"/>
    <w:rsid w:val="00015974"/>
    <w:rsid w:val="000159E5"/>
    <w:rsid w:val="00015C13"/>
    <w:rsid w:val="00015DE1"/>
    <w:rsid w:val="00015E8D"/>
    <w:rsid w:val="0001636E"/>
    <w:rsid w:val="00016382"/>
    <w:rsid w:val="0001639E"/>
    <w:rsid w:val="00016846"/>
    <w:rsid w:val="000168B4"/>
    <w:rsid w:val="000168F6"/>
    <w:rsid w:val="00017299"/>
    <w:rsid w:val="000176F1"/>
    <w:rsid w:val="000177C2"/>
    <w:rsid w:val="000178CF"/>
    <w:rsid w:val="00017D3F"/>
    <w:rsid w:val="00017DDB"/>
    <w:rsid w:val="00017E07"/>
    <w:rsid w:val="00017F3A"/>
    <w:rsid w:val="00017F9C"/>
    <w:rsid w:val="00017FFB"/>
    <w:rsid w:val="0002003E"/>
    <w:rsid w:val="00020B9B"/>
    <w:rsid w:val="00020E59"/>
    <w:rsid w:val="0002115E"/>
    <w:rsid w:val="00021596"/>
    <w:rsid w:val="000215FE"/>
    <w:rsid w:val="0002165A"/>
    <w:rsid w:val="00021B5C"/>
    <w:rsid w:val="000220AE"/>
    <w:rsid w:val="00022207"/>
    <w:rsid w:val="00022311"/>
    <w:rsid w:val="00022956"/>
    <w:rsid w:val="0002295F"/>
    <w:rsid w:val="00022EAB"/>
    <w:rsid w:val="00023432"/>
    <w:rsid w:val="0002352D"/>
    <w:rsid w:val="000235A6"/>
    <w:rsid w:val="000239A1"/>
    <w:rsid w:val="00023B07"/>
    <w:rsid w:val="00023CEC"/>
    <w:rsid w:val="00023FD6"/>
    <w:rsid w:val="000245EE"/>
    <w:rsid w:val="000245F0"/>
    <w:rsid w:val="0002464B"/>
    <w:rsid w:val="00024841"/>
    <w:rsid w:val="00024C66"/>
    <w:rsid w:val="00024E8C"/>
    <w:rsid w:val="00025472"/>
    <w:rsid w:val="000255BF"/>
    <w:rsid w:val="00025644"/>
    <w:rsid w:val="00025765"/>
    <w:rsid w:val="000257CC"/>
    <w:rsid w:val="00025A88"/>
    <w:rsid w:val="00025B2D"/>
    <w:rsid w:val="00025D4E"/>
    <w:rsid w:val="00026121"/>
    <w:rsid w:val="000266EB"/>
    <w:rsid w:val="00026A03"/>
    <w:rsid w:val="00026CDC"/>
    <w:rsid w:val="00026D0B"/>
    <w:rsid w:val="000275C0"/>
    <w:rsid w:val="0002787D"/>
    <w:rsid w:val="00027AA4"/>
    <w:rsid w:val="00027C99"/>
    <w:rsid w:val="000302AF"/>
    <w:rsid w:val="000302E7"/>
    <w:rsid w:val="00030313"/>
    <w:rsid w:val="000307FE"/>
    <w:rsid w:val="000308ED"/>
    <w:rsid w:val="00030978"/>
    <w:rsid w:val="000309D3"/>
    <w:rsid w:val="00030B95"/>
    <w:rsid w:val="00030BBB"/>
    <w:rsid w:val="000313E5"/>
    <w:rsid w:val="00031476"/>
    <w:rsid w:val="0003166C"/>
    <w:rsid w:val="000317AF"/>
    <w:rsid w:val="00031ABB"/>
    <w:rsid w:val="00031D4A"/>
    <w:rsid w:val="00031D81"/>
    <w:rsid w:val="00032093"/>
    <w:rsid w:val="000320B9"/>
    <w:rsid w:val="00032849"/>
    <w:rsid w:val="00032AB7"/>
    <w:rsid w:val="00032B93"/>
    <w:rsid w:val="00032BC5"/>
    <w:rsid w:val="0003305B"/>
    <w:rsid w:val="00033131"/>
    <w:rsid w:val="00033307"/>
    <w:rsid w:val="000335C7"/>
    <w:rsid w:val="00033D00"/>
    <w:rsid w:val="00033F65"/>
    <w:rsid w:val="0003420D"/>
    <w:rsid w:val="000343D0"/>
    <w:rsid w:val="00034861"/>
    <w:rsid w:val="00034A30"/>
    <w:rsid w:val="000353BC"/>
    <w:rsid w:val="00035559"/>
    <w:rsid w:val="00035843"/>
    <w:rsid w:val="000358A1"/>
    <w:rsid w:val="000358CD"/>
    <w:rsid w:val="00035958"/>
    <w:rsid w:val="00035C6D"/>
    <w:rsid w:val="00035D85"/>
    <w:rsid w:val="00035EF8"/>
    <w:rsid w:val="000360BA"/>
    <w:rsid w:val="00036662"/>
    <w:rsid w:val="00036811"/>
    <w:rsid w:val="00036A09"/>
    <w:rsid w:val="00036AE8"/>
    <w:rsid w:val="00036C3B"/>
    <w:rsid w:val="000373A4"/>
    <w:rsid w:val="00037550"/>
    <w:rsid w:val="000377E0"/>
    <w:rsid w:val="00037B38"/>
    <w:rsid w:val="00037C18"/>
    <w:rsid w:val="00040036"/>
    <w:rsid w:val="00040209"/>
    <w:rsid w:val="00040282"/>
    <w:rsid w:val="00040494"/>
    <w:rsid w:val="000404C9"/>
    <w:rsid w:val="00040986"/>
    <w:rsid w:val="00040DA9"/>
    <w:rsid w:val="00040E0C"/>
    <w:rsid w:val="00040FBE"/>
    <w:rsid w:val="00041299"/>
    <w:rsid w:val="00041484"/>
    <w:rsid w:val="00041504"/>
    <w:rsid w:val="0004194F"/>
    <w:rsid w:val="00041F72"/>
    <w:rsid w:val="00041FA7"/>
    <w:rsid w:val="000420FA"/>
    <w:rsid w:val="00042121"/>
    <w:rsid w:val="0004232F"/>
    <w:rsid w:val="000426FA"/>
    <w:rsid w:val="000429C0"/>
    <w:rsid w:val="00042AE4"/>
    <w:rsid w:val="00042F1D"/>
    <w:rsid w:val="00043433"/>
    <w:rsid w:val="000437CD"/>
    <w:rsid w:val="00043A75"/>
    <w:rsid w:val="00043B1C"/>
    <w:rsid w:val="00043EE5"/>
    <w:rsid w:val="00043F42"/>
    <w:rsid w:val="00043FD0"/>
    <w:rsid w:val="0004401E"/>
    <w:rsid w:val="000447D5"/>
    <w:rsid w:val="00044CF9"/>
    <w:rsid w:val="00044D20"/>
    <w:rsid w:val="00044F3D"/>
    <w:rsid w:val="00044F59"/>
    <w:rsid w:val="0004538D"/>
    <w:rsid w:val="00045A02"/>
    <w:rsid w:val="00045D28"/>
    <w:rsid w:val="0004629F"/>
    <w:rsid w:val="0004655C"/>
    <w:rsid w:val="00046705"/>
    <w:rsid w:val="00046CEC"/>
    <w:rsid w:val="00047010"/>
    <w:rsid w:val="00047114"/>
    <w:rsid w:val="0004711E"/>
    <w:rsid w:val="00047603"/>
    <w:rsid w:val="0004772D"/>
    <w:rsid w:val="00047888"/>
    <w:rsid w:val="000478D0"/>
    <w:rsid w:val="0004797D"/>
    <w:rsid w:val="00047DB5"/>
    <w:rsid w:val="000500AB"/>
    <w:rsid w:val="000504D6"/>
    <w:rsid w:val="00050588"/>
    <w:rsid w:val="0005088E"/>
    <w:rsid w:val="00050AA5"/>
    <w:rsid w:val="00050AC6"/>
    <w:rsid w:val="00050CB6"/>
    <w:rsid w:val="00051141"/>
    <w:rsid w:val="00051573"/>
    <w:rsid w:val="00051B15"/>
    <w:rsid w:val="00051DFF"/>
    <w:rsid w:val="00051EE0"/>
    <w:rsid w:val="00051FC5"/>
    <w:rsid w:val="000520AD"/>
    <w:rsid w:val="00052353"/>
    <w:rsid w:val="00052675"/>
    <w:rsid w:val="0005277F"/>
    <w:rsid w:val="000527EA"/>
    <w:rsid w:val="0005297C"/>
    <w:rsid w:val="000529BE"/>
    <w:rsid w:val="00052BDC"/>
    <w:rsid w:val="00052C5B"/>
    <w:rsid w:val="00052D1E"/>
    <w:rsid w:val="00052D3D"/>
    <w:rsid w:val="00052F76"/>
    <w:rsid w:val="0005337A"/>
    <w:rsid w:val="000533B3"/>
    <w:rsid w:val="00053514"/>
    <w:rsid w:val="00053635"/>
    <w:rsid w:val="00054164"/>
    <w:rsid w:val="0005437A"/>
    <w:rsid w:val="00054388"/>
    <w:rsid w:val="0005474B"/>
    <w:rsid w:val="00054B2A"/>
    <w:rsid w:val="00054EA3"/>
    <w:rsid w:val="0005507B"/>
    <w:rsid w:val="0005507D"/>
    <w:rsid w:val="000552F2"/>
    <w:rsid w:val="000553B8"/>
    <w:rsid w:val="00055858"/>
    <w:rsid w:val="00055863"/>
    <w:rsid w:val="00055ADB"/>
    <w:rsid w:val="00055B0D"/>
    <w:rsid w:val="00055E10"/>
    <w:rsid w:val="00055F2D"/>
    <w:rsid w:val="0005635C"/>
    <w:rsid w:val="000563FA"/>
    <w:rsid w:val="000565A1"/>
    <w:rsid w:val="000566B8"/>
    <w:rsid w:val="00056CFC"/>
    <w:rsid w:val="00057255"/>
    <w:rsid w:val="00057343"/>
    <w:rsid w:val="000577ED"/>
    <w:rsid w:val="00057A06"/>
    <w:rsid w:val="00057C19"/>
    <w:rsid w:val="00057D40"/>
    <w:rsid w:val="00057FD9"/>
    <w:rsid w:val="00060961"/>
    <w:rsid w:val="00060B1D"/>
    <w:rsid w:val="00060B9B"/>
    <w:rsid w:val="00060BEC"/>
    <w:rsid w:val="00060CB4"/>
    <w:rsid w:val="00060F41"/>
    <w:rsid w:val="0006131A"/>
    <w:rsid w:val="00061397"/>
    <w:rsid w:val="00061882"/>
    <w:rsid w:val="00061942"/>
    <w:rsid w:val="00061B4A"/>
    <w:rsid w:val="00061C21"/>
    <w:rsid w:val="0006219A"/>
    <w:rsid w:val="000624F5"/>
    <w:rsid w:val="00062908"/>
    <w:rsid w:val="0006297D"/>
    <w:rsid w:val="00062DEE"/>
    <w:rsid w:val="00063300"/>
    <w:rsid w:val="00063978"/>
    <w:rsid w:val="000640EA"/>
    <w:rsid w:val="0006413D"/>
    <w:rsid w:val="0006414D"/>
    <w:rsid w:val="000643CC"/>
    <w:rsid w:val="0006447F"/>
    <w:rsid w:val="0006448C"/>
    <w:rsid w:val="0006478B"/>
    <w:rsid w:val="00064A31"/>
    <w:rsid w:val="00064B4A"/>
    <w:rsid w:val="00064BB7"/>
    <w:rsid w:val="00064DBE"/>
    <w:rsid w:val="00064DD8"/>
    <w:rsid w:val="00064E1C"/>
    <w:rsid w:val="00064F0E"/>
    <w:rsid w:val="00065083"/>
    <w:rsid w:val="000656F1"/>
    <w:rsid w:val="00065AB9"/>
    <w:rsid w:val="00065C87"/>
    <w:rsid w:val="00065FA3"/>
    <w:rsid w:val="00066140"/>
    <w:rsid w:val="00066198"/>
    <w:rsid w:val="00066367"/>
    <w:rsid w:val="00066520"/>
    <w:rsid w:val="00066779"/>
    <w:rsid w:val="00066C72"/>
    <w:rsid w:val="00066D45"/>
    <w:rsid w:val="00066EFB"/>
    <w:rsid w:val="00067079"/>
    <w:rsid w:val="000675C7"/>
    <w:rsid w:val="00067EF7"/>
    <w:rsid w:val="00067EFA"/>
    <w:rsid w:val="0007015D"/>
    <w:rsid w:val="0007018C"/>
    <w:rsid w:val="000706DA"/>
    <w:rsid w:val="00070B53"/>
    <w:rsid w:val="000711A8"/>
    <w:rsid w:val="00071229"/>
    <w:rsid w:val="00071237"/>
    <w:rsid w:val="000714BA"/>
    <w:rsid w:val="00071CE4"/>
    <w:rsid w:val="00071D18"/>
    <w:rsid w:val="000728BC"/>
    <w:rsid w:val="00072E76"/>
    <w:rsid w:val="00072E9E"/>
    <w:rsid w:val="00072F02"/>
    <w:rsid w:val="00073231"/>
    <w:rsid w:val="00073363"/>
    <w:rsid w:val="00073937"/>
    <w:rsid w:val="00073B0B"/>
    <w:rsid w:val="00073C4A"/>
    <w:rsid w:val="00074229"/>
    <w:rsid w:val="00074311"/>
    <w:rsid w:val="0007445C"/>
    <w:rsid w:val="0007484A"/>
    <w:rsid w:val="000749D3"/>
    <w:rsid w:val="00074D19"/>
    <w:rsid w:val="00074F2E"/>
    <w:rsid w:val="00074F60"/>
    <w:rsid w:val="00075080"/>
    <w:rsid w:val="000757CF"/>
    <w:rsid w:val="00075D23"/>
    <w:rsid w:val="00075DA3"/>
    <w:rsid w:val="00075EC2"/>
    <w:rsid w:val="00076166"/>
    <w:rsid w:val="00076485"/>
    <w:rsid w:val="00076493"/>
    <w:rsid w:val="0007693B"/>
    <w:rsid w:val="00076969"/>
    <w:rsid w:val="00076C93"/>
    <w:rsid w:val="00076E10"/>
    <w:rsid w:val="00076EE4"/>
    <w:rsid w:val="00077799"/>
    <w:rsid w:val="00077A5D"/>
    <w:rsid w:val="000800B6"/>
    <w:rsid w:val="000802FC"/>
    <w:rsid w:val="0008036F"/>
    <w:rsid w:val="00080594"/>
    <w:rsid w:val="00080814"/>
    <w:rsid w:val="000810E3"/>
    <w:rsid w:val="00081413"/>
    <w:rsid w:val="0008146F"/>
    <w:rsid w:val="00082475"/>
    <w:rsid w:val="00082959"/>
    <w:rsid w:val="00082C40"/>
    <w:rsid w:val="00082D6C"/>
    <w:rsid w:val="00082E45"/>
    <w:rsid w:val="000834F6"/>
    <w:rsid w:val="000838F3"/>
    <w:rsid w:val="000839A0"/>
    <w:rsid w:val="00083D48"/>
    <w:rsid w:val="00083DBB"/>
    <w:rsid w:val="00084017"/>
    <w:rsid w:val="000840BB"/>
    <w:rsid w:val="00084275"/>
    <w:rsid w:val="00084572"/>
    <w:rsid w:val="00085243"/>
    <w:rsid w:val="000852E6"/>
    <w:rsid w:val="00085791"/>
    <w:rsid w:val="000858F8"/>
    <w:rsid w:val="00085A05"/>
    <w:rsid w:val="00085ED7"/>
    <w:rsid w:val="000864CF"/>
    <w:rsid w:val="000864E3"/>
    <w:rsid w:val="000866F3"/>
    <w:rsid w:val="0008696D"/>
    <w:rsid w:val="00086BFB"/>
    <w:rsid w:val="00086E45"/>
    <w:rsid w:val="0008764F"/>
    <w:rsid w:val="000876CC"/>
    <w:rsid w:val="00087921"/>
    <w:rsid w:val="00087E20"/>
    <w:rsid w:val="00090181"/>
    <w:rsid w:val="000906DA"/>
    <w:rsid w:val="00090A09"/>
    <w:rsid w:val="00090B68"/>
    <w:rsid w:val="00090C02"/>
    <w:rsid w:val="00090EE4"/>
    <w:rsid w:val="00090F19"/>
    <w:rsid w:val="00091B09"/>
    <w:rsid w:val="00091BAC"/>
    <w:rsid w:val="000922B7"/>
    <w:rsid w:val="00092426"/>
    <w:rsid w:val="0009280D"/>
    <w:rsid w:val="000928BC"/>
    <w:rsid w:val="00092920"/>
    <w:rsid w:val="00092CB6"/>
    <w:rsid w:val="000934DF"/>
    <w:rsid w:val="00093585"/>
    <w:rsid w:val="000937FC"/>
    <w:rsid w:val="00093C47"/>
    <w:rsid w:val="00093FA0"/>
    <w:rsid w:val="00094337"/>
    <w:rsid w:val="0009435F"/>
    <w:rsid w:val="0009438D"/>
    <w:rsid w:val="00094765"/>
    <w:rsid w:val="00095142"/>
    <w:rsid w:val="000951C0"/>
    <w:rsid w:val="00095523"/>
    <w:rsid w:val="00095573"/>
    <w:rsid w:val="00095891"/>
    <w:rsid w:val="00095B1C"/>
    <w:rsid w:val="00095B56"/>
    <w:rsid w:val="00095C3F"/>
    <w:rsid w:val="00095DE3"/>
    <w:rsid w:val="000960B6"/>
    <w:rsid w:val="000960EB"/>
    <w:rsid w:val="00096722"/>
    <w:rsid w:val="00096974"/>
    <w:rsid w:val="00097392"/>
    <w:rsid w:val="0009745B"/>
    <w:rsid w:val="000977BA"/>
    <w:rsid w:val="00097E69"/>
    <w:rsid w:val="00097E7E"/>
    <w:rsid w:val="00097E93"/>
    <w:rsid w:val="000A0264"/>
    <w:rsid w:val="000A0774"/>
    <w:rsid w:val="000A0795"/>
    <w:rsid w:val="000A08E1"/>
    <w:rsid w:val="000A0958"/>
    <w:rsid w:val="000A109A"/>
    <w:rsid w:val="000A1326"/>
    <w:rsid w:val="000A16D7"/>
    <w:rsid w:val="000A1706"/>
    <w:rsid w:val="000A186C"/>
    <w:rsid w:val="000A1B4E"/>
    <w:rsid w:val="000A1B53"/>
    <w:rsid w:val="000A2310"/>
    <w:rsid w:val="000A2700"/>
    <w:rsid w:val="000A2983"/>
    <w:rsid w:val="000A2A4F"/>
    <w:rsid w:val="000A2AEF"/>
    <w:rsid w:val="000A2B39"/>
    <w:rsid w:val="000A2D18"/>
    <w:rsid w:val="000A2E36"/>
    <w:rsid w:val="000A305B"/>
    <w:rsid w:val="000A3072"/>
    <w:rsid w:val="000A3396"/>
    <w:rsid w:val="000A340D"/>
    <w:rsid w:val="000A34F0"/>
    <w:rsid w:val="000A3EB7"/>
    <w:rsid w:val="000A40C7"/>
    <w:rsid w:val="000A4115"/>
    <w:rsid w:val="000A4122"/>
    <w:rsid w:val="000A4617"/>
    <w:rsid w:val="000A488B"/>
    <w:rsid w:val="000A48CD"/>
    <w:rsid w:val="000A4C5D"/>
    <w:rsid w:val="000A4D18"/>
    <w:rsid w:val="000A4D59"/>
    <w:rsid w:val="000A4E4D"/>
    <w:rsid w:val="000A5408"/>
    <w:rsid w:val="000A54EB"/>
    <w:rsid w:val="000A5EEE"/>
    <w:rsid w:val="000A6111"/>
    <w:rsid w:val="000A671E"/>
    <w:rsid w:val="000A6D84"/>
    <w:rsid w:val="000A6DCA"/>
    <w:rsid w:val="000A6E5C"/>
    <w:rsid w:val="000A711A"/>
    <w:rsid w:val="000A71AB"/>
    <w:rsid w:val="000A71AC"/>
    <w:rsid w:val="000A76B0"/>
    <w:rsid w:val="000A7D1C"/>
    <w:rsid w:val="000A7F71"/>
    <w:rsid w:val="000B057B"/>
    <w:rsid w:val="000B0A30"/>
    <w:rsid w:val="000B0EC0"/>
    <w:rsid w:val="000B0EEC"/>
    <w:rsid w:val="000B1056"/>
    <w:rsid w:val="000B10B1"/>
    <w:rsid w:val="000B17A8"/>
    <w:rsid w:val="000B1917"/>
    <w:rsid w:val="000B1CD9"/>
    <w:rsid w:val="000B1DFF"/>
    <w:rsid w:val="000B2A01"/>
    <w:rsid w:val="000B2B43"/>
    <w:rsid w:val="000B2C34"/>
    <w:rsid w:val="000B2DE7"/>
    <w:rsid w:val="000B333C"/>
    <w:rsid w:val="000B3588"/>
    <w:rsid w:val="000B35C3"/>
    <w:rsid w:val="000B3CFC"/>
    <w:rsid w:val="000B3D47"/>
    <w:rsid w:val="000B3E9F"/>
    <w:rsid w:val="000B3FE8"/>
    <w:rsid w:val="000B41FB"/>
    <w:rsid w:val="000B4654"/>
    <w:rsid w:val="000B4690"/>
    <w:rsid w:val="000B4AD9"/>
    <w:rsid w:val="000B4CC8"/>
    <w:rsid w:val="000B4F0C"/>
    <w:rsid w:val="000B4FAB"/>
    <w:rsid w:val="000B50CB"/>
    <w:rsid w:val="000B5152"/>
    <w:rsid w:val="000B5342"/>
    <w:rsid w:val="000B5603"/>
    <w:rsid w:val="000B5AEF"/>
    <w:rsid w:val="000B5CCE"/>
    <w:rsid w:val="000B5CD1"/>
    <w:rsid w:val="000B5D9E"/>
    <w:rsid w:val="000B5E6B"/>
    <w:rsid w:val="000B5EE5"/>
    <w:rsid w:val="000B5FE4"/>
    <w:rsid w:val="000B61CC"/>
    <w:rsid w:val="000B6210"/>
    <w:rsid w:val="000B65E3"/>
    <w:rsid w:val="000B660F"/>
    <w:rsid w:val="000B7337"/>
    <w:rsid w:val="000B754E"/>
    <w:rsid w:val="000B77B1"/>
    <w:rsid w:val="000B78DD"/>
    <w:rsid w:val="000B791A"/>
    <w:rsid w:val="000B7E3D"/>
    <w:rsid w:val="000B7E5C"/>
    <w:rsid w:val="000B7E8B"/>
    <w:rsid w:val="000B7F62"/>
    <w:rsid w:val="000C054B"/>
    <w:rsid w:val="000C057B"/>
    <w:rsid w:val="000C05DE"/>
    <w:rsid w:val="000C0693"/>
    <w:rsid w:val="000C09BA"/>
    <w:rsid w:val="000C09CF"/>
    <w:rsid w:val="000C0D8F"/>
    <w:rsid w:val="000C0E7E"/>
    <w:rsid w:val="000C0F8D"/>
    <w:rsid w:val="000C108B"/>
    <w:rsid w:val="000C1624"/>
    <w:rsid w:val="000C1BAC"/>
    <w:rsid w:val="000C1CBF"/>
    <w:rsid w:val="000C1D0B"/>
    <w:rsid w:val="000C1D25"/>
    <w:rsid w:val="000C1D43"/>
    <w:rsid w:val="000C1D78"/>
    <w:rsid w:val="000C1DD8"/>
    <w:rsid w:val="000C1E06"/>
    <w:rsid w:val="000C2900"/>
    <w:rsid w:val="000C2942"/>
    <w:rsid w:val="000C2E63"/>
    <w:rsid w:val="000C3197"/>
    <w:rsid w:val="000C325A"/>
    <w:rsid w:val="000C35DB"/>
    <w:rsid w:val="000C3642"/>
    <w:rsid w:val="000C3D3A"/>
    <w:rsid w:val="000C40AB"/>
    <w:rsid w:val="000C40C5"/>
    <w:rsid w:val="000C431C"/>
    <w:rsid w:val="000C43C1"/>
    <w:rsid w:val="000C4745"/>
    <w:rsid w:val="000C4B20"/>
    <w:rsid w:val="000C4D70"/>
    <w:rsid w:val="000C5060"/>
    <w:rsid w:val="000C51D1"/>
    <w:rsid w:val="000C568A"/>
    <w:rsid w:val="000C5935"/>
    <w:rsid w:val="000C5A82"/>
    <w:rsid w:val="000C5B27"/>
    <w:rsid w:val="000C5CA3"/>
    <w:rsid w:val="000C5CF4"/>
    <w:rsid w:val="000C611F"/>
    <w:rsid w:val="000C6236"/>
    <w:rsid w:val="000C64F5"/>
    <w:rsid w:val="000C651F"/>
    <w:rsid w:val="000C652C"/>
    <w:rsid w:val="000C6D85"/>
    <w:rsid w:val="000C6FB3"/>
    <w:rsid w:val="000C7116"/>
    <w:rsid w:val="000C716D"/>
    <w:rsid w:val="000C71DA"/>
    <w:rsid w:val="000C7326"/>
    <w:rsid w:val="000C73B1"/>
    <w:rsid w:val="000C7645"/>
    <w:rsid w:val="000C7668"/>
    <w:rsid w:val="000C7D21"/>
    <w:rsid w:val="000D0011"/>
    <w:rsid w:val="000D01DA"/>
    <w:rsid w:val="000D043C"/>
    <w:rsid w:val="000D0559"/>
    <w:rsid w:val="000D072C"/>
    <w:rsid w:val="000D089B"/>
    <w:rsid w:val="000D0B4D"/>
    <w:rsid w:val="000D0E2D"/>
    <w:rsid w:val="000D0EB5"/>
    <w:rsid w:val="000D0EDE"/>
    <w:rsid w:val="000D0EFA"/>
    <w:rsid w:val="000D0F48"/>
    <w:rsid w:val="000D10A3"/>
    <w:rsid w:val="000D12D6"/>
    <w:rsid w:val="000D132D"/>
    <w:rsid w:val="000D1632"/>
    <w:rsid w:val="000D185F"/>
    <w:rsid w:val="000D19C1"/>
    <w:rsid w:val="000D1A9A"/>
    <w:rsid w:val="000D1BBE"/>
    <w:rsid w:val="000D1C30"/>
    <w:rsid w:val="000D1C9D"/>
    <w:rsid w:val="000D2039"/>
    <w:rsid w:val="000D23DD"/>
    <w:rsid w:val="000D263E"/>
    <w:rsid w:val="000D27B7"/>
    <w:rsid w:val="000D2960"/>
    <w:rsid w:val="000D2BBF"/>
    <w:rsid w:val="000D2F88"/>
    <w:rsid w:val="000D3271"/>
    <w:rsid w:val="000D3386"/>
    <w:rsid w:val="000D35B1"/>
    <w:rsid w:val="000D3A43"/>
    <w:rsid w:val="000D3B1D"/>
    <w:rsid w:val="000D4155"/>
    <w:rsid w:val="000D420E"/>
    <w:rsid w:val="000D44E2"/>
    <w:rsid w:val="000D44E3"/>
    <w:rsid w:val="000D474C"/>
    <w:rsid w:val="000D4C6C"/>
    <w:rsid w:val="000D4EE4"/>
    <w:rsid w:val="000D5270"/>
    <w:rsid w:val="000D52FA"/>
    <w:rsid w:val="000D576E"/>
    <w:rsid w:val="000D6218"/>
    <w:rsid w:val="000D64E3"/>
    <w:rsid w:val="000D651E"/>
    <w:rsid w:val="000D65E2"/>
    <w:rsid w:val="000D667A"/>
    <w:rsid w:val="000D6A83"/>
    <w:rsid w:val="000D758F"/>
    <w:rsid w:val="000D79CF"/>
    <w:rsid w:val="000D7D00"/>
    <w:rsid w:val="000D7D04"/>
    <w:rsid w:val="000D7EF7"/>
    <w:rsid w:val="000D7FA5"/>
    <w:rsid w:val="000D7FD9"/>
    <w:rsid w:val="000E0225"/>
    <w:rsid w:val="000E0549"/>
    <w:rsid w:val="000E0667"/>
    <w:rsid w:val="000E0A9A"/>
    <w:rsid w:val="000E0D93"/>
    <w:rsid w:val="000E0EC2"/>
    <w:rsid w:val="000E1161"/>
    <w:rsid w:val="000E1A6D"/>
    <w:rsid w:val="000E1D09"/>
    <w:rsid w:val="000E1D0A"/>
    <w:rsid w:val="000E21BA"/>
    <w:rsid w:val="000E24DF"/>
    <w:rsid w:val="000E290C"/>
    <w:rsid w:val="000E29DA"/>
    <w:rsid w:val="000E2BA9"/>
    <w:rsid w:val="000E2CBA"/>
    <w:rsid w:val="000E2D37"/>
    <w:rsid w:val="000E2DCD"/>
    <w:rsid w:val="000E35D6"/>
    <w:rsid w:val="000E3690"/>
    <w:rsid w:val="000E3867"/>
    <w:rsid w:val="000E39E6"/>
    <w:rsid w:val="000E3F54"/>
    <w:rsid w:val="000E43FC"/>
    <w:rsid w:val="000E460E"/>
    <w:rsid w:val="000E465B"/>
    <w:rsid w:val="000E4AAF"/>
    <w:rsid w:val="000E4B50"/>
    <w:rsid w:val="000E4C2A"/>
    <w:rsid w:val="000E4D49"/>
    <w:rsid w:val="000E4E58"/>
    <w:rsid w:val="000E512C"/>
    <w:rsid w:val="000E5166"/>
    <w:rsid w:val="000E533F"/>
    <w:rsid w:val="000E5342"/>
    <w:rsid w:val="000E5863"/>
    <w:rsid w:val="000E5B1F"/>
    <w:rsid w:val="000E5CFE"/>
    <w:rsid w:val="000E629B"/>
    <w:rsid w:val="000E6615"/>
    <w:rsid w:val="000E6634"/>
    <w:rsid w:val="000E68C0"/>
    <w:rsid w:val="000E68F2"/>
    <w:rsid w:val="000E6A90"/>
    <w:rsid w:val="000E6B0A"/>
    <w:rsid w:val="000E6B5A"/>
    <w:rsid w:val="000E6BE8"/>
    <w:rsid w:val="000E6DB3"/>
    <w:rsid w:val="000E6E0E"/>
    <w:rsid w:val="000E6EEA"/>
    <w:rsid w:val="000E72AE"/>
    <w:rsid w:val="000E74B9"/>
    <w:rsid w:val="000E74FC"/>
    <w:rsid w:val="000E74FD"/>
    <w:rsid w:val="000E7A54"/>
    <w:rsid w:val="000F0173"/>
    <w:rsid w:val="000F02AB"/>
    <w:rsid w:val="000F052F"/>
    <w:rsid w:val="000F05B9"/>
    <w:rsid w:val="000F0704"/>
    <w:rsid w:val="000F0844"/>
    <w:rsid w:val="000F0C23"/>
    <w:rsid w:val="000F0DBE"/>
    <w:rsid w:val="000F120F"/>
    <w:rsid w:val="000F1543"/>
    <w:rsid w:val="000F1845"/>
    <w:rsid w:val="000F184D"/>
    <w:rsid w:val="000F1946"/>
    <w:rsid w:val="000F1C78"/>
    <w:rsid w:val="000F1FAD"/>
    <w:rsid w:val="000F215F"/>
    <w:rsid w:val="000F224F"/>
    <w:rsid w:val="000F2A8C"/>
    <w:rsid w:val="000F2D71"/>
    <w:rsid w:val="000F35F1"/>
    <w:rsid w:val="000F3EC5"/>
    <w:rsid w:val="000F4144"/>
    <w:rsid w:val="000F4167"/>
    <w:rsid w:val="000F45F4"/>
    <w:rsid w:val="000F4A4F"/>
    <w:rsid w:val="000F4CA8"/>
    <w:rsid w:val="000F4E68"/>
    <w:rsid w:val="000F51C5"/>
    <w:rsid w:val="000F536B"/>
    <w:rsid w:val="000F542F"/>
    <w:rsid w:val="000F5925"/>
    <w:rsid w:val="000F65E1"/>
    <w:rsid w:val="000F6CDC"/>
    <w:rsid w:val="000F6D76"/>
    <w:rsid w:val="000F6D7A"/>
    <w:rsid w:val="000F6F16"/>
    <w:rsid w:val="000F6F4A"/>
    <w:rsid w:val="000F700D"/>
    <w:rsid w:val="000F76F7"/>
    <w:rsid w:val="000F7806"/>
    <w:rsid w:val="000F786F"/>
    <w:rsid w:val="000F78D3"/>
    <w:rsid w:val="000F7933"/>
    <w:rsid w:val="000F7B2B"/>
    <w:rsid w:val="000F7E92"/>
    <w:rsid w:val="000F7FD2"/>
    <w:rsid w:val="0010018A"/>
    <w:rsid w:val="00100226"/>
    <w:rsid w:val="0010026E"/>
    <w:rsid w:val="00100332"/>
    <w:rsid w:val="0010045D"/>
    <w:rsid w:val="00100B1D"/>
    <w:rsid w:val="00100F61"/>
    <w:rsid w:val="00101035"/>
    <w:rsid w:val="001010C7"/>
    <w:rsid w:val="00101133"/>
    <w:rsid w:val="001013BF"/>
    <w:rsid w:val="00101596"/>
    <w:rsid w:val="00101C6E"/>
    <w:rsid w:val="00101D32"/>
    <w:rsid w:val="00101D68"/>
    <w:rsid w:val="00101EC8"/>
    <w:rsid w:val="00102209"/>
    <w:rsid w:val="0010255D"/>
    <w:rsid w:val="0010255F"/>
    <w:rsid w:val="0010298E"/>
    <w:rsid w:val="00102A73"/>
    <w:rsid w:val="00102BAC"/>
    <w:rsid w:val="001030DF"/>
    <w:rsid w:val="00103283"/>
    <w:rsid w:val="001033CE"/>
    <w:rsid w:val="00103B3B"/>
    <w:rsid w:val="00103D69"/>
    <w:rsid w:val="00103E96"/>
    <w:rsid w:val="001041A0"/>
    <w:rsid w:val="001042E8"/>
    <w:rsid w:val="00104660"/>
    <w:rsid w:val="001048A0"/>
    <w:rsid w:val="0010492D"/>
    <w:rsid w:val="001049F5"/>
    <w:rsid w:val="00104B35"/>
    <w:rsid w:val="00104CBF"/>
    <w:rsid w:val="00104DE9"/>
    <w:rsid w:val="00104F0A"/>
    <w:rsid w:val="0010510E"/>
    <w:rsid w:val="001056E1"/>
    <w:rsid w:val="00105C9C"/>
    <w:rsid w:val="00105E3F"/>
    <w:rsid w:val="00105F95"/>
    <w:rsid w:val="0010615B"/>
    <w:rsid w:val="0010662B"/>
    <w:rsid w:val="00106BB5"/>
    <w:rsid w:val="00106BC6"/>
    <w:rsid w:val="00106C15"/>
    <w:rsid w:val="00106CD0"/>
    <w:rsid w:val="00106DF4"/>
    <w:rsid w:val="0010739B"/>
    <w:rsid w:val="001077EF"/>
    <w:rsid w:val="00107950"/>
    <w:rsid w:val="00107C2A"/>
    <w:rsid w:val="00107CC4"/>
    <w:rsid w:val="001102ED"/>
    <w:rsid w:val="001109EA"/>
    <w:rsid w:val="00110C84"/>
    <w:rsid w:val="00110E06"/>
    <w:rsid w:val="00111058"/>
    <w:rsid w:val="00111414"/>
    <w:rsid w:val="0011169F"/>
    <w:rsid w:val="001118AA"/>
    <w:rsid w:val="00111906"/>
    <w:rsid w:val="00111A86"/>
    <w:rsid w:val="00111C40"/>
    <w:rsid w:val="00111D0D"/>
    <w:rsid w:val="00111F12"/>
    <w:rsid w:val="0011208F"/>
    <w:rsid w:val="00112097"/>
    <w:rsid w:val="00112291"/>
    <w:rsid w:val="00112413"/>
    <w:rsid w:val="001127AA"/>
    <w:rsid w:val="001129A0"/>
    <w:rsid w:val="00112E40"/>
    <w:rsid w:val="00113282"/>
    <w:rsid w:val="00113675"/>
    <w:rsid w:val="00113AC7"/>
    <w:rsid w:val="00113B88"/>
    <w:rsid w:val="00113D85"/>
    <w:rsid w:val="00113E5A"/>
    <w:rsid w:val="00113F1B"/>
    <w:rsid w:val="00113F33"/>
    <w:rsid w:val="00113FDC"/>
    <w:rsid w:val="0011426F"/>
    <w:rsid w:val="00114272"/>
    <w:rsid w:val="00114C06"/>
    <w:rsid w:val="00114D06"/>
    <w:rsid w:val="00114DDF"/>
    <w:rsid w:val="00114DF4"/>
    <w:rsid w:val="00115099"/>
    <w:rsid w:val="00115314"/>
    <w:rsid w:val="0011533D"/>
    <w:rsid w:val="0011540C"/>
    <w:rsid w:val="00115700"/>
    <w:rsid w:val="00115B8E"/>
    <w:rsid w:val="00115D71"/>
    <w:rsid w:val="00116054"/>
    <w:rsid w:val="00116178"/>
    <w:rsid w:val="00116417"/>
    <w:rsid w:val="00116709"/>
    <w:rsid w:val="00116AE5"/>
    <w:rsid w:val="00116D89"/>
    <w:rsid w:val="00116EE1"/>
    <w:rsid w:val="001172D3"/>
    <w:rsid w:val="001179FA"/>
    <w:rsid w:val="00117D72"/>
    <w:rsid w:val="00117FC6"/>
    <w:rsid w:val="00120016"/>
    <w:rsid w:val="00120140"/>
    <w:rsid w:val="00120333"/>
    <w:rsid w:val="001207A4"/>
    <w:rsid w:val="0012081E"/>
    <w:rsid w:val="00120868"/>
    <w:rsid w:val="001209AF"/>
    <w:rsid w:val="00120B9D"/>
    <w:rsid w:val="00120D57"/>
    <w:rsid w:val="00120D62"/>
    <w:rsid w:val="00120ECC"/>
    <w:rsid w:val="001211F8"/>
    <w:rsid w:val="0012123B"/>
    <w:rsid w:val="00121923"/>
    <w:rsid w:val="00121DA0"/>
    <w:rsid w:val="00121FE3"/>
    <w:rsid w:val="00122060"/>
    <w:rsid w:val="001221B2"/>
    <w:rsid w:val="00122548"/>
    <w:rsid w:val="0012260D"/>
    <w:rsid w:val="0012267F"/>
    <w:rsid w:val="0012292A"/>
    <w:rsid w:val="00122EA9"/>
    <w:rsid w:val="001230B4"/>
    <w:rsid w:val="0012317D"/>
    <w:rsid w:val="001234F4"/>
    <w:rsid w:val="001234F7"/>
    <w:rsid w:val="001237C4"/>
    <w:rsid w:val="00123894"/>
    <w:rsid w:val="001238B0"/>
    <w:rsid w:val="001241E8"/>
    <w:rsid w:val="0012433F"/>
    <w:rsid w:val="00124354"/>
    <w:rsid w:val="001243A3"/>
    <w:rsid w:val="00124516"/>
    <w:rsid w:val="0012489C"/>
    <w:rsid w:val="00124E8A"/>
    <w:rsid w:val="00125A5D"/>
    <w:rsid w:val="0012668B"/>
    <w:rsid w:val="00126867"/>
    <w:rsid w:val="001269E0"/>
    <w:rsid w:val="00126AF6"/>
    <w:rsid w:val="00126C6F"/>
    <w:rsid w:val="00126E68"/>
    <w:rsid w:val="001274F8"/>
    <w:rsid w:val="001277CD"/>
    <w:rsid w:val="00127BFC"/>
    <w:rsid w:val="00127C19"/>
    <w:rsid w:val="00127DB6"/>
    <w:rsid w:val="00127DD5"/>
    <w:rsid w:val="001300C6"/>
    <w:rsid w:val="0013093F"/>
    <w:rsid w:val="00130BB7"/>
    <w:rsid w:val="00130BC0"/>
    <w:rsid w:val="00130CB0"/>
    <w:rsid w:val="001311CA"/>
    <w:rsid w:val="00131759"/>
    <w:rsid w:val="00131771"/>
    <w:rsid w:val="00131DA3"/>
    <w:rsid w:val="00131FBC"/>
    <w:rsid w:val="00132014"/>
    <w:rsid w:val="00132567"/>
    <w:rsid w:val="00132A53"/>
    <w:rsid w:val="00132A7B"/>
    <w:rsid w:val="00132A82"/>
    <w:rsid w:val="00132CFD"/>
    <w:rsid w:val="00132D5C"/>
    <w:rsid w:val="00133266"/>
    <w:rsid w:val="00133302"/>
    <w:rsid w:val="001337C5"/>
    <w:rsid w:val="001338D3"/>
    <w:rsid w:val="00133CD4"/>
    <w:rsid w:val="00133CF6"/>
    <w:rsid w:val="00133D60"/>
    <w:rsid w:val="001342C0"/>
    <w:rsid w:val="0013447B"/>
    <w:rsid w:val="001347E9"/>
    <w:rsid w:val="00134DD6"/>
    <w:rsid w:val="00134E69"/>
    <w:rsid w:val="001357FA"/>
    <w:rsid w:val="00135C4C"/>
    <w:rsid w:val="00135CF3"/>
    <w:rsid w:val="00135ED5"/>
    <w:rsid w:val="00136655"/>
    <w:rsid w:val="001367F3"/>
    <w:rsid w:val="0013681A"/>
    <w:rsid w:val="00136A8F"/>
    <w:rsid w:val="00136B0C"/>
    <w:rsid w:val="00136B6D"/>
    <w:rsid w:val="00136E0E"/>
    <w:rsid w:val="00136EFE"/>
    <w:rsid w:val="00137118"/>
    <w:rsid w:val="0013737A"/>
    <w:rsid w:val="00137544"/>
    <w:rsid w:val="001378F0"/>
    <w:rsid w:val="00137DD9"/>
    <w:rsid w:val="00137F65"/>
    <w:rsid w:val="00140161"/>
    <w:rsid w:val="001404BB"/>
    <w:rsid w:val="00140A94"/>
    <w:rsid w:val="00140BEF"/>
    <w:rsid w:val="00140D0E"/>
    <w:rsid w:val="00140DEB"/>
    <w:rsid w:val="00140ED0"/>
    <w:rsid w:val="00140EF8"/>
    <w:rsid w:val="00140EF9"/>
    <w:rsid w:val="00141422"/>
    <w:rsid w:val="00141479"/>
    <w:rsid w:val="00141804"/>
    <w:rsid w:val="00141D59"/>
    <w:rsid w:val="00142006"/>
    <w:rsid w:val="0014204B"/>
    <w:rsid w:val="0014255B"/>
    <w:rsid w:val="0014270E"/>
    <w:rsid w:val="00142C3E"/>
    <w:rsid w:val="00143068"/>
    <w:rsid w:val="00143129"/>
    <w:rsid w:val="0014323B"/>
    <w:rsid w:val="001434DB"/>
    <w:rsid w:val="0014352C"/>
    <w:rsid w:val="00143716"/>
    <w:rsid w:val="001437A7"/>
    <w:rsid w:val="0014384F"/>
    <w:rsid w:val="0014396F"/>
    <w:rsid w:val="001439F1"/>
    <w:rsid w:val="00143B47"/>
    <w:rsid w:val="00143C14"/>
    <w:rsid w:val="00143E4C"/>
    <w:rsid w:val="00143FEF"/>
    <w:rsid w:val="00144BD6"/>
    <w:rsid w:val="00144EDD"/>
    <w:rsid w:val="001451CE"/>
    <w:rsid w:val="0014551D"/>
    <w:rsid w:val="001456E6"/>
    <w:rsid w:val="00145749"/>
    <w:rsid w:val="00145CD3"/>
    <w:rsid w:val="0014612A"/>
    <w:rsid w:val="00146374"/>
    <w:rsid w:val="001465DE"/>
    <w:rsid w:val="0014666D"/>
    <w:rsid w:val="0014668C"/>
    <w:rsid w:val="0014672F"/>
    <w:rsid w:val="00146A0C"/>
    <w:rsid w:val="00146D16"/>
    <w:rsid w:val="00146FFE"/>
    <w:rsid w:val="0014710F"/>
    <w:rsid w:val="00147225"/>
    <w:rsid w:val="00147278"/>
    <w:rsid w:val="0014788D"/>
    <w:rsid w:val="00147AAB"/>
    <w:rsid w:val="001502BE"/>
    <w:rsid w:val="001502F4"/>
    <w:rsid w:val="00150473"/>
    <w:rsid w:val="0015061F"/>
    <w:rsid w:val="00150954"/>
    <w:rsid w:val="00150DB4"/>
    <w:rsid w:val="00150E70"/>
    <w:rsid w:val="001510E1"/>
    <w:rsid w:val="001511BC"/>
    <w:rsid w:val="001511E4"/>
    <w:rsid w:val="00151343"/>
    <w:rsid w:val="00151431"/>
    <w:rsid w:val="00151588"/>
    <w:rsid w:val="001517FE"/>
    <w:rsid w:val="00151845"/>
    <w:rsid w:val="001518E7"/>
    <w:rsid w:val="00151B5B"/>
    <w:rsid w:val="00151CE7"/>
    <w:rsid w:val="00151D1C"/>
    <w:rsid w:val="0015202C"/>
    <w:rsid w:val="0015207C"/>
    <w:rsid w:val="001521A1"/>
    <w:rsid w:val="001524A6"/>
    <w:rsid w:val="00152651"/>
    <w:rsid w:val="00152666"/>
    <w:rsid w:val="00152746"/>
    <w:rsid w:val="00152FAB"/>
    <w:rsid w:val="00152FC8"/>
    <w:rsid w:val="00153727"/>
    <w:rsid w:val="00153734"/>
    <w:rsid w:val="00153A56"/>
    <w:rsid w:val="00153AF4"/>
    <w:rsid w:val="00153B60"/>
    <w:rsid w:val="00153C9B"/>
    <w:rsid w:val="00153E9B"/>
    <w:rsid w:val="00153EC1"/>
    <w:rsid w:val="00154137"/>
    <w:rsid w:val="001541F5"/>
    <w:rsid w:val="00154DE0"/>
    <w:rsid w:val="00155420"/>
    <w:rsid w:val="00155959"/>
    <w:rsid w:val="00155CEF"/>
    <w:rsid w:val="00155CF7"/>
    <w:rsid w:val="0015634F"/>
    <w:rsid w:val="00156492"/>
    <w:rsid w:val="00156523"/>
    <w:rsid w:val="001566BF"/>
    <w:rsid w:val="0015678B"/>
    <w:rsid w:val="0015684C"/>
    <w:rsid w:val="00156F6E"/>
    <w:rsid w:val="00157234"/>
    <w:rsid w:val="00157431"/>
    <w:rsid w:val="00157670"/>
    <w:rsid w:val="00157750"/>
    <w:rsid w:val="00157774"/>
    <w:rsid w:val="001577E2"/>
    <w:rsid w:val="00157A84"/>
    <w:rsid w:val="00157ABA"/>
    <w:rsid w:val="00157B99"/>
    <w:rsid w:val="00157EDC"/>
    <w:rsid w:val="00160615"/>
    <w:rsid w:val="0016078D"/>
    <w:rsid w:val="00160C7B"/>
    <w:rsid w:val="00160CD3"/>
    <w:rsid w:val="001610D6"/>
    <w:rsid w:val="00161445"/>
    <w:rsid w:val="00161A7F"/>
    <w:rsid w:val="00161B07"/>
    <w:rsid w:val="00161B78"/>
    <w:rsid w:val="00161C1D"/>
    <w:rsid w:val="00161C7A"/>
    <w:rsid w:val="00161D96"/>
    <w:rsid w:val="00161FD5"/>
    <w:rsid w:val="00162008"/>
    <w:rsid w:val="0016243E"/>
    <w:rsid w:val="001624D4"/>
    <w:rsid w:val="00162658"/>
    <w:rsid w:val="00162C0F"/>
    <w:rsid w:val="00163690"/>
    <w:rsid w:val="001639C1"/>
    <w:rsid w:val="00163C0B"/>
    <w:rsid w:val="00163CB2"/>
    <w:rsid w:val="00163EE0"/>
    <w:rsid w:val="00163F76"/>
    <w:rsid w:val="00164194"/>
    <w:rsid w:val="0016431A"/>
    <w:rsid w:val="00164486"/>
    <w:rsid w:val="0016465D"/>
    <w:rsid w:val="001646C4"/>
    <w:rsid w:val="0016488E"/>
    <w:rsid w:val="0016489F"/>
    <w:rsid w:val="0016535D"/>
    <w:rsid w:val="001654B0"/>
    <w:rsid w:val="001658FC"/>
    <w:rsid w:val="00165A2B"/>
    <w:rsid w:val="00165A44"/>
    <w:rsid w:val="001668BF"/>
    <w:rsid w:val="00166D3E"/>
    <w:rsid w:val="001670FC"/>
    <w:rsid w:val="00167418"/>
    <w:rsid w:val="00167478"/>
    <w:rsid w:val="00167681"/>
    <w:rsid w:val="001676C7"/>
    <w:rsid w:val="001678F8"/>
    <w:rsid w:val="00167D6E"/>
    <w:rsid w:val="00167E42"/>
    <w:rsid w:val="001703AB"/>
    <w:rsid w:val="0017050A"/>
    <w:rsid w:val="001705C7"/>
    <w:rsid w:val="00170725"/>
    <w:rsid w:val="00170979"/>
    <w:rsid w:val="00170E38"/>
    <w:rsid w:val="00171499"/>
    <w:rsid w:val="00171AA8"/>
    <w:rsid w:val="00171D8B"/>
    <w:rsid w:val="00171DD0"/>
    <w:rsid w:val="00171E6C"/>
    <w:rsid w:val="001720EA"/>
    <w:rsid w:val="00172900"/>
    <w:rsid w:val="00172E7A"/>
    <w:rsid w:val="00172FF3"/>
    <w:rsid w:val="0017306D"/>
    <w:rsid w:val="001731A8"/>
    <w:rsid w:val="0017324A"/>
    <w:rsid w:val="0017374A"/>
    <w:rsid w:val="0017381F"/>
    <w:rsid w:val="0017437B"/>
    <w:rsid w:val="001743E9"/>
    <w:rsid w:val="0017530D"/>
    <w:rsid w:val="001757D5"/>
    <w:rsid w:val="0017590E"/>
    <w:rsid w:val="00175A4A"/>
    <w:rsid w:val="00175D15"/>
    <w:rsid w:val="00175E4F"/>
    <w:rsid w:val="00175F55"/>
    <w:rsid w:val="00175FEF"/>
    <w:rsid w:val="001760F2"/>
    <w:rsid w:val="001763FA"/>
    <w:rsid w:val="0017675F"/>
    <w:rsid w:val="001767C1"/>
    <w:rsid w:val="00176A44"/>
    <w:rsid w:val="00176FB2"/>
    <w:rsid w:val="00177039"/>
    <w:rsid w:val="0017706A"/>
    <w:rsid w:val="0017729F"/>
    <w:rsid w:val="0017756C"/>
    <w:rsid w:val="00177752"/>
    <w:rsid w:val="00177868"/>
    <w:rsid w:val="0017789F"/>
    <w:rsid w:val="00177CE4"/>
    <w:rsid w:val="00177E7D"/>
    <w:rsid w:val="00177F0F"/>
    <w:rsid w:val="00180321"/>
    <w:rsid w:val="001803D5"/>
    <w:rsid w:val="00180716"/>
    <w:rsid w:val="001807ED"/>
    <w:rsid w:val="00180987"/>
    <w:rsid w:val="00180AF3"/>
    <w:rsid w:val="00180CE5"/>
    <w:rsid w:val="00180D45"/>
    <w:rsid w:val="00180E42"/>
    <w:rsid w:val="00181A34"/>
    <w:rsid w:val="00181AB8"/>
    <w:rsid w:val="00181EB2"/>
    <w:rsid w:val="00181F13"/>
    <w:rsid w:val="00181F64"/>
    <w:rsid w:val="00182037"/>
    <w:rsid w:val="001822A3"/>
    <w:rsid w:val="001826BC"/>
    <w:rsid w:val="00182E18"/>
    <w:rsid w:val="001834DB"/>
    <w:rsid w:val="00183520"/>
    <w:rsid w:val="001835C7"/>
    <w:rsid w:val="00183A76"/>
    <w:rsid w:val="00183C8F"/>
    <w:rsid w:val="00183FCB"/>
    <w:rsid w:val="0018477F"/>
    <w:rsid w:val="001847F7"/>
    <w:rsid w:val="00184B36"/>
    <w:rsid w:val="00184D33"/>
    <w:rsid w:val="0018504E"/>
    <w:rsid w:val="001850F6"/>
    <w:rsid w:val="00185A01"/>
    <w:rsid w:val="00185C40"/>
    <w:rsid w:val="00185C89"/>
    <w:rsid w:val="00185E36"/>
    <w:rsid w:val="001860C9"/>
    <w:rsid w:val="00186246"/>
    <w:rsid w:val="001864A6"/>
    <w:rsid w:val="00186715"/>
    <w:rsid w:val="00186B5D"/>
    <w:rsid w:val="00186E2C"/>
    <w:rsid w:val="001870F8"/>
    <w:rsid w:val="001871BE"/>
    <w:rsid w:val="001871C7"/>
    <w:rsid w:val="00187315"/>
    <w:rsid w:val="00187551"/>
    <w:rsid w:val="00187839"/>
    <w:rsid w:val="00187864"/>
    <w:rsid w:val="00187E08"/>
    <w:rsid w:val="00187EB3"/>
    <w:rsid w:val="00190045"/>
    <w:rsid w:val="00190095"/>
    <w:rsid w:val="00190410"/>
    <w:rsid w:val="00190898"/>
    <w:rsid w:val="00190C80"/>
    <w:rsid w:val="00190EF2"/>
    <w:rsid w:val="00190F7D"/>
    <w:rsid w:val="00190FD0"/>
    <w:rsid w:val="001910E4"/>
    <w:rsid w:val="001915A4"/>
    <w:rsid w:val="00191AB3"/>
    <w:rsid w:val="00191CED"/>
    <w:rsid w:val="00192093"/>
    <w:rsid w:val="0019209C"/>
    <w:rsid w:val="00192298"/>
    <w:rsid w:val="00192398"/>
    <w:rsid w:val="0019251B"/>
    <w:rsid w:val="001925F0"/>
    <w:rsid w:val="0019271C"/>
    <w:rsid w:val="00192739"/>
    <w:rsid w:val="00192AB7"/>
    <w:rsid w:val="00192CAF"/>
    <w:rsid w:val="00193002"/>
    <w:rsid w:val="0019304D"/>
    <w:rsid w:val="00193327"/>
    <w:rsid w:val="0019365F"/>
    <w:rsid w:val="001936D5"/>
    <w:rsid w:val="001936E9"/>
    <w:rsid w:val="00193AC8"/>
    <w:rsid w:val="00193B6A"/>
    <w:rsid w:val="00193CC3"/>
    <w:rsid w:val="00193D2C"/>
    <w:rsid w:val="00194595"/>
    <w:rsid w:val="00194E5E"/>
    <w:rsid w:val="00195387"/>
    <w:rsid w:val="00195F7F"/>
    <w:rsid w:val="0019622B"/>
    <w:rsid w:val="001962BE"/>
    <w:rsid w:val="00196375"/>
    <w:rsid w:val="001968E7"/>
    <w:rsid w:val="00196A11"/>
    <w:rsid w:val="00197607"/>
    <w:rsid w:val="0019770B"/>
    <w:rsid w:val="001978E1"/>
    <w:rsid w:val="00197FCA"/>
    <w:rsid w:val="001A0037"/>
    <w:rsid w:val="001A0131"/>
    <w:rsid w:val="001A02E2"/>
    <w:rsid w:val="001A04A4"/>
    <w:rsid w:val="001A0D9C"/>
    <w:rsid w:val="001A0E3A"/>
    <w:rsid w:val="001A0E81"/>
    <w:rsid w:val="001A1014"/>
    <w:rsid w:val="001A14B5"/>
    <w:rsid w:val="001A1539"/>
    <w:rsid w:val="001A1A8F"/>
    <w:rsid w:val="001A1CCF"/>
    <w:rsid w:val="001A217F"/>
    <w:rsid w:val="001A2264"/>
    <w:rsid w:val="001A271F"/>
    <w:rsid w:val="001A2846"/>
    <w:rsid w:val="001A28CA"/>
    <w:rsid w:val="001A2A3F"/>
    <w:rsid w:val="001A2B21"/>
    <w:rsid w:val="001A33FE"/>
    <w:rsid w:val="001A34D9"/>
    <w:rsid w:val="001A40A7"/>
    <w:rsid w:val="001A4207"/>
    <w:rsid w:val="001A449D"/>
    <w:rsid w:val="001A46AB"/>
    <w:rsid w:val="001A48F7"/>
    <w:rsid w:val="001A496C"/>
    <w:rsid w:val="001A4A8D"/>
    <w:rsid w:val="001A4AEF"/>
    <w:rsid w:val="001A4CE0"/>
    <w:rsid w:val="001A4FFA"/>
    <w:rsid w:val="001A5048"/>
    <w:rsid w:val="001A54AD"/>
    <w:rsid w:val="001A54EB"/>
    <w:rsid w:val="001A568B"/>
    <w:rsid w:val="001A575C"/>
    <w:rsid w:val="001A57E1"/>
    <w:rsid w:val="001A5A12"/>
    <w:rsid w:val="001A5FB7"/>
    <w:rsid w:val="001A61EB"/>
    <w:rsid w:val="001A6475"/>
    <w:rsid w:val="001A68B3"/>
    <w:rsid w:val="001A69D1"/>
    <w:rsid w:val="001A6B7F"/>
    <w:rsid w:val="001A6F90"/>
    <w:rsid w:val="001A7036"/>
    <w:rsid w:val="001A7081"/>
    <w:rsid w:val="001A7647"/>
    <w:rsid w:val="001A7CA4"/>
    <w:rsid w:val="001A7E03"/>
    <w:rsid w:val="001A7FFE"/>
    <w:rsid w:val="001B0281"/>
    <w:rsid w:val="001B08E6"/>
    <w:rsid w:val="001B1030"/>
    <w:rsid w:val="001B1265"/>
    <w:rsid w:val="001B13CC"/>
    <w:rsid w:val="001B1897"/>
    <w:rsid w:val="001B1DE7"/>
    <w:rsid w:val="001B20D1"/>
    <w:rsid w:val="001B20FC"/>
    <w:rsid w:val="001B2836"/>
    <w:rsid w:val="001B2A7A"/>
    <w:rsid w:val="001B2B7A"/>
    <w:rsid w:val="001B2C2F"/>
    <w:rsid w:val="001B2E1C"/>
    <w:rsid w:val="001B2E2E"/>
    <w:rsid w:val="001B304E"/>
    <w:rsid w:val="001B34F6"/>
    <w:rsid w:val="001B373D"/>
    <w:rsid w:val="001B3A57"/>
    <w:rsid w:val="001B3ACD"/>
    <w:rsid w:val="001B3B17"/>
    <w:rsid w:val="001B3D25"/>
    <w:rsid w:val="001B3E5A"/>
    <w:rsid w:val="001B3EBC"/>
    <w:rsid w:val="001B4089"/>
    <w:rsid w:val="001B4D64"/>
    <w:rsid w:val="001B4E7A"/>
    <w:rsid w:val="001B559F"/>
    <w:rsid w:val="001B55C3"/>
    <w:rsid w:val="001B6408"/>
    <w:rsid w:val="001B6710"/>
    <w:rsid w:val="001B6845"/>
    <w:rsid w:val="001B6B8A"/>
    <w:rsid w:val="001B6D92"/>
    <w:rsid w:val="001B6FE5"/>
    <w:rsid w:val="001B7090"/>
    <w:rsid w:val="001B7599"/>
    <w:rsid w:val="001B780F"/>
    <w:rsid w:val="001B79C9"/>
    <w:rsid w:val="001B7C55"/>
    <w:rsid w:val="001C0303"/>
    <w:rsid w:val="001C0426"/>
    <w:rsid w:val="001C05BF"/>
    <w:rsid w:val="001C0A77"/>
    <w:rsid w:val="001C1442"/>
    <w:rsid w:val="001C156B"/>
    <w:rsid w:val="001C16C1"/>
    <w:rsid w:val="001C1757"/>
    <w:rsid w:val="001C1B34"/>
    <w:rsid w:val="001C1DE0"/>
    <w:rsid w:val="001C2676"/>
    <w:rsid w:val="001C2891"/>
    <w:rsid w:val="001C2E3F"/>
    <w:rsid w:val="001C2F65"/>
    <w:rsid w:val="001C30CB"/>
    <w:rsid w:val="001C3262"/>
    <w:rsid w:val="001C34E8"/>
    <w:rsid w:val="001C35F0"/>
    <w:rsid w:val="001C3858"/>
    <w:rsid w:val="001C391E"/>
    <w:rsid w:val="001C3943"/>
    <w:rsid w:val="001C3AA4"/>
    <w:rsid w:val="001C3EB4"/>
    <w:rsid w:val="001C3FC2"/>
    <w:rsid w:val="001C44AC"/>
    <w:rsid w:val="001C462F"/>
    <w:rsid w:val="001C47FD"/>
    <w:rsid w:val="001C4822"/>
    <w:rsid w:val="001C4F09"/>
    <w:rsid w:val="001C5040"/>
    <w:rsid w:val="001C50E5"/>
    <w:rsid w:val="001C517C"/>
    <w:rsid w:val="001C54C8"/>
    <w:rsid w:val="001C5AB8"/>
    <w:rsid w:val="001C5B40"/>
    <w:rsid w:val="001C5CD4"/>
    <w:rsid w:val="001C5D96"/>
    <w:rsid w:val="001C6103"/>
    <w:rsid w:val="001C6527"/>
    <w:rsid w:val="001C66CF"/>
    <w:rsid w:val="001C6A7E"/>
    <w:rsid w:val="001C6C06"/>
    <w:rsid w:val="001C72AB"/>
    <w:rsid w:val="001C7331"/>
    <w:rsid w:val="001C78F7"/>
    <w:rsid w:val="001C7E28"/>
    <w:rsid w:val="001D00A8"/>
    <w:rsid w:val="001D0167"/>
    <w:rsid w:val="001D03A5"/>
    <w:rsid w:val="001D06C2"/>
    <w:rsid w:val="001D08BB"/>
    <w:rsid w:val="001D09E9"/>
    <w:rsid w:val="001D0BBE"/>
    <w:rsid w:val="001D0BC4"/>
    <w:rsid w:val="001D1267"/>
    <w:rsid w:val="001D1442"/>
    <w:rsid w:val="001D15D3"/>
    <w:rsid w:val="001D1DD7"/>
    <w:rsid w:val="001D2486"/>
    <w:rsid w:val="001D24F8"/>
    <w:rsid w:val="001D2B47"/>
    <w:rsid w:val="001D37CF"/>
    <w:rsid w:val="001D394C"/>
    <w:rsid w:val="001D3F1F"/>
    <w:rsid w:val="001D3FE3"/>
    <w:rsid w:val="001D4117"/>
    <w:rsid w:val="001D4146"/>
    <w:rsid w:val="001D422B"/>
    <w:rsid w:val="001D42C0"/>
    <w:rsid w:val="001D47DE"/>
    <w:rsid w:val="001D49E2"/>
    <w:rsid w:val="001D49F0"/>
    <w:rsid w:val="001D4FA2"/>
    <w:rsid w:val="001D4FDF"/>
    <w:rsid w:val="001D5114"/>
    <w:rsid w:val="001D51DC"/>
    <w:rsid w:val="001D534F"/>
    <w:rsid w:val="001D5653"/>
    <w:rsid w:val="001D594A"/>
    <w:rsid w:val="001D5B9A"/>
    <w:rsid w:val="001D5C06"/>
    <w:rsid w:val="001D5C15"/>
    <w:rsid w:val="001D614B"/>
    <w:rsid w:val="001D643D"/>
    <w:rsid w:val="001D6663"/>
    <w:rsid w:val="001D68ED"/>
    <w:rsid w:val="001D6FDD"/>
    <w:rsid w:val="001D703A"/>
    <w:rsid w:val="001D72B7"/>
    <w:rsid w:val="001D7355"/>
    <w:rsid w:val="001D75F7"/>
    <w:rsid w:val="001D79C3"/>
    <w:rsid w:val="001D7A0C"/>
    <w:rsid w:val="001D7A36"/>
    <w:rsid w:val="001D7ED3"/>
    <w:rsid w:val="001E06C1"/>
    <w:rsid w:val="001E07D2"/>
    <w:rsid w:val="001E089E"/>
    <w:rsid w:val="001E099A"/>
    <w:rsid w:val="001E0C53"/>
    <w:rsid w:val="001E10BB"/>
    <w:rsid w:val="001E1B30"/>
    <w:rsid w:val="001E1D94"/>
    <w:rsid w:val="001E1D9D"/>
    <w:rsid w:val="001E2230"/>
    <w:rsid w:val="001E291E"/>
    <w:rsid w:val="001E2AF8"/>
    <w:rsid w:val="001E2B35"/>
    <w:rsid w:val="001E2BCA"/>
    <w:rsid w:val="001E2D20"/>
    <w:rsid w:val="001E2D29"/>
    <w:rsid w:val="001E2F77"/>
    <w:rsid w:val="001E307F"/>
    <w:rsid w:val="001E3081"/>
    <w:rsid w:val="001E31C4"/>
    <w:rsid w:val="001E36EC"/>
    <w:rsid w:val="001E39DC"/>
    <w:rsid w:val="001E3A15"/>
    <w:rsid w:val="001E3A7B"/>
    <w:rsid w:val="001E3E0D"/>
    <w:rsid w:val="001E41D0"/>
    <w:rsid w:val="001E492D"/>
    <w:rsid w:val="001E4E03"/>
    <w:rsid w:val="001E4FD9"/>
    <w:rsid w:val="001E4FE0"/>
    <w:rsid w:val="001E502B"/>
    <w:rsid w:val="001E5150"/>
    <w:rsid w:val="001E539D"/>
    <w:rsid w:val="001E54E5"/>
    <w:rsid w:val="001E57D8"/>
    <w:rsid w:val="001E5926"/>
    <w:rsid w:val="001E5D90"/>
    <w:rsid w:val="001E5E14"/>
    <w:rsid w:val="001E5E8C"/>
    <w:rsid w:val="001E5FC2"/>
    <w:rsid w:val="001E622B"/>
    <w:rsid w:val="001E6337"/>
    <w:rsid w:val="001E686A"/>
    <w:rsid w:val="001E6D98"/>
    <w:rsid w:val="001E6F76"/>
    <w:rsid w:val="001E7419"/>
    <w:rsid w:val="001E74B5"/>
    <w:rsid w:val="001E74D2"/>
    <w:rsid w:val="001E74DF"/>
    <w:rsid w:val="001E74FE"/>
    <w:rsid w:val="001E786C"/>
    <w:rsid w:val="001E79A8"/>
    <w:rsid w:val="001E7D5C"/>
    <w:rsid w:val="001E7ECB"/>
    <w:rsid w:val="001F01BF"/>
    <w:rsid w:val="001F02D0"/>
    <w:rsid w:val="001F05CF"/>
    <w:rsid w:val="001F0FA9"/>
    <w:rsid w:val="001F1021"/>
    <w:rsid w:val="001F133C"/>
    <w:rsid w:val="001F1364"/>
    <w:rsid w:val="001F1389"/>
    <w:rsid w:val="001F14E6"/>
    <w:rsid w:val="001F1AEA"/>
    <w:rsid w:val="001F1AF7"/>
    <w:rsid w:val="001F1FE3"/>
    <w:rsid w:val="001F20A6"/>
    <w:rsid w:val="001F2481"/>
    <w:rsid w:val="001F26E8"/>
    <w:rsid w:val="001F26F5"/>
    <w:rsid w:val="001F27C0"/>
    <w:rsid w:val="001F2969"/>
    <w:rsid w:val="001F2FF9"/>
    <w:rsid w:val="001F3018"/>
    <w:rsid w:val="001F30B7"/>
    <w:rsid w:val="001F3375"/>
    <w:rsid w:val="001F3489"/>
    <w:rsid w:val="001F35CC"/>
    <w:rsid w:val="001F3A7A"/>
    <w:rsid w:val="001F3CDB"/>
    <w:rsid w:val="001F4014"/>
    <w:rsid w:val="001F43D2"/>
    <w:rsid w:val="001F4A43"/>
    <w:rsid w:val="001F4AFD"/>
    <w:rsid w:val="001F4EDE"/>
    <w:rsid w:val="001F508B"/>
    <w:rsid w:val="001F53A9"/>
    <w:rsid w:val="001F5501"/>
    <w:rsid w:val="001F59D8"/>
    <w:rsid w:val="001F5B16"/>
    <w:rsid w:val="001F5C9A"/>
    <w:rsid w:val="001F5F8D"/>
    <w:rsid w:val="001F5FCF"/>
    <w:rsid w:val="001F66EA"/>
    <w:rsid w:val="001F6820"/>
    <w:rsid w:val="001F6C45"/>
    <w:rsid w:val="001F6E5E"/>
    <w:rsid w:val="001F6ED5"/>
    <w:rsid w:val="001F7386"/>
    <w:rsid w:val="001F73F3"/>
    <w:rsid w:val="001F742C"/>
    <w:rsid w:val="001F744B"/>
    <w:rsid w:val="001F7E0F"/>
    <w:rsid w:val="001F7F3B"/>
    <w:rsid w:val="00200009"/>
    <w:rsid w:val="0020017E"/>
    <w:rsid w:val="0020020A"/>
    <w:rsid w:val="002006EF"/>
    <w:rsid w:val="00200740"/>
    <w:rsid w:val="002008FD"/>
    <w:rsid w:val="00200CFB"/>
    <w:rsid w:val="00200D64"/>
    <w:rsid w:val="002012C5"/>
    <w:rsid w:val="00201343"/>
    <w:rsid w:val="00201430"/>
    <w:rsid w:val="002014EC"/>
    <w:rsid w:val="00201B80"/>
    <w:rsid w:val="00201FED"/>
    <w:rsid w:val="00202119"/>
    <w:rsid w:val="00202165"/>
    <w:rsid w:val="002022AF"/>
    <w:rsid w:val="0020280F"/>
    <w:rsid w:val="00202890"/>
    <w:rsid w:val="00202CE8"/>
    <w:rsid w:val="00202DA3"/>
    <w:rsid w:val="0020333E"/>
    <w:rsid w:val="0020341D"/>
    <w:rsid w:val="002036D0"/>
    <w:rsid w:val="0020375B"/>
    <w:rsid w:val="00203B58"/>
    <w:rsid w:val="00203C25"/>
    <w:rsid w:val="00203CB1"/>
    <w:rsid w:val="00203E52"/>
    <w:rsid w:val="00204051"/>
    <w:rsid w:val="002041BA"/>
    <w:rsid w:val="002044FC"/>
    <w:rsid w:val="002045B9"/>
    <w:rsid w:val="00204A1A"/>
    <w:rsid w:val="00204A93"/>
    <w:rsid w:val="00204D5A"/>
    <w:rsid w:val="00204DE0"/>
    <w:rsid w:val="00204EAD"/>
    <w:rsid w:val="002054B2"/>
    <w:rsid w:val="00205B41"/>
    <w:rsid w:val="00205B8B"/>
    <w:rsid w:val="00205D8D"/>
    <w:rsid w:val="00206467"/>
    <w:rsid w:val="00206CB3"/>
    <w:rsid w:val="00206D6E"/>
    <w:rsid w:val="00207551"/>
    <w:rsid w:val="00207607"/>
    <w:rsid w:val="002076FE"/>
    <w:rsid w:val="00207914"/>
    <w:rsid w:val="00207B4F"/>
    <w:rsid w:val="002101A4"/>
    <w:rsid w:val="002102C5"/>
    <w:rsid w:val="0021042E"/>
    <w:rsid w:val="00210567"/>
    <w:rsid w:val="00210E7B"/>
    <w:rsid w:val="00211101"/>
    <w:rsid w:val="002112FF"/>
    <w:rsid w:val="00211378"/>
    <w:rsid w:val="0021177A"/>
    <w:rsid w:val="00211BF3"/>
    <w:rsid w:val="00211CC9"/>
    <w:rsid w:val="0021271E"/>
    <w:rsid w:val="00212F6E"/>
    <w:rsid w:val="00212FE7"/>
    <w:rsid w:val="00213008"/>
    <w:rsid w:val="00213443"/>
    <w:rsid w:val="002137DC"/>
    <w:rsid w:val="00213AA4"/>
    <w:rsid w:val="0021403E"/>
    <w:rsid w:val="00214747"/>
    <w:rsid w:val="0021495C"/>
    <w:rsid w:val="00214A12"/>
    <w:rsid w:val="00214CCA"/>
    <w:rsid w:val="00214E0C"/>
    <w:rsid w:val="00214E66"/>
    <w:rsid w:val="00214FD1"/>
    <w:rsid w:val="0021526D"/>
    <w:rsid w:val="0021573E"/>
    <w:rsid w:val="002158AF"/>
    <w:rsid w:val="00215AB8"/>
    <w:rsid w:val="00215BD9"/>
    <w:rsid w:val="0021622C"/>
    <w:rsid w:val="00216557"/>
    <w:rsid w:val="00216639"/>
    <w:rsid w:val="00216A88"/>
    <w:rsid w:val="00216B2F"/>
    <w:rsid w:val="0021735A"/>
    <w:rsid w:val="00217497"/>
    <w:rsid w:val="002178CF"/>
    <w:rsid w:val="0021791A"/>
    <w:rsid w:val="0022005F"/>
    <w:rsid w:val="002200CE"/>
    <w:rsid w:val="0022011E"/>
    <w:rsid w:val="0022015C"/>
    <w:rsid w:val="002201B7"/>
    <w:rsid w:val="00220464"/>
    <w:rsid w:val="0022093D"/>
    <w:rsid w:val="002209C9"/>
    <w:rsid w:val="00220AAC"/>
    <w:rsid w:val="00220FC7"/>
    <w:rsid w:val="0022101F"/>
    <w:rsid w:val="0022125D"/>
    <w:rsid w:val="002218E8"/>
    <w:rsid w:val="00221E70"/>
    <w:rsid w:val="00221F48"/>
    <w:rsid w:val="00222073"/>
    <w:rsid w:val="00222272"/>
    <w:rsid w:val="002229FF"/>
    <w:rsid w:val="00222B5F"/>
    <w:rsid w:val="00223A29"/>
    <w:rsid w:val="00223A4C"/>
    <w:rsid w:val="00223CE8"/>
    <w:rsid w:val="002243F2"/>
    <w:rsid w:val="00224505"/>
    <w:rsid w:val="0022475E"/>
    <w:rsid w:val="00224928"/>
    <w:rsid w:val="00224AC0"/>
    <w:rsid w:val="00224DF1"/>
    <w:rsid w:val="002250FB"/>
    <w:rsid w:val="002253BA"/>
    <w:rsid w:val="002255B6"/>
    <w:rsid w:val="002256F8"/>
    <w:rsid w:val="00225ADA"/>
    <w:rsid w:val="00225B36"/>
    <w:rsid w:val="00225B55"/>
    <w:rsid w:val="002263F5"/>
    <w:rsid w:val="002263FE"/>
    <w:rsid w:val="002268D0"/>
    <w:rsid w:val="002269A9"/>
    <w:rsid w:val="00226DF9"/>
    <w:rsid w:val="00226F9E"/>
    <w:rsid w:val="00227442"/>
    <w:rsid w:val="00227BDA"/>
    <w:rsid w:val="00227E71"/>
    <w:rsid w:val="002302DD"/>
    <w:rsid w:val="002305BD"/>
    <w:rsid w:val="0023065A"/>
    <w:rsid w:val="00230689"/>
    <w:rsid w:val="00230C80"/>
    <w:rsid w:val="00230CAD"/>
    <w:rsid w:val="00230FE8"/>
    <w:rsid w:val="00231048"/>
    <w:rsid w:val="0023107B"/>
    <w:rsid w:val="00231106"/>
    <w:rsid w:val="002316BA"/>
    <w:rsid w:val="00231A9A"/>
    <w:rsid w:val="00231BF6"/>
    <w:rsid w:val="00231DFF"/>
    <w:rsid w:val="002320EC"/>
    <w:rsid w:val="00232182"/>
    <w:rsid w:val="0023231D"/>
    <w:rsid w:val="002325A3"/>
    <w:rsid w:val="00232953"/>
    <w:rsid w:val="00232B62"/>
    <w:rsid w:val="00233187"/>
    <w:rsid w:val="00233265"/>
    <w:rsid w:val="00233292"/>
    <w:rsid w:val="0023330C"/>
    <w:rsid w:val="002337B4"/>
    <w:rsid w:val="0023391A"/>
    <w:rsid w:val="00233983"/>
    <w:rsid w:val="002339F2"/>
    <w:rsid w:val="00233A03"/>
    <w:rsid w:val="00233AFC"/>
    <w:rsid w:val="00234323"/>
    <w:rsid w:val="0023434D"/>
    <w:rsid w:val="00234606"/>
    <w:rsid w:val="002347A2"/>
    <w:rsid w:val="00234906"/>
    <w:rsid w:val="0023494C"/>
    <w:rsid w:val="0023494F"/>
    <w:rsid w:val="00234B91"/>
    <w:rsid w:val="00234F7A"/>
    <w:rsid w:val="002351D6"/>
    <w:rsid w:val="002353B9"/>
    <w:rsid w:val="00235458"/>
    <w:rsid w:val="00235497"/>
    <w:rsid w:val="00235688"/>
    <w:rsid w:val="00235C90"/>
    <w:rsid w:val="00235CC7"/>
    <w:rsid w:val="00235DA4"/>
    <w:rsid w:val="00235E85"/>
    <w:rsid w:val="00236043"/>
    <w:rsid w:val="00236252"/>
    <w:rsid w:val="00236458"/>
    <w:rsid w:val="00236596"/>
    <w:rsid w:val="002371DC"/>
    <w:rsid w:val="002372D1"/>
    <w:rsid w:val="002377AD"/>
    <w:rsid w:val="0023786D"/>
    <w:rsid w:val="0024057E"/>
    <w:rsid w:val="00240A03"/>
    <w:rsid w:val="00240C81"/>
    <w:rsid w:val="00240EC5"/>
    <w:rsid w:val="00241757"/>
    <w:rsid w:val="002418E2"/>
    <w:rsid w:val="0024196A"/>
    <w:rsid w:val="0024208E"/>
    <w:rsid w:val="002422D4"/>
    <w:rsid w:val="0024260C"/>
    <w:rsid w:val="00242D0C"/>
    <w:rsid w:val="002430B7"/>
    <w:rsid w:val="00243784"/>
    <w:rsid w:val="00243946"/>
    <w:rsid w:val="00243B85"/>
    <w:rsid w:val="00243C03"/>
    <w:rsid w:val="00243D9C"/>
    <w:rsid w:val="0024408B"/>
    <w:rsid w:val="0024413F"/>
    <w:rsid w:val="0024417F"/>
    <w:rsid w:val="00244DCC"/>
    <w:rsid w:val="002452CB"/>
    <w:rsid w:val="002455BE"/>
    <w:rsid w:val="00245757"/>
    <w:rsid w:val="00245818"/>
    <w:rsid w:val="002459B1"/>
    <w:rsid w:val="002459EE"/>
    <w:rsid w:val="00245CD4"/>
    <w:rsid w:val="00245E51"/>
    <w:rsid w:val="00246375"/>
    <w:rsid w:val="00246392"/>
    <w:rsid w:val="00246878"/>
    <w:rsid w:val="00246A37"/>
    <w:rsid w:val="00246A52"/>
    <w:rsid w:val="00246C5D"/>
    <w:rsid w:val="00246FAD"/>
    <w:rsid w:val="002472B1"/>
    <w:rsid w:val="00247353"/>
    <w:rsid w:val="00247485"/>
    <w:rsid w:val="00247687"/>
    <w:rsid w:val="00247A91"/>
    <w:rsid w:val="00247DD4"/>
    <w:rsid w:val="00247FFB"/>
    <w:rsid w:val="0025025F"/>
    <w:rsid w:val="0025036E"/>
    <w:rsid w:val="002503B2"/>
    <w:rsid w:val="00250420"/>
    <w:rsid w:val="002504E7"/>
    <w:rsid w:val="002508A0"/>
    <w:rsid w:val="00251533"/>
    <w:rsid w:val="00251A5D"/>
    <w:rsid w:val="00251E80"/>
    <w:rsid w:val="00252323"/>
    <w:rsid w:val="00252820"/>
    <w:rsid w:val="00252ADA"/>
    <w:rsid w:val="00252B3E"/>
    <w:rsid w:val="00252B51"/>
    <w:rsid w:val="00252D21"/>
    <w:rsid w:val="00252EEA"/>
    <w:rsid w:val="00252FB5"/>
    <w:rsid w:val="00253A15"/>
    <w:rsid w:val="0025428E"/>
    <w:rsid w:val="002546B8"/>
    <w:rsid w:val="00254836"/>
    <w:rsid w:val="00254903"/>
    <w:rsid w:val="00254926"/>
    <w:rsid w:val="00254B9C"/>
    <w:rsid w:val="00254E4E"/>
    <w:rsid w:val="00255144"/>
    <w:rsid w:val="002551A0"/>
    <w:rsid w:val="00255A6A"/>
    <w:rsid w:val="00255D94"/>
    <w:rsid w:val="00255DE3"/>
    <w:rsid w:val="00255F79"/>
    <w:rsid w:val="0025696E"/>
    <w:rsid w:val="002569C6"/>
    <w:rsid w:val="00256ABE"/>
    <w:rsid w:val="00256B78"/>
    <w:rsid w:val="00256CC1"/>
    <w:rsid w:val="00256DA2"/>
    <w:rsid w:val="00256EA9"/>
    <w:rsid w:val="00257919"/>
    <w:rsid w:val="00257CDF"/>
    <w:rsid w:val="00257D6B"/>
    <w:rsid w:val="002602F5"/>
    <w:rsid w:val="00260CA6"/>
    <w:rsid w:val="00260CE0"/>
    <w:rsid w:val="00260D90"/>
    <w:rsid w:val="00260EE8"/>
    <w:rsid w:val="002610D6"/>
    <w:rsid w:val="00261185"/>
    <w:rsid w:val="002611E0"/>
    <w:rsid w:val="0026123B"/>
    <w:rsid w:val="0026123D"/>
    <w:rsid w:val="002613B6"/>
    <w:rsid w:val="002617BB"/>
    <w:rsid w:val="002618DB"/>
    <w:rsid w:val="00261A90"/>
    <w:rsid w:val="00261AF8"/>
    <w:rsid w:val="00261CEE"/>
    <w:rsid w:val="00261F51"/>
    <w:rsid w:val="002621D2"/>
    <w:rsid w:val="0026238D"/>
    <w:rsid w:val="00262AC8"/>
    <w:rsid w:val="00263356"/>
    <w:rsid w:val="0026349D"/>
    <w:rsid w:val="00263D07"/>
    <w:rsid w:val="00263F3B"/>
    <w:rsid w:val="002642C2"/>
    <w:rsid w:val="0026450D"/>
    <w:rsid w:val="002645FD"/>
    <w:rsid w:val="0026466D"/>
    <w:rsid w:val="00264887"/>
    <w:rsid w:val="002648CD"/>
    <w:rsid w:val="002649CB"/>
    <w:rsid w:val="00264BC5"/>
    <w:rsid w:val="00264DBF"/>
    <w:rsid w:val="00264F5C"/>
    <w:rsid w:val="00264FB3"/>
    <w:rsid w:val="00265202"/>
    <w:rsid w:val="00265409"/>
    <w:rsid w:val="002655B2"/>
    <w:rsid w:val="00265A34"/>
    <w:rsid w:val="00265A97"/>
    <w:rsid w:val="00266086"/>
    <w:rsid w:val="0026624D"/>
    <w:rsid w:val="002667F8"/>
    <w:rsid w:val="002668A3"/>
    <w:rsid w:val="00266BC1"/>
    <w:rsid w:val="00266BF7"/>
    <w:rsid w:val="00266ECF"/>
    <w:rsid w:val="00266ED2"/>
    <w:rsid w:val="00266EED"/>
    <w:rsid w:val="00266F4D"/>
    <w:rsid w:val="00267469"/>
    <w:rsid w:val="002678E4"/>
    <w:rsid w:val="00267C1D"/>
    <w:rsid w:val="00267CE6"/>
    <w:rsid w:val="00267D8B"/>
    <w:rsid w:val="002705F1"/>
    <w:rsid w:val="002705FA"/>
    <w:rsid w:val="00270681"/>
    <w:rsid w:val="00270B5F"/>
    <w:rsid w:val="00270DEE"/>
    <w:rsid w:val="002711D0"/>
    <w:rsid w:val="0027145E"/>
    <w:rsid w:val="0027159D"/>
    <w:rsid w:val="00271836"/>
    <w:rsid w:val="00271946"/>
    <w:rsid w:val="00271ADE"/>
    <w:rsid w:val="00271B1C"/>
    <w:rsid w:val="00271C06"/>
    <w:rsid w:val="00271CB3"/>
    <w:rsid w:val="00271EC2"/>
    <w:rsid w:val="00272005"/>
    <w:rsid w:val="0027258B"/>
    <w:rsid w:val="0027278E"/>
    <w:rsid w:val="002728FC"/>
    <w:rsid w:val="00272C2D"/>
    <w:rsid w:val="00272C51"/>
    <w:rsid w:val="00273028"/>
    <w:rsid w:val="00273051"/>
    <w:rsid w:val="00273064"/>
    <w:rsid w:val="0027311E"/>
    <w:rsid w:val="00273809"/>
    <w:rsid w:val="00273813"/>
    <w:rsid w:val="002739E0"/>
    <w:rsid w:val="00273B85"/>
    <w:rsid w:val="00273DD8"/>
    <w:rsid w:val="002743EB"/>
    <w:rsid w:val="00274708"/>
    <w:rsid w:val="00275903"/>
    <w:rsid w:val="00275A3D"/>
    <w:rsid w:val="00275B20"/>
    <w:rsid w:val="0027654D"/>
    <w:rsid w:val="002766F6"/>
    <w:rsid w:val="00276F08"/>
    <w:rsid w:val="00277210"/>
    <w:rsid w:val="002772BD"/>
    <w:rsid w:val="002775E9"/>
    <w:rsid w:val="00277A69"/>
    <w:rsid w:val="00277D97"/>
    <w:rsid w:val="00277E25"/>
    <w:rsid w:val="00277EFD"/>
    <w:rsid w:val="00277FDF"/>
    <w:rsid w:val="0028025A"/>
    <w:rsid w:val="002802FB"/>
    <w:rsid w:val="0028037F"/>
    <w:rsid w:val="00280578"/>
    <w:rsid w:val="00280579"/>
    <w:rsid w:val="002805D5"/>
    <w:rsid w:val="002806DA"/>
    <w:rsid w:val="00280CB0"/>
    <w:rsid w:val="00280D61"/>
    <w:rsid w:val="00280D62"/>
    <w:rsid w:val="00280DD6"/>
    <w:rsid w:val="0028122F"/>
    <w:rsid w:val="002817D2"/>
    <w:rsid w:val="0028206B"/>
    <w:rsid w:val="00282092"/>
    <w:rsid w:val="002820D2"/>
    <w:rsid w:val="0028214E"/>
    <w:rsid w:val="00282215"/>
    <w:rsid w:val="0028228B"/>
    <w:rsid w:val="00282409"/>
    <w:rsid w:val="002829B2"/>
    <w:rsid w:val="00282C6B"/>
    <w:rsid w:val="00282E10"/>
    <w:rsid w:val="00282F79"/>
    <w:rsid w:val="002837F4"/>
    <w:rsid w:val="00284052"/>
    <w:rsid w:val="0028446D"/>
    <w:rsid w:val="002845F9"/>
    <w:rsid w:val="00284741"/>
    <w:rsid w:val="00284BA2"/>
    <w:rsid w:val="00284BBC"/>
    <w:rsid w:val="00284CCD"/>
    <w:rsid w:val="00284D0E"/>
    <w:rsid w:val="00284D7A"/>
    <w:rsid w:val="00284DA3"/>
    <w:rsid w:val="00284F7F"/>
    <w:rsid w:val="00285328"/>
    <w:rsid w:val="002854DB"/>
    <w:rsid w:val="00285527"/>
    <w:rsid w:val="00285AF1"/>
    <w:rsid w:val="00285B60"/>
    <w:rsid w:val="00285EF0"/>
    <w:rsid w:val="00285FEB"/>
    <w:rsid w:val="00286A40"/>
    <w:rsid w:val="00286E0F"/>
    <w:rsid w:val="00286F76"/>
    <w:rsid w:val="00287A22"/>
    <w:rsid w:val="00287A80"/>
    <w:rsid w:val="00290270"/>
    <w:rsid w:val="0029038B"/>
    <w:rsid w:val="00290749"/>
    <w:rsid w:val="00290ABB"/>
    <w:rsid w:val="00290FC9"/>
    <w:rsid w:val="00290FE8"/>
    <w:rsid w:val="002911FC"/>
    <w:rsid w:val="0029153E"/>
    <w:rsid w:val="002917BC"/>
    <w:rsid w:val="00291818"/>
    <w:rsid w:val="00291882"/>
    <w:rsid w:val="002918D0"/>
    <w:rsid w:val="00291A70"/>
    <w:rsid w:val="00291EEE"/>
    <w:rsid w:val="00291FD4"/>
    <w:rsid w:val="00292256"/>
    <w:rsid w:val="00292495"/>
    <w:rsid w:val="002924FA"/>
    <w:rsid w:val="0029287C"/>
    <w:rsid w:val="00292897"/>
    <w:rsid w:val="00292E40"/>
    <w:rsid w:val="0029308D"/>
    <w:rsid w:val="002936CB"/>
    <w:rsid w:val="00293BD5"/>
    <w:rsid w:val="00293CA8"/>
    <w:rsid w:val="00293EE4"/>
    <w:rsid w:val="0029434F"/>
    <w:rsid w:val="002945CD"/>
    <w:rsid w:val="002947A7"/>
    <w:rsid w:val="002948C9"/>
    <w:rsid w:val="00294BA6"/>
    <w:rsid w:val="00294C0B"/>
    <w:rsid w:val="00295172"/>
    <w:rsid w:val="002953B6"/>
    <w:rsid w:val="002955D8"/>
    <w:rsid w:val="002956F0"/>
    <w:rsid w:val="00295A8D"/>
    <w:rsid w:val="002966E7"/>
    <w:rsid w:val="002968E1"/>
    <w:rsid w:val="00297180"/>
    <w:rsid w:val="002975D2"/>
    <w:rsid w:val="00297605"/>
    <w:rsid w:val="00297691"/>
    <w:rsid w:val="002976E1"/>
    <w:rsid w:val="00297795"/>
    <w:rsid w:val="0029780A"/>
    <w:rsid w:val="002A0099"/>
    <w:rsid w:val="002A048A"/>
    <w:rsid w:val="002A09FD"/>
    <w:rsid w:val="002A0B36"/>
    <w:rsid w:val="002A0DE0"/>
    <w:rsid w:val="002A0F54"/>
    <w:rsid w:val="002A155B"/>
    <w:rsid w:val="002A1586"/>
    <w:rsid w:val="002A1605"/>
    <w:rsid w:val="002A162D"/>
    <w:rsid w:val="002A17AD"/>
    <w:rsid w:val="002A26E6"/>
    <w:rsid w:val="002A2C94"/>
    <w:rsid w:val="002A2CED"/>
    <w:rsid w:val="002A3183"/>
    <w:rsid w:val="002A3655"/>
    <w:rsid w:val="002A3AA6"/>
    <w:rsid w:val="002A3FC1"/>
    <w:rsid w:val="002A4098"/>
    <w:rsid w:val="002A4457"/>
    <w:rsid w:val="002A454A"/>
    <w:rsid w:val="002A4767"/>
    <w:rsid w:val="002A4823"/>
    <w:rsid w:val="002A4D2A"/>
    <w:rsid w:val="002A52A3"/>
    <w:rsid w:val="002A5351"/>
    <w:rsid w:val="002A5468"/>
    <w:rsid w:val="002A5539"/>
    <w:rsid w:val="002A5685"/>
    <w:rsid w:val="002A58DB"/>
    <w:rsid w:val="002A5C07"/>
    <w:rsid w:val="002A65A9"/>
    <w:rsid w:val="002A6640"/>
    <w:rsid w:val="002A688A"/>
    <w:rsid w:val="002A69FC"/>
    <w:rsid w:val="002A6C1D"/>
    <w:rsid w:val="002A6E0E"/>
    <w:rsid w:val="002A6FA2"/>
    <w:rsid w:val="002A724E"/>
    <w:rsid w:val="002A736A"/>
    <w:rsid w:val="002A73F4"/>
    <w:rsid w:val="002A77CC"/>
    <w:rsid w:val="002A7811"/>
    <w:rsid w:val="002A7AA7"/>
    <w:rsid w:val="002A7B21"/>
    <w:rsid w:val="002B00D8"/>
    <w:rsid w:val="002B05C2"/>
    <w:rsid w:val="002B081B"/>
    <w:rsid w:val="002B08B4"/>
    <w:rsid w:val="002B0A0F"/>
    <w:rsid w:val="002B0AAC"/>
    <w:rsid w:val="002B0CFB"/>
    <w:rsid w:val="002B1199"/>
    <w:rsid w:val="002B134A"/>
    <w:rsid w:val="002B17E1"/>
    <w:rsid w:val="002B1832"/>
    <w:rsid w:val="002B1A44"/>
    <w:rsid w:val="002B1B40"/>
    <w:rsid w:val="002B1EE7"/>
    <w:rsid w:val="002B203B"/>
    <w:rsid w:val="002B2166"/>
    <w:rsid w:val="002B2567"/>
    <w:rsid w:val="002B25A2"/>
    <w:rsid w:val="002B27D9"/>
    <w:rsid w:val="002B28D5"/>
    <w:rsid w:val="002B2BAE"/>
    <w:rsid w:val="002B2EAA"/>
    <w:rsid w:val="002B2F9F"/>
    <w:rsid w:val="002B308A"/>
    <w:rsid w:val="002B3188"/>
    <w:rsid w:val="002B335D"/>
    <w:rsid w:val="002B36A7"/>
    <w:rsid w:val="002B36DA"/>
    <w:rsid w:val="002B386D"/>
    <w:rsid w:val="002B3C67"/>
    <w:rsid w:val="002B3CD7"/>
    <w:rsid w:val="002B3E08"/>
    <w:rsid w:val="002B4203"/>
    <w:rsid w:val="002B4304"/>
    <w:rsid w:val="002B453B"/>
    <w:rsid w:val="002B49AE"/>
    <w:rsid w:val="002B4F0D"/>
    <w:rsid w:val="002B53D9"/>
    <w:rsid w:val="002B5471"/>
    <w:rsid w:val="002B55A0"/>
    <w:rsid w:val="002B57EB"/>
    <w:rsid w:val="002B5F55"/>
    <w:rsid w:val="002B605A"/>
    <w:rsid w:val="002B6431"/>
    <w:rsid w:val="002B64D2"/>
    <w:rsid w:val="002B66E2"/>
    <w:rsid w:val="002B67C4"/>
    <w:rsid w:val="002B6B77"/>
    <w:rsid w:val="002B6BA8"/>
    <w:rsid w:val="002B6C50"/>
    <w:rsid w:val="002B6CCD"/>
    <w:rsid w:val="002B6CE7"/>
    <w:rsid w:val="002B6D78"/>
    <w:rsid w:val="002B7139"/>
    <w:rsid w:val="002B71CF"/>
    <w:rsid w:val="002B72A4"/>
    <w:rsid w:val="002B738E"/>
    <w:rsid w:val="002B74BD"/>
    <w:rsid w:val="002B799B"/>
    <w:rsid w:val="002B7A3B"/>
    <w:rsid w:val="002C015C"/>
    <w:rsid w:val="002C05C8"/>
    <w:rsid w:val="002C08E5"/>
    <w:rsid w:val="002C0D19"/>
    <w:rsid w:val="002C0E55"/>
    <w:rsid w:val="002C0F8D"/>
    <w:rsid w:val="002C14A5"/>
    <w:rsid w:val="002C1856"/>
    <w:rsid w:val="002C21F5"/>
    <w:rsid w:val="002C23E5"/>
    <w:rsid w:val="002C2434"/>
    <w:rsid w:val="002C2818"/>
    <w:rsid w:val="002C2857"/>
    <w:rsid w:val="002C2AD5"/>
    <w:rsid w:val="002C2D34"/>
    <w:rsid w:val="002C2DDC"/>
    <w:rsid w:val="002C2F3F"/>
    <w:rsid w:val="002C3372"/>
    <w:rsid w:val="002C3500"/>
    <w:rsid w:val="002C35EB"/>
    <w:rsid w:val="002C3660"/>
    <w:rsid w:val="002C3932"/>
    <w:rsid w:val="002C3971"/>
    <w:rsid w:val="002C39D6"/>
    <w:rsid w:val="002C3C6D"/>
    <w:rsid w:val="002C3EDB"/>
    <w:rsid w:val="002C44B4"/>
    <w:rsid w:val="002C46F0"/>
    <w:rsid w:val="002C4858"/>
    <w:rsid w:val="002C4987"/>
    <w:rsid w:val="002C4CA7"/>
    <w:rsid w:val="002C4E82"/>
    <w:rsid w:val="002C4F9A"/>
    <w:rsid w:val="002C556B"/>
    <w:rsid w:val="002C55E6"/>
    <w:rsid w:val="002C58BA"/>
    <w:rsid w:val="002C5DC6"/>
    <w:rsid w:val="002C63AC"/>
    <w:rsid w:val="002C663B"/>
    <w:rsid w:val="002C6676"/>
    <w:rsid w:val="002C6771"/>
    <w:rsid w:val="002C67DE"/>
    <w:rsid w:val="002C67E4"/>
    <w:rsid w:val="002C686F"/>
    <w:rsid w:val="002C68F3"/>
    <w:rsid w:val="002C6950"/>
    <w:rsid w:val="002C6A7A"/>
    <w:rsid w:val="002C71ED"/>
    <w:rsid w:val="002C72A1"/>
    <w:rsid w:val="002C72B3"/>
    <w:rsid w:val="002C7439"/>
    <w:rsid w:val="002C7445"/>
    <w:rsid w:val="002C76B8"/>
    <w:rsid w:val="002C79E9"/>
    <w:rsid w:val="002C7ECD"/>
    <w:rsid w:val="002D0080"/>
    <w:rsid w:val="002D00EE"/>
    <w:rsid w:val="002D07B3"/>
    <w:rsid w:val="002D08FF"/>
    <w:rsid w:val="002D0952"/>
    <w:rsid w:val="002D0A53"/>
    <w:rsid w:val="002D0E75"/>
    <w:rsid w:val="002D0F79"/>
    <w:rsid w:val="002D1050"/>
    <w:rsid w:val="002D10FC"/>
    <w:rsid w:val="002D1A20"/>
    <w:rsid w:val="002D1EB5"/>
    <w:rsid w:val="002D1EEA"/>
    <w:rsid w:val="002D205C"/>
    <w:rsid w:val="002D20C2"/>
    <w:rsid w:val="002D2110"/>
    <w:rsid w:val="002D2166"/>
    <w:rsid w:val="002D2569"/>
    <w:rsid w:val="002D26ED"/>
    <w:rsid w:val="002D275C"/>
    <w:rsid w:val="002D281E"/>
    <w:rsid w:val="002D29DF"/>
    <w:rsid w:val="002D2AE4"/>
    <w:rsid w:val="002D2B93"/>
    <w:rsid w:val="002D2C5C"/>
    <w:rsid w:val="002D3288"/>
    <w:rsid w:val="002D3499"/>
    <w:rsid w:val="002D35E5"/>
    <w:rsid w:val="002D3718"/>
    <w:rsid w:val="002D372C"/>
    <w:rsid w:val="002D38BC"/>
    <w:rsid w:val="002D3AAB"/>
    <w:rsid w:val="002D3B10"/>
    <w:rsid w:val="002D3C4B"/>
    <w:rsid w:val="002D3CB9"/>
    <w:rsid w:val="002D3D04"/>
    <w:rsid w:val="002D3E55"/>
    <w:rsid w:val="002D414D"/>
    <w:rsid w:val="002D462B"/>
    <w:rsid w:val="002D4983"/>
    <w:rsid w:val="002D4A7E"/>
    <w:rsid w:val="002D4B6A"/>
    <w:rsid w:val="002D4C9C"/>
    <w:rsid w:val="002D5131"/>
    <w:rsid w:val="002D5458"/>
    <w:rsid w:val="002D5906"/>
    <w:rsid w:val="002D59EB"/>
    <w:rsid w:val="002D5A68"/>
    <w:rsid w:val="002D5CB9"/>
    <w:rsid w:val="002D5DA2"/>
    <w:rsid w:val="002D638E"/>
    <w:rsid w:val="002D65B7"/>
    <w:rsid w:val="002D661B"/>
    <w:rsid w:val="002D669C"/>
    <w:rsid w:val="002D67B2"/>
    <w:rsid w:val="002D6BA6"/>
    <w:rsid w:val="002D6BBB"/>
    <w:rsid w:val="002D6F2E"/>
    <w:rsid w:val="002D7432"/>
    <w:rsid w:val="002D74F6"/>
    <w:rsid w:val="002D7533"/>
    <w:rsid w:val="002D787A"/>
    <w:rsid w:val="002D794E"/>
    <w:rsid w:val="002D79E4"/>
    <w:rsid w:val="002D7B16"/>
    <w:rsid w:val="002D7B71"/>
    <w:rsid w:val="002D7BEB"/>
    <w:rsid w:val="002D7C43"/>
    <w:rsid w:val="002D7C59"/>
    <w:rsid w:val="002D7CA0"/>
    <w:rsid w:val="002D7EB1"/>
    <w:rsid w:val="002E00E0"/>
    <w:rsid w:val="002E0141"/>
    <w:rsid w:val="002E0483"/>
    <w:rsid w:val="002E09B5"/>
    <w:rsid w:val="002E0A1D"/>
    <w:rsid w:val="002E0BA7"/>
    <w:rsid w:val="002E0F18"/>
    <w:rsid w:val="002E149B"/>
    <w:rsid w:val="002E1515"/>
    <w:rsid w:val="002E1850"/>
    <w:rsid w:val="002E18B5"/>
    <w:rsid w:val="002E1EAC"/>
    <w:rsid w:val="002E2139"/>
    <w:rsid w:val="002E2275"/>
    <w:rsid w:val="002E2797"/>
    <w:rsid w:val="002E2BC3"/>
    <w:rsid w:val="002E2BF9"/>
    <w:rsid w:val="002E2CA1"/>
    <w:rsid w:val="002E2DE2"/>
    <w:rsid w:val="002E339C"/>
    <w:rsid w:val="002E3EFA"/>
    <w:rsid w:val="002E3FA9"/>
    <w:rsid w:val="002E489C"/>
    <w:rsid w:val="002E52DA"/>
    <w:rsid w:val="002E55B7"/>
    <w:rsid w:val="002E572A"/>
    <w:rsid w:val="002E576C"/>
    <w:rsid w:val="002E5A46"/>
    <w:rsid w:val="002E5C15"/>
    <w:rsid w:val="002E6017"/>
    <w:rsid w:val="002E6158"/>
    <w:rsid w:val="002E624A"/>
    <w:rsid w:val="002E627B"/>
    <w:rsid w:val="002E6282"/>
    <w:rsid w:val="002E62F8"/>
    <w:rsid w:val="002E63A2"/>
    <w:rsid w:val="002E6681"/>
    <w:rsid w:val="002E6782"/>
    <w:rsid w:val="002E6F6C"/>
    <w:rsid w:val="002E703E"/>
    <w:rsid w:val="002E70F4"/>
    <w:rsid w:val="002E72D3"/>
    <w:rsid w:val="002E7353"/>
    <w:rsid w:val="002E74F3"/>
    <w:rsid w:val="002E76CE"/>
    <w:rsid w:val="002E76DC"/>
    <w:rsid w:val="002E7ACA"/>
    <w:rsid w:val="002E7B3C"/>
    <w:rsid w:val="002E7CDE"/>
    <w:rsid w:val="002E7FEF"/>
    <w:rsid w:val="002F0095"/>
    <w:rsid w:val="002F063C"/>
    <w:rsid w:val="002F0A9A"/>
    <w:rsid w:val="002F0C1A"/>
    <w:rsid w:val="002F0D53"/>
    <w:rsid w:val="002F1040"/>
    <w:rsid w:val="002F1295"/>
    <w:rsid w:val="002F12E2"/>
    <w:rsid w:val="002F1527"/>
    <w:rsid w:val="002F19AD"/>
    <w:rsid w:val="002F1ACF"/>
    <w:rsid w:val="002F1CE8"/>
    <w:rsid w:val="002F1EB9"/>
    <w:rsid w:val="002F1FD6"/>
    <w:rsid w:val="002F1FFC"/>
    <w:rsid w:val="002F2465"/>
    <w:rsid w:val="002F257E"/>
    <w:rsid w:val="002F2857"/>
    <w:rsid w:val="002F2993"/>
    <w:rsid w:val="002F2AA6"/>
    <w:rsid w:val="002F2D35"/>
    <w:rsid w:val="002F2E99"/>
    <w:rsid w:val="002F3268"/>
    <w:rsid w:val="002F3A13"/>
    <w:rsid w:val="002F3A18"/>
    <w:rsid w:val="002F3CEF"/>
    <w:rsid w:val="002F3D8D"/>
    <w:rsid w:val="002F3D98"/>
    <w:rsid w:val="002F4335"/>
    <w:rsid w:val="002F4468"/>
    <w:rsid w:val="002F459A"/>
    <w:rsid w:val="002F48C3"/>
    <w:rsid w:val="002F4B76"/>
    <w:rsid w:val="002F4D5D"/>
    <w:rsid w:val="002F4E6A"/>
    <w:rsid w:val="002F5069"/>
    <w:rsid w:val="002F50ED"/>
    <w:rsid w:val="002F5340"/>
    <w:rsid w:val="002F591E"/>
    <w:rsid w:val="002F5934"/>
    <w:rsid w:val="002F5E04"/>
    <w:rsid w:val="002F629F"/>
    <w:rsid w:val="002F633C"/>
    <w:rsid w:val="002F6986"/>
    <w:rsid w:val="002F6E39"/>
    <w:rsid w:val="002F6EE6"/>
    <w:rsid w:val="002F73A8"/>
    <w:rsid w:val="002F7A5C"/>
    <w:rsid w:val="002F7BE6"/>
    <w:rsid w:val="002F7EB8"/>
    <w:rsid w:val="00300180"/>
    <w:rsid w:val="00300307"/>
    <w:rsid w:val="003006E1"/>
    <w:rsid w:val="0030098C"/>
    <w:rsid w:val="003009BE"/>
    <w:rsid w:val="00300BF0"/>
    <w:rsid w:val="00300F86"/>
    <w:rsid w:val="003013DB"/>
    <w:rsid w:val="00301565"/>
    <w:rsid w:val="00301C14"/>
    <w:rsid w:val="00301F4B"/>
    <w:rsid w:val="00301FF7"/>
    <w:rsid w:val="003023C5"/>
    <w:rsid w:val="00302875"/>
    <w:rsid w:val="00302C31"/>
    <w:rsid w:val="00302D11"/>
    <w:rsid w:val="003030A6"/>
    <w:rsid w:val="00303394"/>
    <w:rsid w:val="00303417"/>
    <w:rsid w:val="0030368C"/>
    <w:rsid w:val="00303701"/>
    <w:rsid w:val="00303AA0"/>
    <w:rsid w:val="00304035"/>
    <w:rsid w:val="0030424A"/>
    <w:rsid w:val="003042E1"/>
    <w:rsid w:val="0030434F"/>
    <w:rsid w:val="00304526"/>
    <w:rsid w:val="00304A05"/>
    <w:rsid w:val="00305092"/>
    <w:rsid w:val="003054CE"/>
    <w:rsid w:val="00305606"/>
    <w:rsid w:val="0030560A"/>
    <w:rsid w:val="0030587B"/>
    <w:rsid w:val="00305F0B"/>
    <w:rsid w:val="00305FCC"/>
    <w:rsid w:val="003062CE"/>
    <w:rsid w:val="00306443"/>
    <w:rsid w:val="0030652D"/>
    <w:rsid w:val="00306541"/>
    <w:rsid w:val="0030657C"/>
    <w:rsid w:val="00306A50"/>
    <w:rsid w:val="00306D7F"/>
    <w:rsid w:val="003070E0"/>
    <w:rsid w:val="00307350"/>
    <w:rsid w:val="00307619"/>
    <w:rsid w:val="00307721"/>
    <w:rsid w:val="00307905"/>
    <w:rsid w:val="00307BBD"/>
    <w:rsid w:val="00307BF5"/>
    <w:rsid w:val="00307D07"/>
    <w:rsid w:val="00307FBB"/>
    <w:rsid w:val="003101CF"/>
    <w:rsid w:val="003103D2"/>
    <w:rsid w:val="003104C3"/>
    <w:rsid w:val="0031065D"/>
    <w:rsid w:val="00310A6E"/>
    <w:rsid w:val="00310D69"/>
    <w:rsid w:val="00310EF1"/>
    <w:rsid w:val="00310FBD"/>
    <w:rsid w:val="0031133F"/>
    <w:rsid w:val="0031137F"/>
    <w:rsid w:val="0031148D"/>
    <w:rsid w:val="00311558"/>
    <w:rsid w:val="00311B3E"/>
    <w:rsid w:val="00311D9B"/>
    <w:rsid w:val="00311E71"/>
    <w:rsid w:val="00311E93"/>
    <w:rsid w:val="0031228A"/>
    <w:rsid w:val="003123B2"/>
    <w:rsid w:val="003128A1"/>
    <w:rsid w:val="00312EE0"/>
    <w:rsid w:val="00312F5B"/>
    <w:rsid w:val="003133F9"/>
    <w:rsid w:val="0031370F"/>
    <w:rsid w:val="00313B3D"/>
    <w:rsid w:val="00313EF2"/>
    <w:rsid w:val="0031445C"/>
    <w:rsid w:val="003144C0"/>
    <w:rsid w:val="00314AE0"/>
    <w:rsid w:val="00314CED"/>
    <w:rsid w:val="00314CFB"/>
    <w:rsid w:val="00314E45"/>
    <w:rsid w:val="00315391"/>
    <w:rsid w:val="003154D6"/>
    <w:rsid w:val="00315561"/>
    <w:rsid w:val="00315970"/>
    <w:rsid w:val="00315DC8"/>
    <w:rsid w:val="00315F7B"/>
    <w:rsid w:val="0031621E"/>
    <w:rsid w:val="00316382"/>
    <w:rsid w:val="003169DE"/>
    <w:rsid w:val="00316DAC"/>
    <w:rsid w:val="00316EB5"/>
    <w:rsid w:val="00316F0C"/>
    <w:rsid w:val="00316FC6"/>
    <w:rsid w:val="00317321"/>
    <w:rsid w:val="003176D3"/>
    <w:rsid w:val="00317793"/>
    <w:rsid w:val="00317E79"/>
    <w:rsid w:val="00317FD3"/>
    <w:rsid w:val="0032009D"/>
    <w:rsid w:val="00320219"/>
    <w:rsid w:val="003202DC"/>
    <w:rsid w:val="00320458"/>
    <w:rsid w:val="00320556"/>
    <w:rsid w:val="00320D3A"/>
    <w:rsid w:val="00320DB9"/>
    <w:rsid w:val="003215F7"/>
    <w:rsid w:val="00321670"/>
    <w:rsid w:val="00321723"/>
    <w:rsid w:val="00321C67"/>
    <w:rsid w:val="0032250C"/>
    <w:rsid w:val="00322530"/>
    <w:rsid w:val="0032258F"/>
    <w:rsid w:val="00322691"/>
    <w:rsid w:val="00322699"/>
    <w:rsid w:val="00322910"/>
    <w:rsid w:val="00322E11"/>
    <w:rsid w:val="00322E7D"/>
    <w:rsid w:val="0032322A"/>
    <w:rsid w:val="003235CD"/>
    <w:rsid w:val="0032410C"/>
    <w:rsid w:val="0032443D"/>
    <w:rsid w:val="003245EF"/>
    <w:rsid w:val="00324A09"/>
    <w:rsid w:val="00325062"/>
    <w:rsid w:val="00325397"/>
    <w:rsid w:val="00325819"/>
    <w:rsid w:val="0032598F"/>
    <w:rsid w:val="00325B3A"/>
    <w:rsid w:val="00325C51"/>
    <w:rsid w:val="003260C1"/>
    <w:rsid w:val="0032626E"/>
    <w:rsid w:val="003262CD"/>
    <w:rsid w:val="00326485"/>
    <w:rsid w:val="00326513"/>
    <w:rsid w:val="003266FB"/>
    <w:rsid w:val="00326F46"/>
    <w:rsid w:val="003271C8"/>
    <w:rsid w:val="00327929"/>
    <w:rsid w:val="00327BBF"/>
    <w:rsid w:val="00327C58"/>
    <w:rsid w:val="00327F4D"/>
    <w:rsid w:val="003302BF"/>
    <w:rsid w:val="00330383"/>
    <w:rsid w:val="003308D5"/>
    <w:rsid w:val="0033092A"/>
    <w:rsid w:val="00330D24"/>
    <w:rsid w:val="00330E77"/>
    <w:rsid w:val="0033118F"/>
    <w:rsid w:val="0033146F"/>
    <w:rsid w:val="00331674"/>
    <w:rsid w:val="0033168F"/>
    <w:rsid w:val="00332108"/>
    <w:rsid w:val="00332814"/>
    <w:rsid w:val="00332AC9"/>
    <w:rsid w:val="00332CB3"/>
    <w:rsid w:val="00332ED1"/>
    <w:rsid w:val="0033314E"/>
    <w:rsid w:val="00333533"/>
    <w:rsid w:val="0033361C"/>
    <w:rsid w:val="0033378C"/>
    <w:rsid w:val="003337E8"/>
    <w:rsid w:val="0033394B"/>
    <w:rsid w:val="0033457C"/>
    <w:rsid w:val="00334896"/>
    <w:rsid w:val="00334990"/>
    <w:rsid w:val="00334BB9"/>
    <w:rsid w:val="00334C96"/>
    <w:rsid w:val="00334F39"/>
    <w:rsid w:val="00334FDB"/>
    <w:rsid w:val="003350E0"/>
    <w:rsid w:val="00335D50"/>
    <w:rsid w:val="00335DA8"/>
    <w:rsid w:val="00335E50"/>
    <w:rsid w:val="0033654E"/>
    <w:rsid w:val="003367B7"/>
    <w:rsid w:val="003371B9"/>
    <w:rsid w:val="00337559"/>
    <w:rsid w:val="003376E4"/>
    <w:rsid w:val="00337CCD"/>
    <w:rsid w:val="00337CF1"/>
    <w:rsid w:val="00337D00"/>
    <w:rsid w:val="00337F74"/>
    <w:rsid w:val="003401D2"/>
    <w:rsid w:val="0034026D"/>
    <w:rsid w:val="003404F5"/>
    <w:rsid w:val="003408F0"/>
    <w:rsid w:val="00340EA6"/>
    <w:rsid w:val="003412B4"/>
    <w:rsid w:val="0034187D"/>
    <w:rsid w:val="00341B6E"/>
    <w:rsid w:val="00341D5B"/>
    <w:rsid w:val="00342116"/>
    <w:rsid w:val="003424E1"/>
    <w:rsid w:val="003427BF"/>
    <w:rsid w:val="003429B7"/>
    <w:rsid w:val="00342C39"/>
    <w:rsid w:val="00342EA5"/>
    <w:rsid w:val="003439B7"/>
    <w:rsid w:val="00343C39"/>
    <w:rsid w:val="00343E01"/>
    <w:rsid w:val="00344353"/>
    <w:rsid w:val="00344889"/>
    <w:rsid w:val="00344B62"/>
    <w:rsid w:val="00344C57"/>
    <w:rsid w:val="00344D23"/>
    <w:rsid w:val="00344DBE"/>
    <w:rsid w:val="003454BD"/>
    <w:rsid w:val="00345D00"/>
    <w:rsid w:val="00345E3C"/>
    <w:rsid w:val="003460C1"/>
    <w:rsid w:val="003460F3"/>
    <w:rsid w:val="00346105"/>
    <w:rsid w:val="0034641D"/>
    <w:rsid w:val="003471DF"/>
    <w:rsid w:val="003475A5"/>
    <w:rsid w:val="003475B6"/>
    <w:rsid w:val="003475EB"/>
    <w:rsid w:val="00347D92"/>
    <w:rsid w:val="00347E5F"/>
    <w:rsid w:val="00347EA3"/>
    <w:rsid w:val="0035006A"/>
    <w:rsid w:val="003502C3"/>
    <w:rsid w:val="00350375"/>
    <w:rsid w:val="0035044E"/>
    <w:rsid w:val="003506C5"/>
    <w:rsid w:val="003507DB"/>
    <w:rsid w:val="0035082A"/>
    <w:rsid w:val="00350868"/>
    <w:rsid w:val="00350AEC"/>
    <w:rsid w:val="00350AED"/>
    <w:rsid w:val="00350D24"/>
    <w:rsid w:val="00351218"/>
    <w:rsid w:val="003517DA"/>
    <w:rsid w:val="0035182F"/>
    <w:rsid w:val="00351F8D"/>
    <w:rsid w:val="00352056"/>
    <w:rsid w:val="00352139"/>
    <w:rsid w:val="00352B24"/>
    <w:rsid w:val="00352CC2"/>
    <w:rsid w:val="00352DEF"/>
    <w:rsid w:val="003535C5"/>
    <w:rsid w:val="0035375A"/>
    <w:rsid w:val="00353EC2"/>
    <w:rsid w:val="00353F4F"/>
    <w:rsid w:val="0035440C"/>
    <w:rsid w:val="00354B58"/>
    <w:rsid w:val="00355145"/>
    <w:rsid w:val="003554B0"/>
    <w:rsid w:val="003556A0"/>
    <w:rsid w:val="003556AA"/>
    <w:rsid w:val="00355722"/>
    <w:rsid w:val="00355D3A"/>
    <w:rsid w:val="00355E4C"/>
    <w:rsid w:val="00356024"/>
    <w:rsid w:val="00356230"/>
    <w:rsid w:val="003565D3"/>
    <w:rsid w:val="003568A8"/>
    <w:rsid w:val="00356914"/>
    <w:rsid w:val="00356922"/>
    <w:rsid w:val="00356B86"/>
    <w:rsid w:val="00356FF3"/>
    <w:rsid w:val="00357169"/>
    <w:rsid w:val="0035719C"/>
    <w:rsid w:val="003573E6"/>
    <w:rsid w:val="003576EB"/>
    <w:rsid w:val="003577D1"/>
    <w:rsid w:val="00357826"/>
    <w:rsid w:val="003579A3"/>
    <w:rsid w:val="00357A0F"/>
    <w:rsid w:val="00357B8D"/>
    <w:rsid w:val="00357E33"/>
    <w:rsid w:val="00357E68"/>
    <w:rsid w:val="00360010"/>
    <w:rsid w:val="00360309"/>
    <w:rsid w:val="00360459"/>
    <w:rsid w:val="003604D4"/>
    <w:rsid w:val="003605F3"/>
    <w:rsid w:val="0036085B"/>
    <w:rsid w:val="0036085C"/>
    <w:rsid w:val="00360A14"/>
    <w:rsid w:val="00360A1F"/>
    <w:rsid w:val="00360D1B"/>
    <w:rsid w:val="00361438"/>
    <w:rsid w:val="00361637"/>
    <w:rsid w:val="00361C1D"/>
    <w:rsid w:val="003628B6"/>
    <w:rsid w:val="00362978"/>
    <w:rsid w:val="00362D7C"/>
    <w:rsid w:val="0036324D"/>
    <w:rsid w:val="003632D8"/>
    <w:rsid w:val="003636DA"/>
    <w:rsid w:val="00363B3B"/>
    <w:rsid w:val="00363FC4"/>
    <w:rsid w:val="0036411A"/>
    <w:rsid w:val="00364216"/>
    <w:rsid w:val="0036426A"/>
    <w:rsid w:val="003642AA"/>
    <w:rsid w:val="00364429"/>
    <w:rsid w:val="00364451"/>
    <w:rsid w:val="00364544"/>
    <w:rsid w:val="003647E9"/>
    <w:rsid w:val="00364952"/>
    <w:rsid w:val="00364BDF"/>
    <w:rsid w:val="00364CEA"/>
    <w:rsid w:val="00365138"/>
    <w:rsid w:val="003658D0"/>
    <w:rsid w:val="003659D3"/>
    <w:rsid w:val="00365BE5"/>
    <w:rsid w:val="00365D89"/>
    <w:rsid w:val="00365DCD"/>
    <w:rsid w:val="003662EE"/>
    <w:rsid w:val="003663A7"/>
    <w:rsid w:val="00366505"/>
    <w:rsid w:val="00367105"/>
    <w:rsid w:val="003673A0"/>
    <w:rsid w:val="003676D4"/>
    <w:rsid w:val="003676E9"/>
    <w:rsid w:val="003677B4"/>
    <w:rsid w:val="00367A0E"/>
    <w:rsid w:val="00367BE5"/>
    <w:rsid w:val="003702F0"/>
    <w:rsid w:val="003704B0"/>
    <w:rsid w:val="0037052B"/>
    <w:rsid w:val="00370941"/>
    <w:rsid w:val="00370A22"/>
    <w:rsid w:val="00370A47"/>
    <w:rsid w:val="00370B4E"/>
    <w:rsid w:val="00370D67"/>
    <w:rsid w:val="003710A1"/>
    <w:rsid w:val="003712A5"/>
    <w:rsid w:val="00371563"/>
    <w:rsid w:val="0037192B"/>
    <w:rsid w:val="00371972"/>
    <w:rsid w:val="00371A5B"/>
    <w:rsid w:val="00371C4C"/>
    <w:rsid w:val="00371D3E"/>
    <w:rsid w:val="00371D4A"/>
    <w:rsid w:val="00371D59"/>
    <w:rsid w:val="00371E4F"/>
    <w:rsid w:val="00371F0C"/>
    <w:rsid w:val="003724C1"/>
    <w:rsid w:val="00372717"/>
    <w:rsid w:val="00372909"/>
    <w:rsid w:val="00372D15"/>
    <w:rsid w:val="00372EA3"/>
    <w:rsid w:val="00372FDA"/>
    <w:rsid w:val="00373088"/>
    <w:rsid w:val="003730EC"/>
    <w:rsid w:val="00373327"/>
    <w:rsid w:val="00373578"/>
    <w:rsid w:val="0037396B"/>
    <w:rsid w:val="00373EA1"/>
    <w:rsid w:val="00374115"/>
    <w:rsid w:val="0037447F"/>
    <w:rsid w:val="0037476E"/>
    <w:rsid w:val="00374909"/>
    <w:rsid w:val="00374C93"/>
    <w:rsid w:val="00374E79"/>
    <w:rsid w:val="00374E90"/>
    <w:rsid w:val="0037513E"/>
    <w:rsid w:val="003751EC"/>
    <w:rsid w:val="003752C5"/>
    <w:rsid w:val="00375579"/>
    <w:rsid w:val="00375694"/>
    <w:rsid w:val="00375E91"/>
    <w:rsid w:val="003761F3"/>
    <w:rsid w:val="00376BCA"/>
    <w:rsid w:val="00376F51"/>
    <w:rsid w:val="00376FC9"/>
    <w:rsid w:val="00377204"/>
    <w:rsid w:val="00377247"/>
    <w:rsid w:val="00377542"/>
    <w:rsid w:val="00377A51"/>
    <w:rsid w:val="00377D8B"/>
    <w:rsid w:val="00377F96"/>
    <w:rsid w:val="00380143"/>
    <w:rsid w:val="0038019D"/>
    <w:rsid w:val="00380303"/>
    <w:rsid w:val="00380741"/>
    <w:rsid w:val="0038091B"/>
    <w:rsid w:val="003809A5"/>
    <w:rsid w:val="00380C5D"/>
    <w:rsid w:val="003814CC"/>
    <w:rsid w:val="00381988"/>
    <w:rsid w:val="003819F1"/>
    <w:rsid w:val="00381AB4"/>
    <w:rsid w:val="00381B78"/>
    <w:rsid w:val="00381C5D"/>
    <w:rsid w:val="00382298"/>
    <w:rsid w:val="00382B6B"/>
    <w:rsid w:val="00382E78"/>
    <w:rsid w:val="00382F98"/>
    <w:rsid w:val="00383B46"/>
    <w:rsid w:val="00383DB9"/>
    <w:rsid w:val="00383F20"/>
    <w:rsid w:val="00383F5A"/>
    <w:rsid w:val="00383FF6"/>
    <w:rsid w:val="0038488E"/>
    <w:rsid w:val="003848D2"/>
    <w:rsid w:val="00384D88"/>
    <w:rsid w:val="00384E89"/>
    <w:rsid w:val="00384F21"/>
    <w:rsid w:val="00385141"/>
    <w:rsid w:val="003851A0"/>
    <w:rsid w:val="003852C2"/>
    <w:rsid w:val="0038588C"/>
    <w:rsid w:val="00385BDE"/>
    <w:rsid w:val="003861C6"/>
    <w:rsid w:val="0038635B"/>
    <w:rsid w:val="00386883"/>
    <w:rsid w:val="00386989"/>
    <w:rsid w:val="00386A32"/>
    <w:rsid w:val="00386A9E"/>
    <w:rsid w:val="00386B8C"/>
    <w:rsid w:val="00386C95"/>
    <w:rsid w:val="00386CAF"/>
    <w:rsid w:val="00386F56"/>
    <w:rsid w:val="00387086"/>
    <w:rsid w:val="00387128"/>
    <w:rsid w:val="0038716F"/>
    <w:rsid w:val="00387818"/>
    <w:rsid w:val="00387B22"/>
    <w:rsid w:val="00387D01"/>
    <w:rsid w:val="00387E88"/>
    <w:rsid w:val="0039057C"/>
    <w:rsid w:val="00390624"/>
    <w:rsid w:val="003906BA"/>
    <w:rsid w:val="003908E8"/>
    <w:rsid w:val="00390B6C"/>
    <w:rsid w:val="00390C6A"/>
    <w:rsid w:val="00390DBA"/>
    <w:rsid w:val="00390F0F"/>
    <w:rsid w:val="00390FD7"/>
    <w:rsid w:val="003918C2"/>
    <w:rsid w:val="00391941"/>
    <w:rsid w:val="00391A97"/>
    <w:rsid w:val="00392124"/>
    <w:rsid w:val="0039216C"/>
    <w:rsid w:val="0039257E"/>
    <w:rsid w:val="00392600"/>
    <w:rsid w:val="003926A1"/>
    <w:rsid w:val="00392A7A"/>
    <w:rsid w:val="00392CB4"/>
    <w:rsid w:val="00392F99"/>
    <w:rsid w:val="0039300A"/>
    <w:rsid w:val="003930D9"/>
    <w:rsid w:val="00393431"/>
    <w:rsid w:val="003939F6"/>
    <w:rsid w:val="0039445E"/>
    <w:rsid w:val="003945D8"/>
    <w:rsid w:val="00394E08"/>
    <w:rsid w:val="003951A9"/>
    <w:rsid w:val="003952B8"/>
    <w:rsid w:val="00395585"/>
    <w:rsid w:val="0039580C"/>
    <w:rsid w:val="00395CCF"/>
    <w:rsid w:val="003962B8"/>
    <w:rsid w:val="00396501"/>
    <w:rsid w:val="00396725"/>
    <w:rsid w:val="00396979"/>
    <w:rsid w:val="00396E8A"/>
    <w:rsid w:val="00396ECD"/>
    <w:rsid w:val="00397137"/>
    <w:rsid w:val="00397693"/>
    <w:rsid w:val="003976EC"/>
    <w:rsid w:val="003977F2"/>
    <w:rsid w:val="003978C9"/>
    <w:rsid w:val="00397976"/>
    <w:rsid w:val="003979D8"/>
    <w:rsid w:val="003979DF"/>
    <w:rsid w:val="00397A8D"/>
    <w:rsid w:val="00397B44"/>
    <w:rsid w:val="00397E95"/>
    <w:rsid w:val="00397F6B"/>
    <w:rsid w:val="00397FB0"/>
    <w:rsid w:val="003A001C"/>
    <w:rsid w:val="003A015E"/>
    <w:rsid w:val="003A042F"/>
    <w:rsid w:val="003A066A"/>
    <w:rsid w:val="003A077F"/>
    <w:rsid w:val="003A0A62"/>
    <w:rsid w:val="003A0A8E"/>
    <w:rsid w:val="003A1040"/>
    <w:rsid w:val="003A1069"/>
    <w:rsid w:val="003A1353"/>
    <w:rsid w:val="003A1C8A"/>
    <w:rsid w:val="003A1EC4"/>
    <w:rsid w:val="003A221F"/>
    <w:rsid w:val="003A2362"/>
    <w:rsid w:val="003A2593"/>
    <w:rsid w:val="003A2A8D"/>
    <w:rsid w:val="003A2AE1"/>
    <w:rsid w:val="003A2B55"/>
    <w:rsid w:val="003A2FB7"/>
    <w:rsid w:val="003A30AB"/>
    <w:rsid w:val="003A3290"/>
    <w:rsid w:val="003A37A5"/>
    <w:rsid w:val="003A3D42"/>
    <w:rsid w:val="003A4331"/>
    <w:rsid w:val="003A4733"/>
    <w:rsid w:val="003A48F8"/>
    <w:rsid w:val="003A4998"/>
    <w:rsid w:val="003A4ACC"/>
    <w:rsid w:val="003A5116"/>
    <w:rsid w:val="003A51AE"/>
    <w:rsid w:val="003A5300"/>
    <w:rsid w:val="003A535A"/>
    <w:rsid w:val="003A54B3"/>
    <w:rsid w:val="003A551D"/>
    <w:rsid w:val="003A59D8"/>
    <w:rsid w:val="003A5A96"/>
    <w:rsid w:val="003A5C3D"/>
    <w:rsid w:val="003A5F87"/>
    <w:rsid w:val="003A603C"/>
    <w:rsid w:val="003A63DA"/>
    <w:rsid w:val="003A6806"/>
    <w:rsid w:val="003A6B30"/>
    <w:rsid w:val="003A6BBA"/>
    <w:rsid w:val="003A6DA3"/>
    <w:rsid w:val="003A706D"/>
    <w:rsid w:val="003A7747"/>
    <w:rsid w:val="003A7830"/>
    <w:rsid w:val="003B00D9"/>
    <w:rsid w:val="003B05FB"/>
    <w:rsid w:val="003B0618"/>
    <w:rsid w:val="003B08B8"/>
    <w:rsid w:val="003B0B13"/>
    <w:rsid w:val="003B0E58"/>
    <w:rsid w:val="003B147A"/>
    <w:rsid w:val="003B14F8"/>
    <w:rsid w:val="003B1B0D"/>
    <w:rsid w:val="003B1D69"/>
    <w:rsid w:val="003B1DD1"/>
    <w:rsid w:val="003B21B2"/>
    <w:rsid w:val="003B23C5"/>
    <w:rsid w:val="003B270B"/>
    <w:rsid w:val="003B289E"/>
    <w:rsid w:val="003B29D6"/>
    <w:rsid w:val="003B2A9D"/>
    <w:rsid w:val="003B2DFD"/>
    <w:rsid w:val="003B2E97"/>
    <w:rsid w:val="003B2FCA"/>
    <w:rsid w:val="003B30D2"/>
    <w:rsid w:val="003B318C"/>
    <w:rsid w:val="003B31D5"/>
    <w:rsid w:val="003B329D"/>
    <w:rsid w:val="003B3494"/>
    <w:rsid w:val="003B352D"/>
    <w:rsid w:val="003B3599"/>
    <w:rsid w:val="003B3630"/>
    <w:rsid w:val="003B3825"/>
    <w:rsid w:val="003B386A"/>
    <w:rsid w:val="003B38DF"/>
    <w:rsid w:val="003B3E10"/>
    <w:rsid w:val="003B4096"/>
    <w:rsid w:val="003B49F0"/>
    <w:rsid w:val="003B4FAF"/>
    <w:rsid w:val="003B530C"/>
    <w:rsid w:val="003B537A"/>
    <w:rsid w:val="003B5A9C"/>
    <w:rsid w:val="003B5D0B"/>
    <w:rsid w:val="003B5D27"/>
    <w:rsid w:val="003B629F"/>
    <w:rsid w:val="003B62DE"/>
    <w:rsid w:val="003B645F"/>
    <w:rsid w:val="003B66EC"/>
    <w:rsid w:val="003B6817"/>
    <w:rsid w:val="003B6AE7"/>
    <w:rsid w:val="003B6C57"/>
    <w:rsid w:val="003B6D94"/>
    <w:rsid w:val="003B6F81"/>
    <w:rsid w:val="003B7507"/>
    <w:rsid w:val="003B7D55"/>
    <w:rsid w:val="003B7E86"/>
    <w:rsid w:val="003B7EAA"/>
    <w:rsid w:val="003C0199"/>
    <w:rsid w:val="003C0FBB"/>
    <w:rsid w:val="003C0FED"/>
    <w:rsid w:val="003C1277"/>
    <w:rsid w:val="003C198D"/>
    <w:rsid w:val="003C1E5D"/>
    <w:rsid w:val="003C1E9D"/>
    <w:rsid w:val="003C2112"/>
    <w:rsid w:val="003C2228"/>
    <w:rsid w:val="003C2371"/>
    <w:rsid w:val="003C2CAC"/>
    <w:rsid w:val="003C2EB4"/>
    <w:rsid w:val="003C3117"/>
    <w:rsid w:val="003C3200"/>
    <w:rsid w:val="003C3374"/>
    <w:rsid w:val="003C3A25"/>
    <w:rsid w:val="003C3C24"/>
    <w:rsid w:val="003C40F5"/>
    <w:rsid w:val="003C429A"/>
    <w:rsid w:val="003C4569"/>
    <w:rsid w:val="003C45EB"/>
    <w:rsid w:val="003C4866"/>
    <w:rsid w:val="003C4D95"/>
    <w:rsid w:val="003C521D"/>
    <w:rsid w:val="003C529A"/>
    <w:rsid w:val="003C5303"/>
    <w:rsid w:val="003C5762"/>
    <w:rsid w:val="003C57CA"/>
    <w:rsid w:val="003C5AFD"/>
    <w:rsid w:val="003C5D28"/>
    <w:rsid w:val="003C5EDD"/>
    <w:rsid w:val="003C61C4"/>
    <w:rsid w:val="003C6382"/>
    <w:rsid w:val="003C67CE"/>
    <w:rsid w:val="003C75B4"/>
    <w:rsid w:val="003C7AC8"/>
    <w:rsid w:val="003C7AF4"/>
    <w:rsid w:val="003C7B3A"/>
    <w:rsid w:val="003C7CBC"/>
    <w:rsid w:val="003C7E82"/>
    <w:rsid w:val="003C7F76"/>
    <w:rsid w:val="003D012A"/>
    <w:rsid w:val="003D06B5"/>
    <w:rsid w:val="003D06FC"/>
    <w:rsid w:val="003D08E5"/>
    <w:rsid w:val="003D0B33"/>
    <w:rsid w:val="003D10F9"/>
    <w:rsid w:val="003D16CE"/>
    <w:rsid w:val="003D171A"/>
    <w:rsid w:val="003D187F"/>
    <w:rsid w:val="003D1B76"/>
    <w:rsid w:val="003D1DCB"/>
    <w:rsid w:val="003D1FEF"/>
    <w:rsid w:val="003D2044"/>
    <w:rsid w:val="003D21CB"/>
    <w:rsid w:val="003D254B"/>
    <w:rsid w:val="003D25B0"/>
    <w:rsid w:val="003D2670"/>
    <w:rsid w:val="003D2812"/>
    <w:rsid w:val="003D306D"/>
    <w:rsid w:val="003D337E"/>
    <w:rsid w:val="003D33C9"/>
    <w:rsid w:val="003D364A"/>
    <w:rsid w:val="003D3669"/>
    <w:rsid w:val="003D3779"/>
    <w:rsid w:val="003D3794"/>
    <w:rsid w:val="003D405B"/>
    <w:rsid w:val="003D48E8"/>
    <w:rsid w:val="003D4DEF"/>
    <w:rsid w:val="003D50BE"/>
    <w:rsid w:val="003D5195"/>
    <w:rsid w:val="003D52B8"/>
    <w:rsid w:val="003D536E"/>
    <w:rsid w:val="003D562F"/>
    <w:rsid w:val="003D5745"/>
    <w:rsid w:val="003D5F55"/>
    <w:rsid w:val="003D63A5"/>
    <w:rsid w:val="003D6959"/>
    <w:rsid w:val="003D6A4F"/>
    <w:rsid w:val="003D700A"/>
    <w:rsid w:val="003D749E"/>
    <w:rsid w:val="003D7B26"/>
    <w:rsid w:val="003E028A"/>
    <w:rsid w:val="003E0BF1"/>
    <w:rsid w:val="003E0E84"/>
    <w:rsid w:val="003E0E86"/>
    <w:rsid w:val="003E0EF3"/>
    <w:rsid w:val="003E1053"/>
    <w:rsid w:val="003E119F"/>
    <w:rsid w:val="003E11C8"/>
    <w:rsid w:val="003E14C7"/>
    <w:rsid w:val="003E1C24"/>
    <w:rsid w:val="003E22D9"/>
    <w:rsid w:val="003E23BD"/>
    <w:rsid w:val="003E23F5"/>
    <w:rsid w:val="003E24D0"/>
    <w:rsid w:val="003E25A7"/>
    <w:rsid w:val="003E29DB"/>
    <w:rsid w:val="003E2D27"/>
    <w:rsid w:val="003E2FD7"/>
    <w:rsid w:val="003E3302"/>
    <w:rsid w:val="003E34D5"/>
    <w:rsid w:val="003E377B"/>
    <w:rsid w:val="003E3BCD"/>
    <w:rsid w:val="003E4126"/>
    <w:rsid w:val="003E429C"/>
    <w:rsid w:val="003E43FB"/>
    <w:rsid w:val="003E46EF"/>
    <w:rsid w:val="003E4AB6"/>
    <w:rsid w:val="003E4AFB"/>
    <w:rsid w:val="003E4C20"/>
    <w:rsid w:val="003E4E79"/>
    <w:rsid w:val="003E5073"/>
    <w:rsid w:val="003E5207"/>
    <w:rsid w:val="003E52BF"/>
    <w:rsid w:val="003E52F9"/>
    <w:rsid w:val="003E5598"/>
    <w:rsid w:val="003E5643"/>
    <w:rsid w:val="003E57A8"/>
    <w:rsid w:val="003E5CD2"/>
    <w:rsid w:val="003E5E81"/>
    <w:rsid w:val="003E5E88"/>
    <w:rsid w:val="003E638E"/>
    <w:rsid w:val="003E669D"/>
    <w:rsid w:val="003E66F3"/>
    <w:rsid w:val="003E6772"/>
    <w:rsid w:val="003E6781"/>
    <w:rsid w:val="003E6A5A"/>
    <w:rsid w:val="003E6B07"/>
    <w:rsid w:val="003E6B4B"/>
    <w:rsid w:val="003E7076"/>
    <w:rsid w:val="003E70D8"/>
    <w:rsid w:val="003E7135"/>
    <w:rsid w:val="003E731E"/>
    <w:rsid w:val="003E760E"/>
    <w:rsid w:val="003E76A8"/>
    <w:rsid w:val="003E77A7"/>
    <w:rsid w:val="003E7D07"/>
    <w:rsid w:val="003F0044"/>
    <w:rsid w:val="003F0637"/>
    <w:rsid w:val="003F073F"/>
    <w:rsid w:val="003F09AD"/>
    <w:rsid w:val="003F0BAC"/>
    <w:rsid w:val="003F0F19"/>
    <w:rsid w:val="003F134C"/>
    <w:rsid w:val="003F1477"/>
    <w:rsid w:val="003F14B6"/>
    <w:rsid w:val="003F14BC"/>
    <w:rsid w:val="003F1880"/>
    <w:rsid w:val="003F18C3"/>
    <w:rsid w:val="003F1A3F"/>
    <w:rsid w:val="003F1A5F"/>
    <w:rsid w:val="003F1C40"/>
    <w:rsid w:val="003F1DF2"/>
    <w:rsid w:val="003F1E69"/>
    <w:rsid w:val="003F238A"/>
    <w:rsid w:val="003F2593"/>
    <w:rsid w:val="003F260D"/>
    <w:rsid w:val="003F2813"/>
    <w:rsid w:val="003F284C"/>
    <w:rsid w:val="003F2B10"/>
    <w:rsid w:val="003F2D31"/>
    <w:rsid w:val="003F2F09"/>
    <w:rsid w:val="003F30D6"/>
    <w:rsid w:val="003F3120"/>
    <w:rsid w:val="003F3328"/>
    <w:rsid w:val="003F3528"/>
    <w:rsid w:val="003F35AE"/>
    <w:rsid w:val="003F360A"/>
    <w:rsid w:val="003F36B1"/>
    <w:rsid w:val="003F378B"/>
    <w:rsid w:val="003F38C3"/>
    <w:rsid w:val="003F3B1C"/>
    <w:rsid w:val="003F43E3"/>
    <w:rsid w:val="003F43F8"/>
    <w:rsid w:val="003F4805"/>
    <w:rsid w:val="003F4A24"/>
    <w:rsid w:val="003F4FF9"/>
    <w:rsid w:val="003F50CE"/>
    <w:rsid w:val="003F5390"/>
    <w:rsid w:val="003F53BF"/>
    <w:rsid w:val="003F5472"/>
    <w:rsid w:val="003F5507"/>
    <w:rsid w:val="003F5744"/>
    <w:rsid w:val="003F5A94"/>
    <w:rsid w:val="003F5F3C"/>
    <w:rsid w:val="003F60BA"/>
    <w:rsid w:val="003F62DF"/>
    <w:rsid w:val="003F6A05"/>
    <w:rsid w:val="003F6D7C"/>
    <w:rsid w:val="003F75B1"/>
    <w:rsid w:val="003F77D5"/>
    <w:rsid w:val="003F7DDD"/>
    <w:rsid w:val="004002FD"/>
    <w:rsid w:val="00400449"/>
    <w:rsid w:val="004007D8"/>
    <w:rsid w:val="004008DD"/>
    <w:rsid w:val="00400A22"/>
    <w:rsid w:val="00400A55"/>
    <w:rsid w:val="00401287"/>
    <w:rsid w:val="0040166A"/>
    <w:rsid w:val="00401A4D"/>
    <w:rsid w:val="00401CEB"/>
    <w:rsid w:val="00401D9C"/>
    <w:rsid w:val="00401FFA"/>
    <w:rsid w:val="004022D4"/>
    <w:rsid w:val="004027DB"/>
    <w:rsid w:val="00402C4F"/>
    <w:rsid w:val="00402C6F"/>
    <w:rsid w:val="00402F8C"/>
    <w:rsid w:val="00403266"/>
    <w:rsid w:val="004039A1"/>
    <w:rsid w:val="00403DF7"/>
    <w:rsid w:val="00403F15"/>
    <w:rsid w:val="0040449B"/>
    <w:rsid w:val="00404633"/>
    <w:rsid w:val="004047C0"/>
    <w:rsid w:val="0040487C"/>
    <w:rsid w:val="00404F4C"/>
    <w:rsid w:val="00405128"/>
    <w:rsid w:val="0040542C"/>
    <w:rsid w:val="004058F4"/>
    <w:rsid w:val="004064D1"/>
    <w:rsid w:val="004064E8"/>
    <w:rsid w:val="00406553"/>
    <w:rsid w:val="00406892"/>
    <w:rsid w:val="004069D1"/>
    <w:rsid w:val="00406A41"/>
    <w:rsid w:val="00406BC5"/>
    <w:rsid w:val="00406D3E"/>
    <w:rsid w:val="00406E7E"/>
    <w:rsid w:val="00407137"/>
    <w:rsid w:val="0040756D"/>
    <w:rsid w:val="004075DA"/>
    <w:rsid w:val="004076CF"/>
    <w:rsid w:val="00407AD1"/>
    <w:rsid w:val="00410149"/>
    <w:rsid w:val="004108F4"/>
    <w:rsid w:val="00410908"/>
    <w:rsid w:val="00410920"/>
    <w:rsid w:val="00410DE4"/>
    <w:rsid w:val="00410F7A"/>
    <w:rsid w:val="004114BC"/>
    <w:rsid w:val="00411AB2"/>
    <w:rsid w:val="00411FD8"/>
    <w:rsid w:val="0041244F"/>
    <w:rsid w:val="004125CB"/>
    <w:rsid w:val="004125DE"/>
    <w:rsid w:val="0041293C"/>
    <w:rsid w:val="00412B7F"/>
    <w:rsid w:val="00412BA7"/>
    <w:rsid w:val="00412D9F"/>
    <w:rsid w:val="00412E08"/>
    <w:rsid w:val="00412F1B"/>
    <w:rsid w:val="0041301E"/>
    <w:rsid w:val="0041381D"/>
    <w:rsid w:val="0041388A"/>
    <w:rsid w:val="004138BA"/>
    <w:rsid w:val="00413B33"/>
    <w:rsid w:val="00413CF0"/>
    <w:rsid w:val="00413E67"/>
    <w:rsid w:val="0041449B"/>
    <w:rsid w:val="004144E3"/>
    <w:rsid w:val="00414807"/>
    <w:rsid w:val="004148F5"/>
    <w:rsid w:val="00414B2D"/>
    <w:rsid w:val="00414BE5"/>
    <w:rsid w:val="004153A6"/>
    <w:rsid w:val="00415634"/>
    <w:rsid w:val="00415660"/>
    <w:rsid w:val="00415796"/>
    <w:rsid w:val="004158B4"/>
    <w:rsid w:val="004159D1"/>
    <w:rsid w:val="00415E28"/>
    <w:rsid w:val="00415ED6"/>
    <w:rsid w:val="00416190"/>
    <w:rsid w:val="0041626C"/>
    <w:rsid w:val="00416433"/>
    <w:rsid w:val="0041678B"/>
    <w:rsid w:val="00416D26"/>
    <w:rsid w:val="00416E9D"/>
    <w:rsid w:val="00416F3D"/>
    <w:rsid w:val="004171D6"/>
    <w:rsid w:val="004172E9"/>
    <w:rsid w:val="0041733C"/>
    <w:rsid w:val="004173E3"/>
    <w:rsid w:val="0041740D"/>
    <w:rsid w:val="0041755A"/>
    <w:rsid w:val="004176A2"/>
    <w:rsid w:val="00417827"/>
    <w:rsid w:val="00417ACD"/>
    <w:rsid w:val="00417ACE"/>
    <w:rsid w:val="00417B82"/>
    <w:rsid w:val="00417C3C"/>
    <w:rsid w:val="00420191"/>
    <w:rsid w:val="00420528"/>
    <w:rsid w:val="0042060C"/>
    <w:rsid w:val="004206E3"/>
    <w:rsid w:val="004209A0"/>
    <w:rsid w:val="00420C84"/>
    <w:rsid w:val="00420C8F"/>
    <w:rsid w:val="00420DBE"/>
    <w:rsid w:val="00420DDC"/>
    <w:rsid w:val="00420E6E"/>
    <w:rsid w:val="00420E72"/>
    <w:rsid w:val="00420F8D"/>
    <w:rsid w:val="00421084"/>
    <w:rsid w:val="004211F7"/>
    <w:rsid w:val="00421345"/>
    <w:rsid w:val="00421568"/>
    <w:rsid w:val="0042192F"/>
    <w:rsid w:val="00421985"/>
    <w:rsid w:val="0042199D"/>
    <w:rsid w:val="00421AE2"/>
    <w:rsid w:val="00421B5B"/>
    <w:rsid w:val="00421D67"/>
    <w:rsid w:val="00421E92"/>
    <w:rsid w:val="004220A2"/>
    <w:rsid w:val="0042271D"/>
    <w:rsid w:val="004227FA"/>
    <w:rsid w:val="0042294F"/>
    <w:rsid w:val="00422BA0"/>
    <w:rsid w:val="00423025"/>
    <w:rsid w:val="004231BE"/>
    <w:rsid w:val="00423576"/>
    <w:rsid w:val="00423B06"/>
    <w:rsid w:val="00423E42"/>
    <w:rsid w:val="004240A7"/>
    <w:rsid w:val="004242A1"/>
    <w:rsid w:val="004242DF"/>
    <w:rsid w:val="004245B0"/>
    <w:rsid w:val="00424938"/>
    <w:rsid w:val="00424950"/>
    <w:rsid w:val="0042500C"/>
    <w:rsid w:val="004251E9"/>
    <w:rsid w:val="004255F5"/>
    <w:rsid w:val="00425604"/>
    <w:rsid w:val="00425BAD"/>
    <w:rsid w:val="00426010"/>
    <w:rsid w:val="0042602C"/>
    <w:rsid w:val="00426275"/>
    <w:rsid w:val="00426415"/>
    <w:rsid w:val="0042650A"/>
    <w:rsid w:val="004265FC"/>
    <w:rsid w:val="00426B32"/>
    <w:rsid w:val="00426DBC"/>
    <w:rsid w:val="004270AB"/>
    <w:rsid w:val="0042733A"/>
    <w:rsid w:val="00427410"/>
    <w:rsid w:val="0042746B"/>
    <w:rsid w:val="0042797A"/>
    <w:rsid w:val="00427A19"/>
    <w:rsid w:val="00427A31"/>
    <w:rsid w:val="00427A61"/>
    <w:rsid w:val="00427ACF"/>
    <w:rsid w:val="00430AD1"/>
    <w:rsid w:val="00430B2E"/>
    <w:rsid w:val="00430F03"/>
    <w:rsid w:val="0043111D"/>
    <w:rsid w:val="00431418"/>
    <w:rsid w:val="0043148A"/>
    <w:rsid w:val="00431655"/>
    <w:rsid w:val="004316BB"/>
    <w:rsid w:val="00431BC4"/>
    <w:rsid w:val="00431C16"/>
    <w:rsid w:val="00431ECC"/>
    <w:rsid w:val="004321B1"/>
    <w:rsid w:val="004322D8"/>
    <w:rsid w:val="004322EB"/>
    <w:rsid w:val="0043233F"/>
    <w:rsid w:val="004329D2"/>
    <w:rsid w:val="004334BE"/>
    <w:rsid w:val="0043350E"/>
    <w:rsid w:val="004336F3"/>
    <w:rsid w:val="00433792"/>
    <w:rsid w:val="0043398F"/>
    <w:rsid w:val="00433DF8"/>
    <w:rsid w:val="00433F12"/>
    <w:rsid w:val="0043407F"/>
    <w:rsid w:val="004340B3"/>
    <w:rsid w:val="004340F4"/>
    <w:rsid w:val="004348BA"/>
    <w:rsid w:val="004355B7"/>
    <w:rsid w:val="004356F1"/>
    <w:rsid w:val="00435DF1"/>
    <w:rsid w:val="00435EE3"/>
    <w:rsid w:val="00436250"/>
    <w:rsid w:val="00436370"/>
    <w:rsid w:val="0043675D"/>
    <w:rsid w:val="0043684F"/>
    <w:rsid w:val="00436B16"/>
    <w:rsid w:val="00437079"/>
    <w:rsid w:val="00437777"/>
    <w:rsid w:val="004377E7"/>
    <w:rsid w:val="00437803"/>
    <w:rsid w:val="0043783E"/>
    <w:rsid w:val="004379F6"/>
    <w:rsid w:val="00437AD6"/>
    <w:rsid w:val="00437B06"/>
    <w:rsid w:val="00437BEA"/>
    <w:rsid w:val="00437BFD"/>
    <w:rsid w:val="00437EB8"/>
    <w:rsid w:val="00440220"/>
    <w:rsid w:val="004404DC"/>
    <w:rsid w:val="0044063E"/>
    <w:rsid w:val="00440689"/>
    <w:rsid w:val="00440690"/>
    <w:rsid w:val="00440723"/>
    <w:rsid w:val="004407DE"/>
    <w:rsid w:val="004408D5"/>
    <w:rsid w:val="00440B11"/>
    <w:rsid w:val="00440F3A"/>
    <w:rsid w:val="00440F43"/>
    <w:rsid w:val="004417B9"/>
    <w:rsid w:val="0044182E"/>
    <w:rsid w:val="00442733"/>
    <w:rsid w:val="004427D2"/>
    <w:rsid w:val="004428E8"/>
    <w:rsid w:val="00443036"/>
    <w:rsid w:val="00443B1F"/>
    <w:rsid w:val="00443CC2"/>
    <w:rsid w:val="00444329"/>
    <w:rsid w:val="00444341"/>
    <w:rsid w:val="004444B1"/>
    <w:rsid w:val="0044478E"/>
    <w:rsid w:val="0044483B"/>
    <w:rsid w:val="00444986"/>
    <w:rsid w:val="00444DF9"/>
    <w:rsid w:val="00444EEE"/>
    <w:rsid w:val="0044506A"/>
    <w:rsid w:val="0044572B"/>
    <w:rsid w:val="004457A2"/>
    <w:rsid w:val="00445812"/>
    <w:rsid w:val="00445847"/>
    <w:rsid w:val="00445A60"/>
    <w:rsid w:val="00445C26"/>
    <w:rsid w:val="00445D17"/>
    <w:rsid w:val="00445DE0"/>
    <w:rsid w:val="00446048"/>
    <w:rsid w:val="0044696D"/>
    <w:rsid w:val="00447195"/>
    <w:rsid w:val="004471D0"/>
    <w:rsid w:val="0044721F"/>
    <w:rsid w:val="00447660"/>
    <w:rsid w:val="00447B1A"/>
    <w:rsid w:val="00447B83"/>
    <w:rsid w:val="0045002D"/>
    <w:rsid w:val="0045082B"/>
    <w:rsid w:val="004508F5"/>
    <w:rsid w:val="00450A2B"/>
    <w:rsid w:val="00450BD8"/>
    <w:rsid w:val="00450F06"/>
    <w:rsid w:val="004516B7"/>
    <w:rsid w:val="00451FBC"/>
    <w:rsid w:val="0045217A"/>
    <w:rsid w:val="004529B3"/>
    <w:rsid w:val="00452CF5"/>
    <w:rsid w:val="00452D1F"/>
    <w:rsid w:val="004533A9"/>
    <w:rsid w:val="00453B89"/>
    <w:rsid w:val="00453CFF"/>
    <w:rsid w:val="00453EA9"/>
    <w:rsid w:val="00453F1E"/>
    <w:rsid w:val="004541A3"/>
    <w:rsid w:val="00454211"/>
    <w:rsid w:val="0045431D"/>
    <w:rsid w:val="004549E0"/>
    <w:rsid w:val="00454AFA"/>
    <w:rsid w:val="00454DFD"/>
    <w:rsid w:val="004551E2"/>
    <w:rsid w:val="004551F1"/>
    <w:rsid w:val="00455508"/>
    <w:rsid w:val="004557F2"/>
    <w:rsid w:val="00455BA2"/>
    <w:rsid w:val="004564DD"/>
    <w:rsid w:val="00456C3A"/>
    <w:rsid w:val="0045738C"/>
    <w:rsid w:val="0045739A"/>
    <w:rsid w:val="0045741C"/>
    <w:rsid w:val="0045781E"/>
    <w:rsid w:val="0045793E"/>
    <w:rsid w:val="004579A2"/>
    <w:rsid w:val="004601FF"/>
    <w:rsid w:val="0046036D"/>
    <w:rsid w:val="0046041F"/>
    <w:rsid w:val="0046056A"/>
    <w:rsid w:val="00460577"/>
    <w:rsid w:val="00460969"/>
    <w:rsid w:val="00460A4C"/>
    <w:rsid w:val="00460D84"/>
    <w:rsid w:val="0046183F"/>
    <w:rsid w:val="00461A0C"/>
    <w:rsid w:val="00461ABB"/>
    <w:rsid w:val="00461DD7"/>
    <w:rsid w:val="0046213C"/>
    <w:rsid w:val="004621AE"/>
    <w:rsid w:val="004622C4"/>
    <w:rsid w:val="004626C2"/>
    <w:rsid w:val="004627E8"/>
    <w:rsid w:val="00462A3E"/>
    <w:rsid w:val="00462ABC"/>
    <w:rsid w:val="00462EC7"/>
    <w:rsid w:val="00462ED3"/>
    <w:rsid w:val="0046318F"/>
    <w:rsid w:val="00463718"/>
    <w:rsid w:val="004637A2"/>
    <w:rsid w:val="00463961"/>
    <w:rsid w:val="00463D60"/>
    <w:rsid w:val="00464395"/>
    <w:rsid w:val="0046465E"/>
    <w:rsid w:val="00464B5C"/>
    <w:rsid w:val="00464D93"/>
    <w:rsid w:val="00464DAE"/>
    <w:rsid w:val="00464F02"/>
    <w:rsid w:val="00464F0B"/>
    <w:rsid w:val="00464FCC"/>
    <w:rsid w:val="004650BF"/>
    <w:rsid w:val="0046539A"/>
    <w:rsid w:val="004655DB"/>
    <w:rsid w:val="00465AD2"/>
    <w:rsid w:val="00465DEC"/>
    <w:rsid w:val="00465EB8"/>
    <w:rsid w:val="00465FB7"/>
    <w:rsid w:val="00465FC4"/>
    <w:rsid w:val="004660C3"/>
    <w:rsid w:val="004662CA"/>
    <w:rsid w:val="004663D3"/>
    <w:rsid w:val="004665D2"/>
    <w:rsid w:val="00466723"/>
    <w:rsid w:val="0046682A"/>
    <w:rsid w:val="00466B9F"/>
    <w:rsid w:val="00466C4B"/>
    <w:rsid w:val="00466E6D"/>
    <w:rsid w:val="00466EC1"/>
    <w:rsid w:val="00467125"/>
    <w:rsid w:val="00467155"/>
    <w:rsid w:val="00467207"/>
    <w:rsid w:val="00467651"/>
    <w:rsid w:val="004676A3"/>
    <w:rsid w:val="0047004A"/>
    <w:rsid w:val="004701B5"/>
    <w:rsid w:val="0047081D"/>
    <w:rsid w:val="00470E22"/>
    <w:rsid w:val="00470F4E"/>
    <w:rsid w:val="004716E0"/>
    <w:rsid w:val="00471925"/>
    <w:rsid w:val="0047198A"/>
    <w:rsid w:val="00471A6F"/>
    <w:rsid w:val="00471ACE"/>
    <w:rsid w:val="00471BD2"/>
    <w:rsid w:val="00471EA0"/>
    <w:rsid w:val="0047226A"/>
    <w:rsid w:val="004728E4"/>
    <w:rsid w:val="00472930"/>
    <w:rsid w:val="004729D2"/>
    <w:rsid w:val="00472A13"/>
    <w:rsid w:val="00472A29"/>
    <w:rsid w:val="0047366B"/>
    <w:rsid w:val="00473E58"/>
    <w:rsid w:val="00474243"/>
    <w:rsid w:val="0047448C"/>
    <w:rsid w:val="004744AF"/>
    <w:rsid w:val="0047461D"/>
    <w:rsid w:val="004747B8"/>
    <w:rsid w:val="00474874"/>
    <w:rsid w:val="00474A38"/>
    <w:rsid w:val="00474B7E"/>
    <w:rsid w:val="00475121"/>
    <w:rsid w:val="0047519F"/>
    <w:rsid w:val="00475613"/>
    <w:rsid w:val="004756E6"/>
    <w:rsid w:val="00475C9C"/>
    <w:rsid w:val="00475D58"/>
    <w:rsid w:val="00475DAB"/>
    <w:rsid w:val="00475E68"/>
    <w:rsid w:val="00475EB0"/>
    <w:rsid w:val="00475F31"/>
    <w:rsid w:val="00475F8E"/>
    <w:rsid w:val="00475FFE"/>
    <w:rsid w:val="00476201"/>
    <w:rsid w:val="00476616"/>
    <w:rsid w:val="00476683"/>
    <w:rsid w:val="004769BE"/>
    <w:rsid w:val="00476E2B"/>
    <w:rsid w:val="00476F2B"/>
    <w:rsid w:val="004770B1"/>
    <w:rsid w:val="004773EC"/>
    <w:rsid w:val="004773FF"/>
    <w:rsid w:val="00477427"/>
    <w:rsid w:val="00477450"/>
    <w:rsid w:val="0047751D"/>
    <w:rsid w:val="00477734"/>
    <w:rsid w:val="00477809"/>
    <w:rsid w:val="00477952"/>
    <w:rsid w:val="00477EBF"/>
    <w:rsid w:val="0048001F"/>
    <w:rsid w:val="00480819"/>
    <w:rsid w:val="0048099B"/>
    <w:rsid w:val="004809B2"/>
    <w:rsid w:val="00480B22"/>
    <w:rsid w:val="00480DF8"/>
    <w:rsid w:val="00480F05"/>
    <w:rsid w:val="00481621"/>
    <w:rsid w:val="00481A6D"/>
    <w:rsid w:val="00481CDC"/>
    <w:rsid w:val="0048288D"/>
    <w:rsid w:val="00482DE1"/>
    <w:rsid w:val="0048371A"/>
    <w:rsid w:val="00483891"/>
    <w:rsid w:val="00483F82"/>
    <w:rsid w:val="00484482"/>
    <w:rsid w:val="004845C0"/>
    <w:rsid w:val="0048473E"/>
    <w:rsid w:val="00484820"/>
    <w:rsid w:val="00484F22"/>
    <w:rsid w:val="00485040"/>
    <w:rsid w:val="0048530A"/>
    <w:rsid w:val="00485383"/>
    <w:rsid w:val="004854A2"/>
    <w:rsid w:val="00485597"/>
    <w:rsid w:val="00485C57"/>
    <w:rsid w:val="00485EFD"/>
    <w:rsid w:val="004862C4"/>
    <w:rsid w:val="0048639C"/>
    <w:rsid w:val="00486422"/>
    <w:rsid w:val="00486503"/>
    <w:rsid w:val="00486996"/>
    <w:rsid w:val="004869C6"/>
    <w:rsid w:val="00486CCA"/>
    <w:rsid w:val="00486CE1"/>
    <w:rsid w:val="00486CFB"/>
    <w:rsid w:val="00487246"/>
    <w:rsid w:val="004874F4"/>
    <w:rsid w:val="00487605"/>
    <w:rsid w:val="00487971"/>
    <w:rsid w:val="004901B3"/>
    <w:rsid w:val="004903F4"/>
    <w:rsid w:val="00490435"/>
    <w:rsid w:val="004904AC"/>
    <w:rsid w:val="00490662"/>
    <w:rsid w:val="00490793"/>
    <w:rsid w:val="00490B95"/>
    <w:rsid w:val="00490F46"/>
    <w:rsid w:val="004914C8"/>
    <w:rsid w:val="0049154D"/>
    <w:rsid w:val="00491559"/>
    <w:rsid w:val="0049173A"/>
    <w:rsid w:val="0049180D"/>
    <w:rsid w:val="00491A1C"/>
    <w:rsid w:val="00491C1C"/>
    <w:rsid w:val="00491C23"/>
    <w:rsid w:val="0049204F"/>
    <w:rsid w:val="004921A7"/>
    <w:rsid w:val="004922E8"/>
    <w:rsid w:val="00492399"/>
    <w:rsid w:val="00492A61"/>
    <w:rsid w:val="00492E21"/>
    <w:rsid w:val="00492F27"/>
    <w:rsid w:val="00493089"/>
    <w:rsid w:val="004931BA"/>
    <w:rsid w:val="00493275"/>
    <w:rsid w:val="00493704"/>
    <w:rsid w:val="00493788"/>
    <w:rsid w:val="004937C5"/>
    <w:rsid w:val="00493887"/>
    <w:rsid w:val="00493D37"/>
    <w:rsid w:val="00493FBE"/>
    <w:rsid w:val="0049414F"/>
    <w:rsid w:val="00494248"/>
    <w:rsid w:val="004942A0"/>
    <w:rsid w:val="0049455D"/>
    <w:rsid w:val="0049464D"/>
    <w:rsid w:val="00494723"/>
    <w:rsid w:val="00494D80"/>
    <w:rsid w:val="004953B2"/>
    <w:rsid w:val="004953E6"/>
    <w:rsid w:val="0049548F"/>
    <w:rsid w:val="0049569F"/>
    <w:rsid w:val="0049599F"/>
    <w:rsid w:val="00495CB4"/>
    <w:rsid w:val="00495D69"/>
    <w:rsid w:val="00495ECD"/>
    <w:rsid w:val="00495F7E"/>
    <w:rsid w:val="004966C6"/>
    <w:rsid w:val="0049681A"/>
    <w:rsid w:val="00496E80"/>
    <w:rsid w:val="00496FE1"/>
    <w:rsid w:val="00497359"/>
    <w:rsid w:val="004973FC"/>
    <w:rsid w:val="00497402"/>
    <w:rsid w:val="00497548"/>
    <w:rsid w:val="00497642"/>
    <w:rsid w:val="004976E5"/>
    <w:rsid w:val="00497749"/>
    <w:rsid w:val="004A0111"/>
    <w:rsid w:val="004A013A"/>
    <w:rsid w:val="004A0526"/>
    <w:rsid w:val="004A0794"/>
    <w:rsid w:val="004A0F50"/>
    <w:rsid w:val="004A1AD2"/>
    <w:rsid w:val="004A20D9"/>
    <w:rsid w:val="004A23F5"/>
    <w:rsid w:val="004A2570"/>
    <w:rsid w:val="004A2722"/>
    <w:rsid w:val="004A2C6B"/>
    <w:rsid w:val="004A2E11"/>
    <w:rsid w:val="004A2FB5"/>
    <w:rsid w:val="004A3318"/>
    <w:rsid w:val="004A3595"/>
    <w:rsid w:val="004A3796"/>
    <w:rsid w:val="004A3B12"/>
    <w:rsid w:val="004A4001"/>
    <w:rsid w:val="004A4036"/>
    <w:rsid w:val="004A4763"/>
    <w:rsid w:val="004A4884"/>
    <w:rsid w:val="004A4DE7"/>
    <w:rsid w:val="004A51FB"/>
    <w:rsid w:val="004A5319"/>
    <w:rsid w:val="004A536D"/>
    <w:rsid w:val="004A55B0"/>
    <w:rsid w:val="004A58E5"/>
    <w:rsid w:val="004A590B"/>
    <w:rsid w:val="004A5B32"/>
    <w:rsid w:val="004A5D7E"/>
    <w:rsid w:val="004A60AF"/>
    <w:rsid w:val="004A627E"/>
    <w:rsid w:val="004A6536"/>
    <w:rsid w:val="004A65C6"/>
    <w:rsid w:val="004A68A1"/>
    <w:rsid w:val="004A6920"/>
    <w:rsid w:val="004A6D93"/>
    <w:rsid w:val="004A72FF"/>
    <w:rsid w:val="004A7342"/>
    <w:rsid w:val="004A734A"/>
    <w:rsid w:val="004A753E"/>
    <w:rsid w:val="004A7826"/>
    <w:rsid w:val="004A787B"/>
    <w:rsid w:val="004B0510"/>
    <w:rsid w:val="004B05E4"/>
    <w:rsid w:val="004B098C"/>
    <w:rsid w:val="004B09EF"/>
    <w:rsid w:val="004B0D13"/>
    <w:rsid w:val="004B0EF9"/>
    <w:rsid w:val="004B136C"/>
    <w:rsid w:val="004B1394"/>
    <w:rsid w:val="004B1523"/>
    <w:rsid w:val="004B1F2A"/>
    <w:rsid w:val="004B23B1"/>
    <w:rsid w:val="004B278B"/>
    <w:rsid w:val="004B29A7"/>
    <w:rsid w:val="004B2C78"/>
    <w:rsid w:val="004B2CD1"/>
    <w:rsid w:val="004B2D84"/>
    <w:rsid w:val="004B32A5"/>
    <w:rsid w:val="004B32ED"/>
    <w:rsid w:val="004B3381"/>
    <w:rsid w:val="004B34F1"/>
    <w:rsid w:val="004B3945"/>
    <w:rsid w:val="004B39EE"/>
    <w:rsid w:val="004B3CB5"/>
    <w:rsid w:val="004B3CE8"/>
    <w:rsid w:val="004B402A"/>
    <w:rsid w:val="004B4067"/>
    <w:rsid w:val="004B40F6"/>
    <w:rsid w:val="004B42B4"/>
    <w:rsid w:val="004B44E9"/>
    <w:rsid w:val="004B4538"/>
    <w:rsid w:val="004B45FE"/>
    <w:rsid w:val="004B481A"/>
    <w:rsid w:val="004B48C5"/>
    <w:rsid w:val="004B4BDF"/>
    <w:rsid w:val="004B4BF1"/>
    <w:rsid w:val="004B4EEB"/>
    <w:rsid w:val="004B5186"/>
    <w:rsid w:val="004B5271"/>
    <w:rsid w:val="004B539D"/>
    <w:rsid w:val="004B5504"/>
    <w:rsid w:val="004B594E"/>
    <w:rsid w:val="004B5BE7"/>
    <w:rsid w:val="004B5F94"/>
    <w:rsid w:val="004B63B5"/>
    <w:rsid w:val="004B66B6"/>
    <w:rsid w:val="004B68DF"/>
    <w:rsid w:val="004B6B68"/>
    <w:rsid w:val="004B6CF0"/>
    <w:rsid w:val="004B6FDB"/>
    <w:rsid w:val="004B70B5"/>
    <w:rsid w:val="004B72FF"/>
    <w:rsid w:val="004B73F1"/>
    <w:rsid w:val="004B7A25"/>
    <w:rsid w:val="004B7EE7"/>
    <w:rsid w:val="004C085A"/>
    <w:rsid w:val="004C0B88"/>
    <w:rsid w:val="004C0C45"/>
    <w:rsid w:val="004C125F"/>
    <w:rsid w:val="004C1760"/>
    <w:rsid w:val="004C1C23"/>
    <w:rsid w:val="004C1C9C"/>
    <w:rsid w:val="004C1D9A"/>
    <w:rsid w:val="004C1DA3"/>
    <w:rsid w:val="004C207E"/>
    <w:rsid w:val="004C2146"/>
    <w:rsid w:val="004C216D"/>
    <w:rsid w:val="004C2246"/>
    <w:rsid w:val="004C288C"/>
    <w:rsid w:val="004C28FA"/>
    <w:rsid w:val="004C2A0F"/>
    <w:rsid w:val="004C2B83"/>
    <w:rsid w:val="004C2CB5"/>
    <w:rsid w:val="004C2D5D"/>
    <w:rsid w:val="004C2F39"/>
    <w:rsid w:val="004C2F77"/>
    <w:rsid w:val="004C31F2"/>
    <w:rsid w:val="004C3259"/>
    <w:rsid w:val="004C327A"/>
    <w:rsid w:val="004C3936"/>
    <w:rsid w:val="004C39C5"/>
    <w:rsid w:val="004C39E7"/>
    <w:rsid w:val="004C3A36"/>
    <w:rsid w:val="004C3BF4"/>
    <w:rsid w:val="004C3DF8"/>
    <w:rsid w:val="004C4179"/>
    <w:rsid w:val="004C419A"/>
    <w:rsid w:val="004C41B4"/>
    <w:rsid w:val="004C4221"/>
    <w:rsid w:val="004C545A"/>
    <w:rsid w:val="004C54D4"/>
    <w:rsid w:val="004C54DE"/>
    <w:rsid w:val="004C58A6"/>
    <w:rsid w:val="004C5E3C"/>
    <w:rsid w:val="004C5F7D"/>
    <w:rsid w:val="004C606D"/>
    <w:rsid w:val="004C62F9"/>
    <w:rsid w:val="004C64A3"/>
    <w:rsid w:val="004C65E6"/>
    <w:rsid w:val="004C6901"/>
    <w:rsid w:val="004C69A7"/>
    <w:rsid w:val="004C6B58"/>
    <w:rsid w:val="004C6C62"/>
    <w:rsid w:val="004C7363"/>
    <w:rsid w:val="004C756D"/>
    <w:rsid w:val="004C76D0"/>
    <w:rsid w:val="004C778D"/>
    <w:rsid w:val="004C77F4"/>
    <w:rsid w:val="004C7AA8"/>
    <w:rsid w:val="004C7C40"/>
    <w:rsid w:val="004C7CE8"/>
    <w:rsid w:val="004C7D04"/>
    <w:rsid w:val="004D021F"/>
    <w:rsid w:val="004D022D"/>
    <w:rsid w:val="004D03D6"/>
    <w:rsid w:val="004D05DD"/>
    <w:rsid w:val="004D0643"/>
    <w:rsid w:val="004D09E1"/>
    <w:rsid w:val="004D0A0C"/>
    <w:rsid w:val="004D0A94"/>
    <w:rsid w:val="004D0C96"/>
    <w:rsid w:val="004D0D8B"/>
    <w:rsid w:val="004D0DBC"/>
    <w:rsid w:val="004D0E3B"/>
    <w:rsid w:val="004D0F5C"/>
    <w:rsid w:val="004D1339"/>
    <w:rsid w:val="004D13C4"/>
    <w:rsid w:val="004D146E"/>
    <w:rsid w:val="004D1533"/>
    <w:rsid w:val="004D15AA"/>
    <w:rsid w:val="004D1970"/>
    <w:rsid w:val="004D1ADC"/>
    <w:rsid w:val="004D1BC0"/>
    <w:rsid w:val="004D1BFB"/>
    <w:rsid w:val="004D1D35"/>
    <w:rsid w:val="004D20B4"/>
    <w:rsid w:val="004D2228"/>
    <w:rsid w:val="004D23F3"/>
    <w:rsid w:val="004D2771"/>
    <w:rsid w:val="004D277D"/>
    <w:rsid w:val="004D2AA1"/>
    <w:rsid w:val="004D2EDA"/>
    <w:rsid w:val="004D33C2"/>
    <w:rsid w:val="004D33E3"/>
    <w:rsid w:val="004D34FF"/>
    <w:rsid w:val="004D3EDF"/>
    <w:rsid w:val="004D40C6"/>
    <w:rsid w:val="004D40D9"/>
    <w:rsid w:val="004D4583"/>
    <w:rsid w:val="004D4739"/>
    <w:rsid w:val="004D47C9"/>
    <w:rsid w:val="004D4A42"/>
    <w:rsid w:val="004D4D81"/>
    <w:rsid w:val="004D54FB"/>
    <w:rsid w:val="004D56AD"/>
    <w:rsid w:val="004D57A7"/>
    <w:rsid w:val="004D5D20"/>
    <w:rsid w:val="004D5F13"/>
    <w:rsid w:val="004D63C1"/>
    <w:rsid w:val="004D682E"/>
    <w:rsid w:val="004D68FB"/>
    <w:rsid w:val="004D6DAF"/>
    <w:rsid w:val="004D71AC"/>
    <w:rsid w:val="004D790D"/>
    <w:rsid w:val="004D7C1E"/>
    <w:rsid w:val="004E024D"/>
    <w:rsid w:val="004E0589"/>
    <w:rsid w:val="004E0633"/>
    <w:rsid w:val="004E0754"/>
    <w:rsid w:val="004E138E"/>
    <w:rsid w:val="004E13D3"/>
    <w:rsid w:val="004E1599"/>
    <w:rsid w:val="004E1C42"/>
    <w:rsid w:val="004E1C56"/>
    <w:rsid w:val="004E1CE2"/>
    <w:rsid w:val="004E213A"/>
    <w:rsid w:val="004E2162"/>
    <w:rsid w:val="004E2564"/>
    <w:rsid w:val="004E2949"/>
    <w:rsid w:val="004E2A1B"/>
    <w:rsid w:val="004E2C79"/>
    <w:rsid w:val="004E2CEE"/>
    <w:rsid w:val="004E2EDF"/>
    <w:rsid w:val="004E313E"/>
    <w:rsid w:val="004E3189"/>
    <w:rsid w:val="004E356F"/>
    <w:rsid w:val="004E3583"/>
    <w:rsid w:val="004E373C"/>
    <w:rsid w:val="004E37DF"/>
    <w:rsid w:val="004E383B"/>
    <w:rsid w:val="004E3913"/>
    <w:rsid w:val="004E43F4"/>
    <w:rsid w:val="004E447F"/>
    <w:rsid w:val="004E4564"/>
    <w:rsid w:val="004E464A"/>
    <w:rsid w:val="004E466F"/>
    <w:rsid w:val="004E47DA"/>
    <w:rsid w:val="004E49C3"/>
    <w:rsid w:val="004E4A84"/>
    <w:rsid w:val="004E4EF3"/>
    <w:rsid w:val="004E5318"/>
    <w:rsid w:val="004E5564"/>
    <w:rsid w:val="004E557D"/>
    <w:rsid w:val="004E55C3"/>
    <w:rsid w:val="004E590C"/>
    <w:rsid w:val="004E594F"/>
    <w:rsid w:val="004E5D79"/>
    <w:rsid w:val="004E61D8"/>
    <w:rsid w:val="004E6370"/>
    <w:rsid w:val="004E6703"/>
    <w:rsid w:val="004E6937"/>
    <w:rsid w:val="004E6E84"/>
    <w:rsid w:val="004E6F84"/>
    <w:rsid w:val="004E73DE"/>
    <w:rsid w:val="004E77EF"/>
    <w:rsid w:val="004E79DC"/>
    <w:rsid w:val="004E7D59"/>
    <w:rsid w:val="004E7DE0"/>
    <w:rsid w:val="004E7EC8"/>
    <w:rsid w:val="004E7F3A"/>
    <w:rsid w:val="004F0299"/>
    <w:rsid w:val="004F0798"/>
    <w:rsid w:val="004F09C8"/>
    <w:rsid w:val="004F0AA2"/>
    <w:rsid w:val="004F0B0A"/>
    <w:rsid w:val="004F0B8F"/>
    <w:rsid w:val="004F0F6C"/>
    <w:rsid w:val="004F166B"/>
    <w:rsid w:val="004F19B7"/>
    <w:rsid w:val="004F1AB1"/>
    <w:rsid w:val="004F1AE4"/>
    <w:rsid w:val="004F1DC4"/>
    <w:rsid w:val="004F2193"/>
    <w:rsid w:val="004F223F"/>
    <w:rsid w:val="004F24B1"/>
    <w:rsid w:val="004F252A"/>
    <w:rsid w:val="004F26BA"/>
    <w:rsid w:val="004F2722"/>
    <w:rsid w:val="004F2BE9"/>
    <w:rsid w:val="004F2CF0"/>
    <w:rsid w:val="004F2EB1"/>
    <w:rsid w:val="004F313B"/>
    <w:rsid w:val="004F3256"/>
    <w:rsid w:val="004F33C9"/>
    <w:rsid w:val="004F3C8E"/>
    <w:rsid w:val="004F3E97"/>
    <w:rsid w:val="004F3F35"/>
    <w:rsid w:val="004F4118"/>
    <w:rsid w:val="004F4136"/>
    <w:rsid w:val="004F4247"/>
    <w:rsid w:val="004F42F8"/>
    <w:rsid w:val="004F43F2"/>
    <w:rsid w:val="004F474C"/>
    <w:rsid w:val="004F48E9"/>
    <w:rsid w:val="004F4A8B"/>
    <w:rsid w:val="004F4D1D"/>
    <w:rsid w:val="004F4D63"/>
    <w:rsid w:val="004F4F80"/>
    <w:rsid w:val="004F523A"/>
    <w:rsid w:val="004F5756"/>
    <w:rsid w:val="004F5862"/>
    <w:rsid w:val="004F5934"/>
    <w:rsid w:val="004F594E"/>
    <w:rsid w:val="004F5A55"/>
    <w:rsid w:val="004F5A85"/>
    <w:rsid w:val="004F5FC3"/>
    <w:rsid w:val="004F5FD9"/>
    <w:rsid w:val="004F64D3"/>
    <w:rsid w:val="004F68B9"/>
    <w:rsid w:val="004F68BB"/>
    <w:rsid w:val="004F6BBE"/>
    <w:rsid w:val="004F6C33"/>
    <w:rsid w:val="004F6D31"/>
    <w:rsid w:val="004F6DE6"/>
    <w:rsid w:val="004F7843"/>
    <w:rsid w:val="004F7C1E"/>
    <w:rsid w:val="004F7DE3"/>
    <w:rsid w:val="005003DB"/>
    <w:rsid w:val="005004D5"/>
    <w:rsid w:val="00500638"/>
    <w:rsid w:val="00500AB1"/>
    <w:rsid w:val="00500B5D"/>
    <w:rsid w:val="00501219"/>
    <w:rsid w:val="00501606"/>
    <w:rsid w:val="005019B0"/>
    <w:rsid w:val="00501BEC"/>
    <w:rsid w:val="0050203F"/>
    <w:rsid w:val="0050210B"/>
    <w:rsid w:val="005026D1"/>
    <w:rsid w:val="00502B04"/>
    <w:rsid w:val="00502BBF"/>
    <w:rsid w:val="00502F42"/>
    <w:rsid w:val="005037EB"/>
    <w:rsid w:val="00503921"/>
    <w:rsid w:val="00504215"/>
    <w:rsid w:val="00504916"/>
    <w:rsid w:val="00504BC0"/>
    <w:rsid w:val="00504C51"/>
    <w:rsid w:val="0050527F"/>
    <w:rsid w:val="005053FA"/>
    <w:rsid w:val="0050554A"/>
    <w:rsid w:val="00505601"/>
    <w:rsid w:val="00505669"/>
    <w:rsid w:val="00505823"/>
    <w:rsid w:val="005058DD"/>
    <w:rsid w:val="00505B82"/>
    <w:rsid w:val="00505D28"/>
    <w:rsid w:val="00505E6B"/>
    <w:rsid w:val="00506027"/>
    <w:rsid w:val="005062E5"/>
    <w:rsid w:val="005069E8"/>
    <w:rsid w:val="00506B91"/>
    <w:rsid w:val="00506D2F"/>
    <w:rsid w:val="0050728B"/>
    <w:rsid w:val="00507B52"/>
    <w:rsid w:val="00507BA1"/>
    <w:rsid w:val="00507C72"/>
    <w:rsid w:val="0051000D"/>
    <w:rsid w:val="005100FE"/>
    <w:rsid w:val="00510197"/>
    <w:rsid w:val="0051028E"/>
    <w:rsid w:val="005104C7"/>
    <w:rsid w:val="00510A73"/>
    <w:rsid w:val="00510BC1"/>
    <w:rsid w:val="00510CE2"/>
    <w:rsid w:val="00510E61"/>
    <w:rsid w:val="00510EF7"/>
    <w:rsid w:val="00510FB3"/>
    <w:rsid w:val="0051108B"/>
    <w:rsid w:val="005110D3"/>
    <w:rsid w:val="00511597"/>
    <w:rsid w:val="00511A75"/>
    <w:rsid w:val="00511DB9"/>
    <w:rsid w:val="00512961"/>
    <w:rsid w:val="0051342E"/>
    <w:rsid w:val="00513698"/>
    <w:rsid w:val="00513AAB"/>
    <w:rsid w:val="00513D08"/>
    <w:rsid w:val="00513E2D"/>
    <w:rsid w:val="00514382"/>
    <w:rsid w:val="005144A9"/>
    <w:rsid w:val="005149D8"/>
    <w:rsid w:val="00514A63"/>
    <w:rsid w:val="00514E07"/>
    <w:rsid w:val="00514F44"/>
    <w:rsid w:val="005150D8"/>
    <w:rsid w:val="00515491"/>
    <w:rsid w:val="00515B91"/>
    <w:rsid w:val="00515BC4"/>
    <w:rsid w:val="00515C06"/>
    <w:rsid w:val="00515F5A"/>
    <w:rsid w:val="005161E8"/>
    <w:rsid w:val="005161FF"/>
    <w:rsid w:val="0051634E"/>
    <w:rsid w:val="00516841"/>
    <w:rsid w:val="005168F2"/>
    <w:rsid w:val="00516B10"/>
    <w:rsid w:val="00516B34"/>
    <w:rsid w:val="00516D79"/>
    <w:rsid w:val="00516E14"/>
    <w:rsid w:val="00517317"/>
    <w:rsid w:val="00517609"/>
    <w:rsid w:val="00517704"/>
    <w:rsid w:val="005178B7"/>
    <w:rsid w:val="00517C91"/>
    <w:rsid w:val="00517E57"/>
    <w:rsid w:val="005201CD"/>
    <w:rsid w:val="0052041A"/>
    <w:rsid w:val="005204FB"/>
    <w:rsid w:val="005204FD"/>
    <w:rsid w:val="0052061D"/>
    <w:rsid w:val="00520AE2"/>
    <w:rsid w:val="00520D47"/>
    <w:rsid w:val="0052121E"/>
    <w:rsid w:val="005217FB"/>
    <w:rsid w:val="00521879"/>
    <w:rsid w:val="00521E7E"/>
    <w:rsid w:val="005222B0"/>
    <w:rsid w:val="0052240C"/>
    <w:rsid w:val="00522524"/>
    <w:rsid w:val="005225B0"/>
    <w:rsid w:val="00522A48"/>
    <w:rsid w:val="00522AEF"/>
    <w:rsid w:val="00522BE3"/>
    <w:rsid w:val="00522F90"/>
    <w:rsid w:val="00523307"/>
    <w:rsid w:val="0052391E"/>
    <w:rsid w:val="00523922"/>
    <w:rsid w:val="00523939"/>
    <w:rsid w:val="00523C55"/>
    <w:rsid w:val="00524024"/>
    <w:rsid w:val="005240D7"/>
    <w:rsid w:val="00524230"/>
    <w:rsid w:val="0052438F"/>
    <w:rsid w:val="0052460D"/>
    <w:rsid w:val="00524823"/>
    <w:rsid w:val="00524DE7"/>
    <w:rsid w:val="00524F82"/>
    <w:rsid w:val="00525085"/>
    <w:rsid w:val="00525139"/>
    <w:rsid w:val="005251D0"/>
    <w:rsid w:val="005253C3"/>
    <w:rsid w:val="0052571B"/>
    <w:rsid w:val="005258EC"/>
    <w:rsid w:val="00525BEE"/>
    <w:rsid w:val="00525C4E"/>
    <w:rsid w:val="00525D67"/>
    <w:rsid w:val="00526062"/>
    <w:rsid w:val="0052631F"/>
    <w:rsid w:val="00526AFF"/>
    <w:rsid w:val="00526D0B"/>
    <w:rsid w:val="0052733C"/>
    <w:rsid w:val="005276A3"/>
    <w:rsid w:val="00527AAA"/>
    <w:rsid w:val="00527B97"/>
    <w:rsid w:val="00527CB5"/>
    <w:rsid w:val="00527FBE"/>
    <w:rsid w:val="005301EC"/>
    <w:rsid w:val="00530414"/>
    <w:rsid w:val="00530470"/>
    <w:rsid w:val="00530553"/>
    <w:rsid w:val="00530583"/>
    <w:rsid w:val="0053084F"/>
    <w:rsid w:val="005308A3"/>
    <w:rsid w:val="005310D0"/>
    <w:rsid w:val="005312BA"/>
    <w:rsid w:val="0053152D"/>
    <w:rsid w:val="00531530"/>
    <w:rsid w:val="0053197A"/>
    <w:rsid w:val="005319D6"/>
    <w:rsid w:val="005319F8"/>
    <w:rsid w:val="00531FD1"/>
    <w:rsid w:val="005323AD"/>
    <w:rsid w:val="005326DD"/>
    <w:rsid w:val="005329D7"/>
    <w:rsid w:val="00532A42"/>
    <w:rsid w:val="00532C3A"/>
    <w:rsid w:val="00532F31"/>
    <w:rsid w:val="00533220"/>
    <w:rsid w:val="005333FF"/>
    <w:rsid w:val="005339BB"/>
    <w:rsid w:val="00533E21"/>
    <w:rsid w:val="0053496B"/>
    <w:rsid w:val="00534985"/>
    <w:rsid w:val="00534A89"/>
    <w:rsid w:val="00534C60"/>
    <w:rsid w:val="00534CF3"/>
    <w:rsid w:val="00534D16"/>
    <w:rsid w:val="00534EF8"/>
    <w:rsid w:val="00535263"/>
    <w:rsid w:val="005359AE"/>
    <w:rsid w:val="00535BE9"/>
    <w:rsid w:val="00535D21"/>
    <w:rsid w:val="00535DA0"/>
    <w:rsid w:val="00536109"/>
    <w:rsid w:val="00536149"/>
    <w:rsid w:val="005362E4"/>
    <w:rsid w:val="005363D1"/>
    <w:rsid w:val="0053663C"/>
    <w:rsid w:val="00536CB7"/>
    <w:rsid w:val="00536DED"/>
    <w:rsid w:val="00536E22"/>
    <w:rsid w:val="00536ECF"/>
    <w:rsid w:val="005371F6"/>
    <w:rsid w:val="0053735D"/>
    <w:rsid w:val="00537495"/>
    <w:rsid w:val="00537D79"/>
    <w:rsid w:val="005400FB"/>
    <w:rsid w:val="00540388"/>
    <w:rsid w:val="005403D4"/>
    <w:rsid w:val="00540549"/>
    <w:rsid w:val="00540660"/>
    <w:rsid w:val="005409C8"/>
    <w:rsid w:val="00540CAD"/>
    <w:rsid w:val="00540E49"/>
    <w:rsid w:val="00540ECB"/>
    <w:rsid w:val="00540FE4"/>
    <w:rsid w:val="00541148"/>
    <w:rsid w:val="005415EE"/>
    <w:rsid w:val="00541655"/>
    <w:rsid w:val="00541A53"/>
    <w:rsid w:val="00541C8E"/>
    <w:rsid w:val="00541D66"/>
    <w:rsid w:val="00541E1E"/>
    <w:rsid w:val="00541F41"/>
    <w:rsid w:val="00542480"/>
    <w:rsid w:val="005427BF"/>
    <w:rsid w:val="00542928"/>
    <w:rsid w:val="00542938"/>
    <w:rsid w:val="00542D47"/>
    <w:rsid w:val="005430B1"/>
    <w:rsid w:val="005431AB"/>
    <w:rsid w:val="005435D8"/>
    <w:rsid w:val="00543A3D"/>
    <w:rsid w:val="0054422C"/>
    <w:rsid w:val="00544250"/>
    <w:rsid w:val="00544656"/>
    <w:rsid w:val="005446DB"/>
    <w:rsid w:val="0054472D"/>
    <w:rsid w:val="0054488B"/>
    <w:rsid w:val="00544A09"/>
    <w:rsid w:val="00544C16"/>
    <w:rsid w:val="00544C44"/>
    <w:rsid w:val="00544DD9"/>
    <w:rsid w:val="0054518B"/>
    <w:rsid w:val="00545206"/>
    <w:rsid w:val="00545335"/>
    <w:rsid w:val="0054539C"/>
    <w:rsid w:val="00545477"/>
    <w:rsid w:val="00545479"/>
    <w:rsid w:val="00545A96"/>
    <w:rsid w:val="00546020"/>
    <w:rsid w:val="00546131"/>
    <w:rsid w:val="005465C4"/>
    <w:rsid w:val="005468D9"/>
    <w:rsid w:val="005469B1"/>
    <w:rsid w:val="00546AF9"/>
    <w:rsid w:val="00546B67"/>
    <w:rsid w:val="00546EE0"/>
    <w:rsid w:val="00546F0D"/>
    <w:rsid w:val="0054744F"/>
    <w:rsid w:val="00547571"/>
    <w:rsid w:val="00547BBC"/>
    <w:rsid w:val="00547C41"/>
    <w:rsid w:val="00547D16"/>
    <w:rsid w:val="00547E67"/>
    <w:rsid w:val="00547F4B"/>
    <w:rsid w:val="00550251"/>
    <w:rsid w:val="0055027B"/>
    <w:rsid w:val="00550418"/>
    <w:rsid w:val="00550899"/>
    <w:rsid w:val="005508D3"/>
    <w:rsid w:val="005508FB"/>
    <w:rsid w:val="00550BF9"/>
    <w:rsid w:val="00550D31"/>
    <w:rsid w:val="00550E49"/>
    <w:rsid w:val="00550EAB"/>
    <w:rsid w:val="00550F65"/>
    <w:rsid w:val="00550FFE"/>
    <w:rsid w:val="005510F9"/>
    <w:rsid w:val="00551117"/>
    <w:rsid w:val="005515B1"/>
    <w:rsid w:val="00551B21"/>
    <w:rsid w:val="00551CB2"/>
    <w:rsid w:val="00552485"/>
    <w:rsid w:val="005526C0"/>
    <w:rsid w:val="005527DB"/>
    <w:rsid w:val="00552807"/>
    <w:rsid w:val="00552942"/>
    <w:rsid w:val="005529EB"/>
    <w:rsid w:val="00552BCE"/>
    <w:rsid w:val="00552CC5"/>
    <w:rsid w:val="00552E7E"/>
    <w:rsid w:val="00552FEE"/>
    <w:rsid w:val="0055394C"/>
    <w:rsid w:val="00553B1E"/>
    <w:rsid w:val="00553C30"/>
    <w:rsid w:val="00553C90"/>
    <w:rsid w:val="005540D7"/>
    <w:rsid w:val="0055461F"/>
    <w:rsid w:val="00554B1A"/>
    <w:rsid w:val="00554BB9"/>
    <w:rsid w:val="00554D67"/>
    <w:rsid w:val="00554DB3"/>
    <w:rsid w:val="00554E42"/>
    <w:rsid w:val="00555191"/>
    <w:rsid w:val="005558D5"/>
    <w:rsid w:val="00555CA4"/>
    <w:rsid w:val="00555CDC"/>
    <w:rsid w:val="00556106"/>
    <w:rsid w:val="0055619C"/>
    <w:rsid w:val="00556387"/>
    <w:rsid w:val="0055638F"/>
    <w:rsid w:val="0055663A"/>
    <w:rsid w:val="0055697B"/>
    <w:rsid w:val="00556B82"/>
    <w:rsid w:val="00556C31"/>
    <w:rsid w:val="00556DB2"/>
    <w:rsid w:val="0055740B"/>
    <w:rsid w:val="0055763F"/>
    <w:rsid w:val="005577E5"/>
    <w:rsid w:val="00557864"/>
    <w:rsid w:val="005578C7"/>
    <w:rsid w:val="00560295"/>
    <w:rsid w:val="005602A9"/>
    <w:rsid w:val="00560369"/>
    <w:rsid w:val="0056036D"/>
    <w:rsid w:val="00560555"/>
    <w:rsid w:val="0056080B"/>
    <w:rsid w:val="005608F8"/>
    <w:rsid w:val="00560991"/>
    <w:rsid w:val="00560BDE"/>
    <w:rsid w:val="0056156F"/>
    <w:rsid w:val="005618BC"/>
    <w:rsid w:val="005619CD"/>
    <w:rsid w:val="00561F1E"/>
    <w:rsid w:val="0056203A"/>
    <w:rsid w:val="005621BB"/>
    <w:rsid w:val="00562265"/>
    <w:rsid w:val="005624C0"/>
    <w:rsid w:val="0056252B"/>
    <w:rsid w:val="0056266C"/>
    <w:rsid w:val="005627EE"/>
    <w:rsid w:val="00562A92"/>
    <w:rsid w:val="00562CBD"/>
    <w:rsid w:val="00562E2B"/>
    <w:rsid w:val="00563069"/>
    <w:rsid w:val="00563245"/>
    <w:rsid w:val="005636B3"/>
    <w:rsid w:val="00563D28"/>
    <w:rsid w:val="00563DD8"/>
    <w:rsid w:val="0056411D"/>
    <w:rsid w:val="0056414E"/>
    <w:rsid w:val="005642A9"/>
    <w:rsid w:val="0056490C"/>
    <w:rsid w:val="00564B5F"/>
    <w:rsid w:val="00564B80"/>
    <w:rsid w:val="00564C53"/>
    <w:rsid w:val="00564E8C"/>
    <w:rsid w:val="005650E6"/>
    <w:rsid w:val="005653D5"/>
    <w:rsid w:val="00565706"/>
    <w:rsid w:val="00565934"/>
    <w:rsid w:val="00565A46"/>
    <w:rsid w:val="00565ABD"/>
    <w:rsid w:val="00565C5A"/>
    <w:rsid w:val="00565D7A"/>
    <w:rsid w:val="00565F95"/>
    <w:rsid w:val="00566051"/>
    <w:rsid w:val="005661BE"/>
    <w:rsid w:val="00566680"/>
    <w:rsid w:val="00566B86"/>
    <w:rsid w:val="00566D37"/>
    <w:rsid w:val="00567246"/>
    <w:rsid w:val="0056746D"/>
    <w:rsid w:val="0056775F"/>
    <w:rsid w:val="00567D0B"/>
    <w:rsid w:val="00567EAC"/>
    <w:rsid w:val="00570181"/>
    <w:rsid w:val="00570381"/>
    <w:rsid w:val="00570714"/>
    <w:rsid w:val="005709EB"/>
    <w:rsid w:val="00570BF8"/>
    <w:rsid w:val="00570CA4"/>
    <w:rsid w:val="00570D50"/>
    <w:rsid w:val="00570E1B"/>
    <w:rsid w:val="00570F23"/>
    <w:rsid w:val="005711D0"/>
    <w:rsid w:val="0057126C"/>
    <w:rsid w:val="00571500"/>
    <w:rsid w:val="00571A9A"/>
    <w:rsid w:val="00571F32"/>
    <w:rsid w:val="00572293"/>
    <w:rsid w:val="005723EF"/>
    <w:rsid w:val="005727A6"/>
    <w:rsid w:val="005727B4"/>
    <w:rsid w:val="00572826"/>
    <w:rsid w:val="005728C9"/>
    <w:rsid w:val="005728EA"/>
    <w:rsid w:val="00572C56"/>
    <w:rsid w:val="00573A49"/>
    <w:rsid w:val="00573F29"/>
    <w:rsid w:val="00573F4A"/>
    <w:rsid w:val="00573FA6"/>
    <w:rsid w:val="0057427C"/>
    <w:rsid w:val="005747BE"/>
    <w:rsid w:val="005748B2"/>
    <w:rsid w:val="005748F5"/>
    <w:rsid w:val="00575399"/>
    <w:rsid w:val="0057539D"/>
    <w:rsid w:val="005756CA"/>
    <w:rsid w:val="00575A40"/>
    <w:rsid w:val="00575CFF"/>
    <w:rsid w:val="00575F3D"/>
    <w:rsid w:val="00576052"/>
    <w:rsid w:val="0057684E"/>
    <w:rsid w:val="0057693B"/>
    <w:rsid w:val="00576D6E"/>
    <w:rsid w:val="005770CF"/>
    <w:rsid w:val="00577541"/>
    <w:rsid w:val="005776CD"/>
    <w:rsid w:val="005776D6"/>
    <w:rsid w:val="00577985"/>
    <w:rsid w:val="00577AA6"/>
    <w:rsid w:val="0058014C"/>
    <w:rsid w:val="005801CE"/>
    <w:rsid w:val="0058041D"/>
    <w:rsid w:val="005804B8"/>
    <w:rsid w:val="0058067E"/>
    <w:rsid w:val="00580A2F"/>
    <w:rsid w:val="00580B88"/>
    <w:rsid w:val="005811AA"/>
    <w:rsid w:val="0058139D"/>
    <w:rsid w:val="005813EE"/>
    <w:rsid w:val="0058173A"/>
    <w:rsid w:val="00581F6C"/>
    <w:rsid w:val="00582334"/>
    <w:rsid w:val="005824A9"/>
    <w:rsid w:val="005834BD"/>
    <w:rsid w:val="00583662"/>
    <w:rsid w:val="00583C34"/>
    <w:rsid w:val="00583C71"/>
    <w:rsid w:val="00583E43"/>
    <w:rsid w:val="005840DF"/>
    <w:rsid w:val="005843CC"/>
    <w:rsid w:val="0058444E"/>
    <w:rsid w:val="00584498"/>
    <w:rsid w:val="005844F3"/>
    <w:rsid w:val="00584B10"/>
    <w:rsid w:val="00584BA6"/>
    <w:rsid w:val="00584D27"/>
    <w:rsid w:val="00584E9B"/>
    <w:rsid w:val="00584F56"/>
    <w:rsid w:val="00585280"/>
    <w:rsid w:val="005855AD"/>
    <w:rsid w:val="00585A6C"/>
    <w:rsid w:val="00586080"/>
    <w:rsid w:val="00586314"/>
    <w:rsid w:val="005867B4"/>
    <w:rsid w:val="0058683A"/>
    <w:rsid w:val="005868D2"/>
    <w:rsid w:val="00586F3E"/>
    <w:rsid w:val="00586F8E"/>
    <w:rsid w:val="005871A3"/>
    <w:rsid w:val="005871B9"/>
    <w:rsid w:val="00587261"/>
    <w:rsid w:val="00587C3B"/>
    <w:rsid w:val="00587C47"/>
    <w:rsid w:val="00587D8B"/>
    <w:rsid w:val="005900CF"/>
    <w:rsid w:val="00590265"/>
    <w:rsid w:val="00590511"/>
    <w:rsid w:val="0059069F"/>
    <w:rsid w:val="00590FA3"/>
    <w:rsid w:val="00591047"/>
    <w:rsid w:val="005917B3"/>
    <w:rsid w:val="00591844"/>
    <w:rsid w:val="0059192A"/>
    <w:rsid w:val="00591CD9"/>
    <w:rsid w:val="00592291"/>
    <w:rsid w:val="0059259D"/>
    <w:rsid w:val="00592AB6"/>
    <w:rsid w:val="00593070"/>
    <w:rsid w:val="00593337"/>
    <w:rsid w:val="005933F1"/>
    <w:rsid w:val="005934F1"/>
    <w:rsid w:val="005937EB"/>
    <w:rsid w:val="005940DA"/>
    <w:rsid w:val="00594672"/>
    <w:rsid w:val="0059470B"/>
    <w:rsid w:val="0059475C"/>
    <w:rsid w:val="0059485A"/>
    <w:rsid w:val="00594A9F"/>
    <w:rsid w:val="00594D26"/>
    <w:rsid w:val="00595186"/>
    <w:rsid w:val="0059534E"/>
    <w:rsid w:val="005954C3"/>
    <w:rsid w:val="0059578A"/>
    <w:rsid w:val="005958B8"/>
    <w:rsid w:val="00595B01"/>
    <w:rsid w:val="0059606B"/>
    <w:rsid w:val="005963CA"/>
    <w:rsid w:val="00596407"/>
    <w:rsid w:val="0059665C"/>
    <w:rsid w:val="00596B28"/>
    <w:rsid w:val="00596C16"/>
    <w:rsid w:val="005974C6"/>
    <w:rsid w:val="0059755E"/>
    <w:rsid w:val="005975D7"/>
    <w:rsid w:val="00597776"/>
    <w:rsid w:val="005979B3"/>
    <w:rsid w:val="00597BCB"/>
    <w:rsid w:val="00597D2B"/>
    <w:rsid w:val="00597E74"/>
    <w:rsid w:val="005A0247"/>
    <w:rsid w:val="005A0494"/>
    <w:rsid w:val="005A06C1"/>
    <w:rsid w:val="005A095B"/>
    <w:rsid w:val="005A0B68"/>
    <w:rsid w:val="005A0BD2"/>
    <w:rsid w:val="005A0BFA"/>
    <w:rsid w:val="005A0CD9"/>
    <w:rsid w:val="005A128E"/>
    <w:rsid w:val="005A13C6"/>
    <w:rsid w:val="005A1762"/>
    <w:rsid w:val="005A19E9"/>
    <w:rsid w:val="005A1FDC"/>
    <w:rsid w:val="005A215E"/>
    <w:rsid w:val="005A2216"/>
    <w:rsid w:val="005A251E"/>
    <w:rsid w:val="005A2540"/>
    <w:rsid w:val="005A2668"/>
    <w:rsid w:val="005A287F"/>
    <w:rsid w:val="005A28E8"/>
    <w:rsid w:val="005A2B3E"/>
    <w:rsid w:val="005A2D0F"/>
    <w:rsid w:val="005A2D6F"/>
    <w:rsid w:val="005A36CE"/>
    <w:rsid w:val="005A3DD4"/>
    <w:rsid w:val="005A3E43"/>
    <w:rsid w:val="005A4131"/>
    <w:rsid w:val="005A4368"/>
    <w:rsid w:val="005A43E6"/>
    <w:rsid w:val="005A48C6"/>
    <w:rsid w:val="005A4B49"/>
    <w:rsid w:val="005A4BEB"/>
    <w:rsid w:val="005A4E23"/>
    <w:rsid w:val="005A518D"/>
    <w:rsid w:val="005A5271"/>
    <w:rsid w:val="005A5519"/>
    <w:rsid w:val="005A5655"/>
    <w:rsid w:val="005A568C"/>
    <w:rsid w:val="005A58E7"/>
    <w:rsid w:val="005A5A50"/>
    <w:rsid w:val="005A648D"/>
    <w:rsid w:val="005A6680"/>
    <w:rsid w:val="005A6951"/>
    <w:rsid w:val="005A6D4F"/>
    <w:rsid w:val="005A705C"/>
    <w:rsid w:val="005A7322"/>
    <w:rsid w:val="005A77BC"/>
    <w:rsid w:val="005A7971"/>
    <w:rsid w:val="005A79DB"/>
    <w:rsid w:val="005A7DDB"/>
    <w:rsid w:val="005A7E53"/>
    <w:rsid w:val="005B006B"/>
    <w:rsid w:val="005B03F7"/>
    <w:rsid w:val="005B059C"/>
    <w:rsid w:val="005B05C0"/>
    <w:rsid w:val="005B08CC"/>
    <w:rsid w:val="005B0979"/>
    <w:rsid w:val="005B09AC"/>
    <w:rsid w:val="005B0A59"/>
    <w:rsid w:val="005B1380"/>
    <w:rsid w:val="005B1600"/>
    <w:rsid w:val="005B1692"/>
    <w:rsid w:val="005B19D0"/>
    <w:rsid w:val="005B1AC7"/>
    <w:rsid w:val="005B1AD6"/>
    <w:rsid w:val="005B224D"/>
    <w:rsid w:val="005B2433"/>
    <w:rsid w:val="005B24AB"/>
    <w:rsid w:val="005B24FF"/>
    <w:rsid w:val="005B2C7D"/>
    <w:rsid w:val="005B2CF4"/>
    <w:rsid w:val="005B30C9"/>
    <w:rsid w:val="005B3219"/>
    <w:rsid w:val="005B327D"/>
    <w:rsid w:val="005B3425"/>
    <w:rsid w:val="005B350F"/>
    <w:rsid w:val="005B3546"/>
    <w:rsid w:val="005B35AE"/>
    <w:rsid w:val="005B389A"/>
    <w:rsid w:val="005B38CF"/>
    <w:rsid w:val="005B3AD7"/>
    <w:rsid w:val="005B3B84"/>
    <w:rsid w:val="005B3D90"/>
    <w:rsid w:val="005B4160"/>
    <w:rsid w:val="005B4237"/>
    <w:rsid w:val="005B44AC"/>
    <w:rsid w:val="005B4528"/>
    <w:rsid w:val="005B4901"/>
    <w:rsid w:val="005B492D"/>
    <w:rsid w:val="005B4EF6"/>
    <w:rsid w:val="005B50D6"/>
    <w:rsid w:val="005B532C"/>
    <w:rsid w:val="005B58F1"/>
    <w:rsid w:val="005B5C85"/>
    <w:rsid w:val="005B66AD"/>
    <w:rsid w:val="005B68C1"/>
    <w:rsid w:val="005B69A3"/>
    <w:rsid w:val="005B7006"/>
    <w:rsid w:val="005B73A1"/>
    <w:rsid w:val="005B74B0"/>
    <w:rsid w:val="005B75C4"/>
    <w:rsid w:val="005B7741"/>
    <w:rsid w:val="005B77C6"/>
    <w:rsid w:val="005B79C0"/>
    <w:rsid w:val="005C009B"/>
    <w:rsid w:val="005C0211"/>
    <w:rsid w:val="005C0969"/>
    <w:rsid w:val="005C0A17"/>
    <w:rsid w:val="005C0C60"/>
    <w:rsid w:val="005C0C81"/>
    <w:rsid w:val="005C0DFD"/>
    <w:rsid w:val="005C1072"/>
    <w:rsid w:val="005C14BB"/>
    <w:rsid w:val="005C16DB"/>
    <w:rsid w:val="005C1BB3"/>
    <w:rsid w:val="005C1C11"/>
    <w:rsid w:val="005C1CA2"/>
    <w:rsid w:val="005C1F09"/>
    <w:rsid w:val="005C1F50"/>
    <w:rsid w:val="005C1F77"/>
    <w:rsid w:val="005C2542"/>
    <w:rsid w:val="005C29D3"/>
    <w:rsid w:val="005C2A27"/>
    <w:rsid w:val="005C2CCB"/>
    <w:rsid w:val="005C3392"/>
    <w:rsid w:val="005C34BE"/>
    <w:rsid w:val="005C3834"/>
    <w:rsid w:val="005C3F06"/>
    <w:rsid w:val="005C4204"/>
    <w:rsid w:val="005C4364"/>
    <w:rsid w:val="005C43DA"/>
    <w:rsid w:val="005C485A"/>
    <w:rsid w:val="005C4CB5"/>
    <w:rsid w:val="005C4CEB"/>
    <w:rsid w:val="005C4DA2"/>
    <w:rsid w:val="005C57EF"/>
    <w:rsid w:val="005C5A58"/>
    <w:rsid w:val="005C5CBB"/>
    <w:rsid w:val="005C5F39"/>
    <w:rsid w:val="005C60DD"/>
    <w:rsid w:val="005C6177"/>
    <w:rsid w:val="005C6410"/>
    <w:rsid w:val="005C64E6"/>
    <w:rsid w:val="005C674C"/>
    <w:rsid w:val="005C67AF"/>
    <w:rsid w:val="005C6C36"/>
    <w:rsid w:val="005C6E38"/>
    <w:rsid w:val="005C6EBC"/>
    <w:rsid w:val="005C6F95"/>
    <w:rsid w:val="005C7121"/>
    <w:rsid w:val="005C716B"/>
    <w:rsid w:val="005C72B0"/>
    <w:rsid w:val="005C73B1"/>
    <w:rsid w:val="005C757E"/>
    <w:rsid w:val="005C76A7"/>
    <w:rsid w:val="005C7705"/>
    <w:rsid w:val="005C7AAE"/>
    <w:rsid w:val="005C7CEC"/>
    <w:rsid w:val="005C7E82"/>
    <w:rsid w:val="005D0378"/>
    <w:rsid w:val="005D0E11"/>
    <w:rsid w:val="005D1198"/>
    <w:rsid w:val="005D12BA"/>
    <w:rsid w:val="005D15E5"/>
    <w:rsid w:val="005D1622"/>
    <w:rsid w:val="005D182D"/>
    <w:rsid w:val="005D1C85"/>
    <w:rsid w:val="005D1DC2"/>
    <w:rsid w:val="005D273C"/>
    <w:rsid w:val="005D2AFF"/>
    <w:rsid w:val="005D2E84"/>
    <w:rsid w:val="005D3009"/>
    <w:rsid w:val="005D31E4"/>
    <w:rsid w:val="005D3258"/>
    <w:rsid w:val="005D3556"/>
    <w:rsid w:val="005D376F"/>
    <w:rsid w:val="005D377C"/>
    <w:rsid w:val="005D38F4"/>
    <w:rsid w:val="005D39CC"/>
    <w:rsid w:val="005D3A25"/>
    <w:rsid w:val="005D472C"/>
    <w:rsid w:val="005D47EB"/>
    <w:rsid w:val="005D4A92"/>
    <w:rsid w:val="005D4BE5"/>
    <w:rsid w:val="005D4F74"/>
    <w:rsid w:val="005D4F88"/>
    <w:rsid w:val="005D53FB"/>
    <w:rsid w:val="005D5898"/>
    <w:rsid w:val="005D61AF"/>
    <w:rsid w:val="005D64CA"/>
    <w:rsid w:val="005D6677"/>
    <w:rsid w:val="005D67D5"/>
    <w:rsid w:val="005D6AB3"/>
    <w:rsid w:val="005D6B50"/>
    <w:rsid w:val="005D6D22"/>
    <w:rsid w:val="005D7218"/>
    <w:rsid w:val="005D72E8"/>
    <w:rsid w:val="005D7399"/>
    <w:rsid w:val="005D73B2"/>
    <w:rsid w:val="005D7471"/>
    <w:rsid w:val="005D772D"/>
    <w:rsid w:val="005D7D06"/>
    <w:rsid w:val="005E00BE"/>
    <w:rsid w:val="005E05AF"/>
    <w:rsid w:val="005E0603"/>
    <w:rsid w:val="005E0A46"/>
    <w:rsid w:val="005E0AC7"/>
    <w:rsid w:val="005E0BD1"/>
    <w:rsid w:val="005E0BD7"/>
    <w:rsid w:val="005E0C50"/>
    <w:rsid w:val="005E0C69"/>
    <w:rsid w:val="005E0DE4"/>
    <w:rsid w:val="005E1086"/>
    <w:rsid w:val="005E11B7"/>
    <w:rsid w:val="005E1238"/>
    <w:rsid w:val="005E1391"/>
    <w:rsid w:val="005E13C8"/>
    <w:rsid w:val="005E1486"/>
    <w:rsid w:val="005E153F"/>
    <w:rsid w:val="005E1731"/>
    <w:rsid w:val="005E1771"/>
    <w:rsid w:val="005E1B54"/>
    <w:rsid w:val="005E2043"/>
    <w:rsid w:val="005E20FB"/>
    <w:rsid w:val="005E22B9"/>
    <w:rsid w:val="005E2554"/>
    <w:rsid w:val="005E2981"/>
    <w:rsid w:val="005E29CF"/>
    <w:rsid w:val="005E2C97"/>
    <w:rsid w:val="005E2CA5"/>
    <w:rsid w:val="005E2EA5"/>
    <w:rsid w:val="005E2F0B"/>
    <w:rsid w:val="005E30BD"/>
    <w:rsid w:val="005E391D"/>
    <w:rsid w:val="005E3C7F"/>
    <w:rsid w:val="005E3DB5"/>
    <w:rsid w:val="005E3DDE"/>
    <w:rsid w:val="005E408A"/>
    <w:rsid w:val="005E409C"/>
    <w:rsid w:val="005E44FB"/>
    <w:rsid w:val="005E47AC"/>
    <w:rsid w:val="005E4D42"/>
    <w:rsid w:val="005E4FA3"/>
    <w:rsid w:val="005E4FC4"/>
    <w:rsid w:val="005E52ED"/>
    <w:rsid w:val="005E54AA"/>
    <w:rsid w:val="005E54E9"/>
    <w:rsid w:val="005E5522"/>
    <w:rsid w:val="005E5A1F"/>
    <w:rsid w:val="005E5B77"/>
    <w:rsid w:val="005E5D28"/>
    <w:rsid w:val="005E5D98"/>
    <w:rsid w:val="005E608B"/>
    <w:rsid w:val="005E6501"/>
    <w:rsid w:val="005E677C"/>
    <w:rsid w:val="005E69E0"/>
    <w:rsid w:val="005E69EC"/>
    <w:rsid w:val="005E6BC7"/>
    <w:rsid w:val="005E6D64"/>
    <w:rsid w:val="005E7395"/>
    <w:rsid w:val="005E747D"/>
    <w:rsid w:val="005E7889"/>
    <w:rsid w:val="005E7A00"/>
    <w:rsid w:val="005E7A38"/>
    <w:rsid w:val="005E7E2D"/>
    <w:rsid w:val="005E7E2E"/>
    <w:rsid w:val="005E7EE5"/>
    <w:rsid w:val="005F019F"/>
    <w:rsid w:val="005F01CC"/>
    <w:rsid w:val="005F0285"/>
    <w:rsid w:val="005F0441"/>
    <w:rsid w:val="005F04BC"/>
    <w:rsid w:val="005F087D"/>
    <w:rsid w:val="005F0AD5"/>
    <w:rsid w:val="005F0E3C"/>
    <w:rsid w:val="005F0FD7"/>
    <w:rsid w:val="005F10B0"/>
    <w:rsid w:val="005F195A"/>
    <w:rsid w:val="005F1F8F"/>
    <w:rsid w:val="005F20BB"/>
    <w:rsid w:val="005F211D"/>
    <w:rsid w:val="005F2B8C"/>
    <w:rsid w:val="005F2C88"/>
    <w:rsid w:val="005F2CB4"/>
    <w:rsid w:val="005F3369"/>
    <w:rsid w:val="005F340A"/>
    <w:rsid w:val="005F362A"/>
    <w:rsid w:val="005F38AC"/>
    <w:rsid w:val="005F3AEA"/>
    <w:rsid w:val="005F3C39"/>
    <w:rsid w:val="005F3CD0"/>
    <w:rsid w:val="005F3D75"/>
    <w:rsid w:val="005F3F9E"/>
    <w:rsid w:val="005F414B"/>
    <w:rsid w:val="005F4434"/>
    <w:rsid w:val="005F45F1"/>
    <w:rsid w:val="005F489D"/>
    <w:rsid w:val="005F496C"/>
    <w:rsid w:val="005F4AB3"/>
    <w:rsid w:val="005F4E5A"/>
    <w:rsid w:val="005F525B"/>
    <w:rsid w:val="005F534D"/>
    <w:rsid w:val="005F60DA"/>
    <w:rsid w:val="005F61A5"/>
    <w:rsid w:val="005F6359"/>
    <w:rsid w:val="005F64CA"/>
    <w:rsid w:val="005F65CF"/>
    <w:rsid w:val="005F6B95"/>
    <w:rsid w:val="005F6BA5"/>
    <w:rsid w:val="005F738E"/>
    <w:rsid w:val="005F75E6"/>
    <w:rsid w:val="005F7650"/>
    <w:rsid w:val="005F77CA"/>
    <w:rsid w:val="005F7B5C"/>
    <w:rsid w:val="006002A9"/>
    <w:rsid w:val="0060033A"/>
    <w:rsid w:val="006006C6"/>
    <w:rsid w:val="00600B46"/>
    <w:rsid w:val="00600B91"/>
    <w:rsid w:val="00600E87"/>
    <w:rsid w:val="006013C4"/>
    <w:rsid w:val="0060145F"/>
    <w:rsid w:val="00601B17"/>
    <w:rsid w:val="00601C6A"/>
    <w:rsid w:val="00601C77"/>
    <w:rsid w:val="00601D04"/>
    <w:rsid w:val="006020CF"/>
    <w:rsid w:val="00602204"/>
    <w:rsid w:val="006023A6"/>
    <w:rsid w:val="00602542"/>
    <w:rsid w:val="006028C9"/>
    <w:rsid w:val="00602931"/>
    <w:rsid w:val="00602F0F"/>
    <w:rsid w:val="00602FC4"/>
    <w:rsid w:val="00602FE0"/>
    <w:rsid w:val="00603061"/>
    <w:rsid w:val="00603158"/>
    <w:rsid w:val="00603493"/>
    <w:rsid w:val="00603680"/>
    <w:rsid w:val="006039BA"/>
    <w:rsid w:val="00603CC7"/>
    <w:rsid w:val="00604407"/>
    <w:rsid w:val="006047AC"/>
    <w:rsid w:val="00604A7C"/>
    <w:rsid w:val="00604C8D"/>
    <w:rsid w:val="006050AE"/>
    <w:rsid w:val="006051D2"/>
    <w:rsid w:val="0060556E"/>
    <w:rsid w:val="006055EB"/>
    <w:rsid w:val="006055F4"/>
    <w:rsid w:val="006059BD"/>
    <w:rsid w:val="00605A53"/>
    <w:rsid w:val="00605C77"/>
    <w:rsid w:val="0060632B"/>
    <w:rsid w:val="006064FA"/>
    <w:rsid w:val="006068AD"/>
    <w:rsid w:val="00606AAF"/>
    <w:rsid w:val="00606DCF"/>
    <w:rsid w:val="00606FAC"/>
    <w:rsid w:val="00606FE8"/>
    <w:rsid w:val="00607224"/>
    <w:rsid w:val="006072DE"/>
    <w:rsid w:val="0060787D"/>
    <w:rsid w:val="00607B38"/>
    <w:rsid w:val="00607BDC"/>
    <w:rsid w:val="00607DA9"/>
    <w:rsid w:val="00610207"/>
    <w:rsid w:val="006108E1"/>
    <w:rsid w:val="00610B00"/>
    <w:rsid w:val="00610CC4"/>
    <w:rsid w:val="00611BDF"/>
    <w:rsid w:val="00611EE6"/>
    <w:rsid w:val="006122AE"/>
    <w:rsid w:val="006123F5"/>
    <w:rsid w:val="006124A6"/>
    <w:rsid w:val="00612784"/>
    <w:rsid w:val="00612ABD"/>
    <w:rsid w:val="00612BA6"/>
    <w:rsid w:val="00612BB5"/>
    <w:rsid w:val="00612C9A"/>
    <w:rsid w:val="00612F51"/>
    <w:rsid w:val="00613448"/>
    <w:rsid w:val="00613532"/>
    <w:rsid w:val="0061370E"/>
    <w:rsid w:val="00613817"/>
    <w:rsid w:val="006139C8"/>
    <w:rsid w:val="00613D31"/>
    <w:rsid w:val="00613E48"/>
    <w:rsid w:val="00613EF1"/>
    <w:rsid w:val="00613F04"/>
    <w:rsid w:val="00613F38"/>
    <w:rsid w:val="006141C4"/>
    <w:rsid w:val="006146D7"/>
    <w:rsid w:val="00614889"/>
    <w:rsid w:val="006148AF"/>
    <w:rsid w:val="00614D58"/>
    <w:rsid w:val="00614F73"/>
    <w:rsid w:val="00615394"/>
    <w:rsid w:val="006154C6"/>
    <w:rsid w:val="00615B74"/>
    <w:rsid w:val="006160DE"/>
    <w:rsid w:val="00616A2D"/>
    <w:rsid w:val="00616B77"/>
    <w:rsid w:val="00616C50"/>
    <w:rsid w:val="006173D2"/>
    <w:rsid w:val="006177DA"/>
    <w:rsid w:val="006179B8"/>
    <w:rsid w:val="00617AE0"/>
    <w:rsid w:val="00617BD4"/>
    <w:rsid w:val="00617C51"/>
    <w:rsid w:val="00617CE1"/>
    <w:rsid w:val="006204FE"/>
    <w:rsid w:val="006206A3"/>
    <w:rsid w:val="00620755"/>
    <w:rsid w:val="006209A7"/>
    <w:rsid w:val="006209AB"/>
    <w:rsid w:val="00620D4A"/>
    <w:rsid w:val="0062128C"/>
    <w:rsid w:val="00621331"/>
    <w:rsid w:val="00621699"/>
    <w:rsid w:val="00621E2D"/>
    <w:rsid w:val="006223F5"/>
    <w:rsid w:val="006227E7"/>
    <w:rsid w:val="0062286A"/>
    <w:rsid w:val="00622A19"/>
    <w:rsid w:val="00622A49"/>
    <w:rsid w:val="00622EA0"/>
    <w:rsid w:val="006231A5"/>
    <w:rsid w:val="006236AE"/>
    <w:rsid w:val="006237FF"/>
    <w:rsid w:val="00623EE9"/>
    <w:rsid w:val="00623EEE"/>
    <w:rsid w:val="0062410C"/>
    <w:rsid w:val="00624170"/>
    <w:rsid w:val="00624238"/>
    <w:rsid w:val="00624321"/>
    <w:rsid w:val="00624696"/>
    <w:rsid w:val="00624790"/>
    <w:rsid w:val="00625117"/>
    <w:rsid w:val="006254B0"/>
    <w:rsid w:val="006255A1"/>
    <w:rsid w:val="00625806"/>
    <w:rsid w:val="00625899"/>
    <w:rsid w:val="00625B7F"/>
    <w:rsid w:val="00625E7C"/>
    <w:rsid w:val="00625EAF"/>
    <w:rsid w:val="00625F19"/>
    <w:rsid w:val="00626099"/>
    <w:rsid w:val="00626347"/>
    <w:rsid w:val="0062634E"/>
    <w:rsid w:val="00626872"/>
    <w:rsid w:val="00626A32"/>
    <w:rsid w:val="00626ABC"/>
    <w:rsid w:val="00627677"/>
    <w:rsid w:val="006276D7"/>
    <w:rsid w:val="006277A6"/>
    <w:rsid w:val="00627841"/>
    <w:rsid w:val="00627DAD"/>
    <w:rsid w:val="00627E30"/>
    <w:rsid w:val="0063010F"/>
    <w:rsid w:val="00630529"/>
    <w:rsid w:val="006305F7"/>
    <w:rsid w:val="0063066C"/>
    <w:rsid w:val="006306D1"/>
    <w:rsid w:val="006306DD"/>
    <w:rsid w:val="00630983"/>
    <w:rsid w:val="0063107F"/>
    <w:rsid w:val="006310DB"/>
    <w:rsid w:val="00631507"/>
    <w:rsid w:val="0063161A"/>
    <w:rsid w:val="0063166B"/>
    <w:rsid w:val="006316B8"/>
    <w:rsid w:val="00631703"/>
    <w:rsid w:val="00631778"/>
    <w:rsid w:val="00631912"/>
    <w:rsid w:val="00631B24"/>
    <w:rsid w:val="00631B61"/>
    <w:rsid w:val="00631F5E"/>
    <w:rsid w:val="00632027"/>
    <w:rsid w:val="00632066"/>
    <w:rsid w:val="006321BA"/>
    <w:rsid w:val="00633128"/>
    <w:rsid w:val="00633237"/>
    <w:rsid w:val="006334F1"/>
    <w:rsid w:val="0063354C"/>
    <w:rsid w:val="00633DA5"/>
    <w:rsid w:val="0063422D"/>
    <w:rsid w:val="0063482E"/>
    <w:rsid w:val="006348DC"/>
    <w:rsid w:val="006349F6"/>
    <w:rsid w:val="00634A1F"/>
    <w:rsid w:val="00634A7F"/>
    <w:rsid w:val="00634A90"/>
    <w:rsid w:val="00634B3B"/>
    <w:rsid w:val="00634C5D"/>
    <w:rsid w:val="00634D62"/>
    <w:rsid w:val="00634D83"/>
    <w:rsid w:val="00635235"/>
    <w:rsid w:val="0063532F"/>
    <w:rsid w:val="00635400"/>
    <w:rsid w:val="00635543"/>
    <w:rsid w:val="006355F9"/>
    <w:rsid w:val="006355FE"/>
    <w:rsid w:val="006356A8"/>
    <w:rsid w:val="00635912"/>
    <w:rsid w:val="00635FB6"/>
    <w:rsid w:val="0063611F"/>
    <w:rsid w:val="00636323"/>
    <w:rsid w:val="006363B3"/>
    <w:rsid w:val="00636691"/>
    <w:rsid w:val="00636786"/>
    <w:rsid w:val="006367EC"/>
    <w:rsid w:val="00636BA3"/>
    <w:rsid w:val="00636C1E"/>
    <w:rsid w:val="006371EA"/>
    <w:rsid w:val="0063737A"/>
    <w:rsid w:val="006373D2"/>
    <w:rsid w:val="00637696"/>
    <w:rsid w:val="006379FE"/>
    <w:rsid w:val="00637A58"/>
    <w:rsid w:val="00637BBB"/>
    <w:rsid w:val="00637C59"/>
    <w:rsid w:val="00637C8C"/>
    <w:rsid w:val="00637F99"/>
    <w:rsid w:val="006402F8"/>
    <w:rsid w:val="00640477"/>
    <w:rsid w:val="006404DA"/>
    <w:rsid w:val="006406A0"/>
    <w:rsid w:val="00640709"/>
    <w:rsid w:val="006409AC"/>
    <w:rsid w:val="00640A37"/>
    <w:rsid w:val="00640D18"/>
    <w:rsid w:val="00640E41"/>
    <w:rsid w:val="00640F8E"/>
    <w:rsid w:val="00640FF1"/>
    <w:rsid w:val="00641362"/>
    <w:rsid w:val="006413F9"/>
    <w:rsid w:val="00641EB2"/>
    <w:rsid w:val="0064219D"/>
    <w:rsid w:val="0064234C"/>
    <w:rsid w:val="006427D2"/>
    <w:rsid w:val="0064321E"/>
    <w:rsid w:val="006432C1"/>
    <w:rsid w:val="006433C0"/>
    <w:rsid w:val="00643432"/>
    <w:rsid w:val="006435A0"/>
    <w:rsid w:val="00643A17"/>
    <w:rsid w:val="00643ABB"/>
    <w:rsid w:val="00643ACD"/>
    <w:rsid w:val="0064418F"/>
    <w:rsid w:val="00644527"/>
    <w:rsid w:val="006447B3"/>
    <w:rsid w:val="006448F2"/>
    <w:rsid w:val="00644BB7"/>
    <w:rsid w:val="00644E3A"/>
    <w:rsid w:val="00644EE4"/>
    <w:rsid w:val="00644FB3"/>
    <w:rsid w:val="006452AF"/>
    <w:rsid w:val="006452F9"/>
    <w:rsid w:val="006454BA"/>
    <w:rsid w:val="00645757"/>
    <w:rsid w:val="006458ED"/>
    <w:rsid w:val="00645CA6"/>
    <w:rsid w:val="00645CFB"/>
    <w:rsid w:val="00646466"/>
    <w:rsid w:val="00646614"/>
    <w:rsid w:val="00646ACA"/>
    <w:rsid w:val="00646BAB"/>
    <w:rsid w:val="0064748F"/>
    <w:rsid w:val="00647819"/>
    <w:rsid w:val="00647D2F"/>
    <w:rsid w:val="00647FD1"/>
    <w:rsid w:val="00647FD7"/>
    <w:rsid w:val="00650448"/>
    <w:rsid w:val="00650647"/>
    <w:rsid w:val="00650957"/>
    <w:rsid w:val="00650B96"/>
    <w:rsid w:val="00650CBD"/>
    <w:rsid w:val="006512D2"/>
    <w:rsid w:val="00651C92"/>
    <w:rsid w:val="00651C9F"/>
    <w:rsid w:val="00651EE0"/>
    <w:rsid w:val="00651F34"/>
    <w:rsid w:val="006520AC"/>
    <w:rsid w:val="00652242"/>
    <w:rsid w:val="0065230B"/>
    <w:rsid w:val="00652649"/>
    <w:rsid w:val="006527EA"/>
    <w:rsid w:val="00652C15"/>
    <w:rsid w:val="00652D44"/>
    <w:rsid w:val="00652EE3"/>
    <w:rsid w:val="006535FC"/>
    <w:rsid w:val="00653999"/>
    <w:rsid w:val="00653F8A"/>
    <w:rsid w:val="006542A1"/>
    <w:rsid w:val="0065439E"/>
    <w:rsid w:val="006544D5"/>
    <w:rsid w:val="00654D38"/>
    <w:rsid w:val="00654E3C"/>
    <w:rsid w:val="006550CA"/>
    <w:rsid w:val="00655329"/>
    <w:rsid w:val="0065540E"/>
    <w:rsid w:val="00655B6E"/>
    <w:rsid w:val="00655DFB"/>
    <w:rsid w:val="00656031"/>
    <w:rsid w:val="006560EE"/>
    <w:rsid w:val="00656A2B"/>
    <w:rsid w:val="00656D92"/>
    <w:rsid w:val="00656E52"/>
    <w:rsid w:val="00656F75"/>
    <w:rsid w:val="0065741E"/>
    <w:rsid w:val="00657560"/>
    <w:rsid w:val="00657908"/>
    <w:rsid w:val="00657DA9"/>
    <w:rsid w:val="00657ECD"/>
    <w:rsid w:val="0066056B"/>
    <w:rsid w:val="00660711"/>
    <w:rsid w:val="00660DB7"/>
    <w:rsid w:val="00660DD0"/>
    <w:rsid w:val="00660E53"/>
    <w:rsid w:val="006611F6"/>
    <w:rsid w:val="006615D5"/>
    <w:rsid w:val="006620CD"/>
    <w:rsid w:val="006620F0"/>
    <w:rsid w:val="0066215F"/>
    <w:rsid w:val="00662898"/>
    <w:rsid w:val="0066297B"/>
    <w:rsid w:val="00662E97"/>
    <w:rsid w:val="00662FE1"/>
    <w:rsid w:val="0066332B"/>
    <w:rsid w:val="00663376"/>
    <w:rsid w:val="006633D6"/>
    <w:rsid w:val="00663525"/>
    <w:rsid w:val="00663A53"/>
    <w:rsid w:val="00663CCF"/>
    <w:rsid w:val="00663DEC"/>
    <w:rsid w:val="00664016"/>
    <w:rsid w:val="0066429C"/>
    <w:rsid w:val="006642E8"/>
    <w:rsid w:val="00664334"/>
    <w:rsid w:val="006646B4"/>
    <w:rsid w:val="00664760"/>
    <w:rsid w:val="006648DC"/>
    <w:rsid w:val="0066497B"/>
    <w:rsid w:val="00664A55"/>
    <w:rsid w:val="00664B3A"/>
    <w:rsid w:val="00664F63"/>
    <w:rsid w:val="00665171"/>
    <w:rsid w:val="00665407"/>
    <w:rsid w:val="0066544C"/>
    <w:rsid w:val="00665615"/>
    <w:rsid w:val="006658E4"/>
    <w:rsid w:val="00665940"/>
    <w:rsid w:val="0066598D"/>
    <w:rsid w:val="006659E6"/>
    <w:rsid w:val="00665EF6"/>
    <w:rsid w:val="006661A1"/>
    <w:rsid w:val="006667AA"/>
    <w:rsid w:val="00666A96"/>
    <w:rsid w:val="00666CA0"/>
    <w:rsid w:val="006672AE"/>
    <w:rsid w:val="006674BC"/>
    <w:rsid w:val="00667830"/>
    <w:rsid w:val="00667962"/>
    <w:rsid w:val="00667A5F"/>
    <w:rsid w:val="00667C6A"/>
    <w:rsid w:val="00667E83"/>
    <w:rsid w:val="006708CA"/>
    <w:rsid w:val="00670ACD"/>
    <w:rsid w:val="00670B17"/>
    <w:rsid w:val="00670CDF"/>
    <w:rsid w:val="00670E29"/>
    <w:rsid w:val="00671312"/>
    <w:rsid w:val="0067149B"/>
    <w:rsid w:val="006714D8"/>
    <w:rsid w:val="00671612"/>
    <w:rsid w:val="006716AB"/>
    <w:rsid w:val="006716FF"/>
    <w:rsid w:val="0067181A"/>
    <w:rsid w:val="00671C42"/>
    <w:rsid w:val="00671CDC"/>
    <w:rsid w:val="00671D3F"/>
    <w:rsid w:val="00671EDC"/>
    <w:rsid w:val="0067207F"/>
    <w:rsid w:val="006720E6"/>
    <w:rsid w:val="0067234D"/>
    <w:rsid w:val="00672695"/>
    <w:rsid w:val="006730BB"/>
    <w:rsid w:val="00673459"/>
    <w:rsid w:val="00673628"/>
    <w:rsid w:val="00673679"/>
    <w:rsid w:val="0067379E"/>
    <w:rsid w:val="00673A83"/>
    <w:rsid w:val="00673B0D"/>
    <w:rsid w:val="00674097"/>
    <w:rsid w:val="006741EE"/>
    <w:rsid w:val="0067469C"/>
    <w:rsid w:val="00674831"/>
    <w:rsid w:val="00674DF9"/>
    <w:rsid w:val="00674FDA"/>
    <w:rsid w:val="00674FFF"/>
    <w:rsid w:val="00675183"/>
    <w:rsid w:val="006757AC"/>
    <w:rsid w:val="00675C0D"/>
    <w:rsid w:val="00675CC6"/>
    <w:rsid w:val="00675E26"/>
    <w:rsid w:val="00675EE0"/>
    <w:rsid w:val="006761F3"/>
    <w:rsid w:val="00676346"/>
    <w:rsid w:val="00676512"/>
    <w:rsid w:val="00676A2B"/>
    <w:rsid w:val="00676BBE"/>
    <w:rsid w:val="00676E93"/>
    <w:rsid w:val="00677285"/>
    <w:rsid w:val="006774DE"/>
    <w:rsid w:val="00677500"/>
    <w:rsid w:val="00677878"/>
    <w:rsid w:val="0067792E"/>
    <w:rsid w:val="00677EB3"/>
    <w:rsid w:val="006800DE"/>
    <w:rsid w:val="00680135"/>
    <w:rsid w:val="00680436"/>
    <w:rsid w:val="00680442"/>
    <w:rsid w:val="00680705"/>
    <w:rsid w:val="00680BB4"/>
    <w:rsid w:val="00680F3F"/>
    <w:rsid w:val="006810BE"/>
    <w:rsid w:val="0068114D"/>
    <w:rsid w:val="0068146B"/>
    <w:rsid w:val="0068159A"/>
    <w:rsid w:val="0068177A"/>
    <w:rsid w:val="006817AC"/>
    <w:rsid w:val="006817DA"/>
    <w:rsid w:val="00681894"/>
    <w:rsid w:val="006819AD"/>
    <w:rsid w:val="00681A43"/>
    <w:rsid w:val="00681D28"/>
    <w:rsid w:val="00681F51"/>
    <w:rsid w:val="00682331"/>
    <w:rsid w:val="006825F7"/>
    <w:rsid w:val="00682776"/>
    <w:rsid w:val="00682828"/>
    <w:rsid w:val="00682AD2"/>
    <w:rsid w:val="00682B05"/>
    <w:rsid w:val="00682BC0"/>
    <w:rsid w:val="00682CC5"/>
    <w:rsid w:val="00682DAA"/>
    <w:rsid w:val="00682FD4"/>
    <w:rsid w:val="0068310F"/>
    <w:rsid w:val="00683250"/>
    <w:rsid w:val="006832F5"/>
    <w:rsid w:val="00683794"/>
    <w:rsid w:val="0068384D"/>
    <w:rsid w:val="006839C8"/>
    <w:rsid w:val="00683F49"/>
    <w:rsid w:val="00684406"/>
    <w:rsid w:val="00684483"/>
    <w:rsid w:val="006847D1"/>
    <w:rsid w:val="006854F3"/>
    <w:rsid w:val="0068552A"/>
    <w:rsid w:val="00685772"/>
    <w:rsid w:val="006857C1"/>
    <w:rsid w:val="006859F3"/>
    <w:rsid w:val="00685AE4"/>
    <w:rsid w:val="0068608A"/>
    <w:rsid w:val="00686565"/>
    <w:rsid w:val="00686578"/>
    <w:rsid w:val="006865A0"/>
    <w:rsid w:val="006865E4"/>
    <w:rsid w:val="00686827"/>
    <w:rsid w:val="00686D1D"/>
    <w:rsid w:val="006870DA"/>
    <w:rsid w:val="00687329"/>
    <w:rsid w:val="00687415"/>
    <w:rsid w:val="006876A8"/>
    <w:rsid w:val="006878DC"/>
    <w:rsid w:val="00687B00"/>
    <w:rsid w:val="00690245"/>
    <w:rsid w:val="0069043A"/>
    <w:rsid w:val="006904A9"/>
    <w:rsid w:val="0069060C"/>
    <w:rsid w:val="00690881"/>
    <w:rsid w:val="006909D8"/>
    <w:rsid w:val="006912C4"/>
    <w:rsid w:val="006913B7"/>
    <w:rsid w:val="006914FD"/>
    <w:rsid w:val="006917DE"/>
    <w:rsid w:val="00691AFC"/>
    <w:rsid w:val="00691BA2"/>
    <w:rsid w:val="00692385"/>
    <w:rsid w:val="00692A19"/>
    <w:rsid w:val="00693121"/>
    <w:rsid w:val="00693146"/>
    <w:rsid w:val="0069329D"/>
    <w:rsid w:val="00693379"/>
    <w:rsid w:val="006933D1"/>
    <w:rsid w:val="006934FC"/>
    <w:rsid w:val="00693A6C"/>
    <w:rsid w:val="00693CF0"/>
    <w:rsid w:val="00693D60"/>
    <w:rsid w:val="00694114"/>
    <w:rsid w:val="006943EE"/>
    <w:rsid w:val="00694522"/>
    <w:rsid w:val="0069454A"/>
    <w:rsid w:val="0069473A"/>
    <w:rsid w:val="00694757"/>
    <w:rsid w:val="00694823"/>
    <w:rsid w:val="00694CFE"/>
    <w:rsid w:val="00694FAB"/>
    <w:rsid w:val="00695294"/>
    <w:rsid w:val="006952CF"/>
    <w:rsid w:val="006954BE"/>
    <w:rsid w:val="006954CD"/>
    <w:rsid w:val="0069581C"/>
    <w:rsid w:val="00695852"/>
    <w:rsid w:val="00695CD0"/>
    <w:rsid w:val="00695F54"/>
    <w:rsid w:val="00696035"/>
    <w:rsid w:val="006960C2"/>
    <w:rsid w:val="0069661F"/>
    <w:rsid w:val="00696663"/>
    <w:rsid w:val="00696CBA"/>
    <w:rsid w:val="00696E5B"/>
    <w:rsid w:val="00696F0B"/>
    <w:rsid w:val="00696F8F"/>
    <w:rsid w:val="00697360"/>
    <w:rsid w:val="006974D5"/>
    <w:rsid w:val="0069756E"/>
    <w:rsid w:val="00697581"/>
    <w:rsid w:val="006976D6"/>
    <w:rsid w:val="006978FF"/>
    <w:rsid w:val="006A029D"/>
    <w:rsid w:val="006A0390"/>
    <w:rsid w:val="006A0BFE"/>
    <w:rsid w:val="006A1293"/>
    <w:rsid w:val="006A18FB"/>
    <w:rsid w:val="006A1A3B"/>
    <w:rsid w:val="006A1BA1"/>
    <w:rsid w:val="006A1F07"/>
    <w:rsid w:val="006A1FBB"/>
    <w:rsid w:val="006A205A"/>
    <w:rsid w:val="006A259D"/>
    <w:rsid w:val="006A26BA"/>
    <w:rsid w:val="006A26DB"/>
    <w:rsid w:val="006A2B55"/>
    <w:rsid w:val="006A2B99"/>
    <w:rsid w:val="006A2BE1"/>
    <w:rsid w:val="006A2DB8"/>
    <w:rsid w:val="006A2FB2"/>
    <w:rsid w:val="006A3008"/>
    <w:rsid w:val="006A32B3"/>
    <w:rsid w:val="006A38BF"/>
    <w:rsid w:val="006A3C93"/>
    <w:rsid w:val="006A3FF9"/>
    <w:rsid w:val="006A4080"/>
    <w:rsid w:val="006A420A"/>
    <w:rsid w:val="006A42DF"/>
    <w:rsid w:val="006A42FB"/>
    <w:rsid w:val="006A4866"/>
    <w:rsid w:val="006A493D"/>
    <w:rsid w:val="006A494A"/>
    <w:rsid w:val="006A53FA"/>
    <w:rsid w:val="006A5759"/>
    <w:rsid w:val="006A5A47"/>
    <w:rsid w:val="006A5F4E"/>
    <w:rsid w:val="006A5F62"/>
    <w:rsid w:val="006A607E"/>
    <w:rsid w:val="006A64AF"/>
    <w:rsid w:val="006A64F0"/>
    <w:rsid w:val="006A673D"/>
    <w:rsid w:val="006A68F9"/>
    <w:rsid w:val="006A68FF"/>
    <w:rsid w:val="006A6D8E"/>
    <w:rsid w:val="006A73AC"/>
    <w:rsid w:val="006A75A9"/>
    <w:rsid w:val="006A766B"/>
    <w:rsid w:val="006A790E"/>
    <w:rsid w:val="006A7B17"/>
    <w:rsid w:val="006A7C16"/>
    <w:rsid w:val="006A7D75"/>
    <w:rsid w:val="006A7E3B"/>
    <w:rsid w:val="006B0072"/>
    <w:rsid w:val="006B0196"/>
    <w:rsid w:val="006B0266"/>
    <w:rsid w:val="006B045D"/>
    <w:rsid w:val="006B069D"/>
    <w:rsid w:val="006B0B41"/>
    <w:rsid w:val="006B0D8A"/>
    <w:rsid w:val="006B0F19"/>
    <w:rsid w:val="006B0F2C"/>
    <w:rsid w:val="006B1487"/>
    <w:rsid w:val="006B14D9"/>
    <w:rsid w:val="006B17EF"/>
    <w:rsid w:val="006B1801"/>
    <w:rsid w:val="006B1B6F"/>
    <w:rsid w:val="006B1C7B"/>
    <w:rsid w:val="006B1E6F"/>
    <w:rsid w:val="006B20A6"/>
    <w:rsid w:val="006B2266"/>
    <w:rsid w:val="006B2291"/>
    <w:rsid w:val="006B22F5"/>
    <w:rsid w:val="006B24E4"/>
    <w:rsid w:val="006B2647"/>
    <w:rsid w:val="006B2A5D"/>
    <w:rsid w:val="006B2B8F"/>
    <w:rsid w:val="006B3224"/>
    <w:rsid w:val="006B34BD"/>
    <w:rsid w:val="006B3548"/>
    <w:rsid w:val="006B3A41"/>
    <w:rsid w:val="006B3BAB"/>
    <w:rsid w:val="006B3F95"/>
    <w:rsid w:val="006B4095"/>
    <w:rsid w:val="006B412D"/>
    <w:rsid w:val="006B4F3C"/>
    <w:rsid w:val="006B500B"/>
    <w:rsid w:val="006B5201"/>
    <w:rsid w:val="006B5618"/>
    <w:rsid w:val="006B5985"/>
    <w:rsid w:val="006B5A3B"/>
    <w:rsid w:val="006B63C8"/>
    <w:rsid w:val="006B6465"/>
    <w:rsid w:val="006B64A5"/>
    <w:rsid w:val="006B6658"/>
    <w:rsid w:val="006B6DE9"/>
    <w:rsid w:val="006B6E31"/>
    <w:rsid w:val="006B6EDD"/>
    <w:rsid w:val="006B751A"/>
    <w:rsid w:val="006B772F"/>
    <w:rsid w:val="006B7867"/>
    <w:rsid w:val="006C010E"/>
    <w:rsid w:val="006C030D"/>
    <w:rsid w:val="006C0736"/>
    <w:rsid w:val="006C0910"/>
    <w:rsid w:val="006C094D"/>
    <w:rsid w:val="006C0F6D"/>
    <w:rsid w:val="006C10E5"/>
    <w:rsid w:val="006C12F7"/>
    <w:rsid w:val="006C1418"/>
    <w:rsid w:val="006C163A"/>
    <w:rsid w:val="006C16CA"/>
    <w:rsid w:val="006C18B0"/>
    <w:rsid w:val="006C1987"/>
    <w:rsid w:val="006C1AD9"/>
    <w:rsid w:val="006C1C77"/>
    <w:rsid w:val="006C261D"/>
    <w:rsid w:val="006C2625"/>
    <w:rsid w:val="006C28A0"/>
    <w:rsid w:val="006C2E9D"/>
    <w:rsid w:val="006C2EAC"/>
    <w:rsid w:val="006C30F8"/>
    <w:rsid w:val="006C31D6"/>
    <w:rsid w:val="006C3338"/>
    <w:rsid w:val="006C378F"/>
    <w:rsid w:val="006C391F"/>
    <w:rsid w:val="006C3976"/>
    <w:rsid w:val="006C3A12"/>
    <w:rsid w:val="006C3E17"/>
    <w:rsid w:val="006C41EA"/>
    <w:rsid w:val="006C452E"/>
    <w:rsid w:val="006C45CA"/>
    <w:rsid w:val="006C45FD"/>
    <w:rsid w:val="006C4C2B"/>
    <w:rsid w:val="006C4D02"/>
    <w:rsid w:val="006C4D1A"/>
    <w:rsid w:val="006C5035"/>
    <w:rsid w:val="006C509C"/>
    <w:rsid w:val="006C514E"/>
    <w:rsid w:val="006C54D9"/>
    <w:rsid w:val="006C56CB"/>
    <w:rsid w:val="006C5802"/>
    <w:rsid w:val="006C68C1"/>
    <w:rsid w:val="006C6A70"/>
    <w:rsid w:val="006C6AA3"/>
    <w:rsid w:val="006C6C89"/>
    <w:rsid w:val="006C6F2C"/>
    <w:rsid w:val="006C759D"/>
    <w:rsid w:val="006C75EA"/>
    <w:rsid w:val="006C7A69"/>
    <w:rsid w:val="006C7B65"/>
    <w:rsid w:val="006C7F67"/>
    <w:rsid w:val="006D0040"/>
    <w:rsid w:val="006D0076"/>
    <w:rsid w:val="006D03FF"/>
    <w:rsid w:val="006D0545"/>
    <w:rsid w:val="006D0786"/>
    <w:rsid w:val="006D09C7"/>
    <w:rsid w:val="006D0A39"/>
    <w:rsid w:val="006D1046"/>
    <w:rsid w:val="006D1159"/>
    <w:rsid w:val="006D1186"/>
    <w:rsid w:val="006D119B"/>
    <w:rsid w:val="006D1438"/>
    <w:rsid w:val="006D1A84"/>
    <w:rsid w:val="006D1E61"/>
    <w:rsid w:val="006D2413"/>
    <w:rsid w:val="006D2549"/>
    <w:rsid w:val="006D272D"/>
    <w:rsid w:val="006D2CFF"/>
    <w:rsid w:val="006D2D8E"/>
    <w:rsid w:val="006D2E74"/>
    <w:rsid w:val="006D3222"/>
    <w:rsid w:val="006D3322"/>
    <w:rsid w:val="006D340B"/>
    <w:rsid w:val="006D3693"/>
    <w:rsid w:val="006D36DA"/>
    <w:rsid w:val="006D3B1F"/>
    <w:rsid w:val="006D3B4A"/>
    <w:rsid w:val="006D3D49"/>
    <w:rsid w:val="006D3DBF"/>
    <w:rsid w:val="006D3E10"/>
    <w:rsid w:val="006D4271"/>
    <w:rsid w:val="006D45B7"/>
    <w:rsid w:val="006D4ACD"/>
    <w:rsid w:val="006D4BC9"/>
    <w:rsid w:val="006D4F75"/>
    <w:rsid w:val="006D5571"/>
    <w:rsid w:val="006D5740"/>
    <w:rsid w:val="006D5A03"/>
    <w:rsid w:val="006D5B4D"/>
    <w:rsid w:val="006D5E3C"/>
    <w:rsid w:val="006D602F"/>
    <w:rsid w:val="006D648C"/>
    <w:rsid w:val="006D649A"/>
    <w:rsid w:val="006D6803"/>
    <w:rsid w:val="006D6C87"/>
    <w:rsid w:val="006D6EC2"/>
    <w:rsid w:val="006D72F5"/>
    <w:rsid w:val="006D739C"/>
    <w:rsid w:val="006D7403"/>
    <w:rsid w:val="006D7A9A"/>
    <w:rsid w:val="006D7DD5"/>
    <w:rsid w:val="006E01A7"/>
    <w:rsid w:val="006E07A5"/>
    <w:rsid w:val="006E0995"/>
    <w:rsid w:val="006E0A54"/>
    <w:rsid w:val="006E12F2"/>
    <w:rsid w:val="006E14FC"/>
    <w:rsid w:val="006E1628"/>
    <w:rsid w:val="006E1EE6"/>
    <w:rsid w:val="006E23B3"/>
    <w:rsid w:val="006E23C2"/>
    <w:rsid w:val="006E244C"/>
    <w:rsid w:val="006E2723"/>
    <w:rsid w:val="006E29DF"/>
    <w:rsid w:val="006E32CA"/>
    <w:rsid w:val="006E380D"/>
    <w:rsid w:val="006E3CE0"/>
    <w:rsid w:val="006E3E4B"/>
    <w:rsid w:val="006E4012"/>
    <w:rsid w:val="006E412D"/>
    <w:rsid w:val="006E41C4"/>
    <w:rsid w:val="006E459C"/>
    <w:rsid w:val="006E45C7"/>
    <w:rsid w:val="006E494C"/>
    <w:rsid w:val="006E4C3A"/>
    <w:rsid w:val="006E515E"/>
    <w:rsid w:val="006E5384"/>
    <w:rsid w:val="006E5670"/>
    <w:rsid w:val="006E5D6D"/>
    <w:rsid w:val="006E6166"/>
    <w:rsid w:val="006E63D1"/>
    <w:rsid w:val="006E667B"/>
    <w:rsid w:val="006E6AD4"/>
    <w:rsid w:val="006E6B8A"/>
    <w:rsid w:val="006E6D08"/>
    <w:rsid w:val="006E6D64"/>
    <w:rsid w:val="006E6F94"/>
    <w:rsid w:val="006E75AB"/>
    <w:rsid w:val="006E7A98"/>
    <w:rsid w:val="006E7CDC"/>
    <w:rsid w:val="006E7D2F"/>
    <w:rsid w:val="006E7DB8"/>
    <w:rsid w:val="006F0296"/>
    <w:rsid w:val="006F04F0"/>
    <w:rsid w:val="006F0D31"/>
    <w:rsid w:val="006F0DA9"/>
    <w:rsid w:val="006F0F7F"/>
    <w:rsid w:val="006F1348"/>
    <w:rsid w:val="006F1DFD"/>
    <w:rsid w:val="006F20EF"/>
    <w:rsid w:val="006F2285"/>
    <w:rsid w:val="006F22FA"/>
    <w:rsid w:val="006F284D"/>
    <w:rsid w:val="006F3298"/>
    <w:rsid w:val="006F33DE"/>
    <w:rsid w:val="006F3431"/>
    <w:rsid w:val="006F38AF"/>
    <w:rsid w:val="006F3C61"/>
    <w:rsid w:val="006F3E7E"/>
    <w:rsid w:val="006F3FAD"/>
    <w:rsid w:val="006F441E"/>
    <w:rsid w:val="006F4568"/>
    <w:rsid w:val="006F47B9"/>
    <w:rsid w:val="006F4FFF"/>
    <w:rsid w:val="006F506D"/>
    <w:rsid w:val="006F5182"/>
    <w:rsid w:val="006F51F2"/>
    <w:rsid w:val="006F5740"/>
    <w:rsid w:val="006F5796"/>
    <w:rsid w:val="006F64C3"/>
    <w:rsid w:val="006F67A2"/>
    <w:rsid w:val="006F6EE3"/>
    <w:rsid w:val="006F6F2F"/>
    <w:rsid w:val="006F701B"/>
    <w:rsid w:val="006F7020"/>
    <w:rsid w:val="006F7490"/>
    <w:rsid w:val="006F7683"/>
    <w:rsid w:val="006F7715"/>
    <w:rsid w:val="006F7BFB"/>
    <w:rsid w:val="006F7F3D"/>
    <w:rsid w:val="006F7F6E"/>
    <w:rsid w:val="007001DF"/>
    <w:rsid w:val="00700264"/>
    <w:rsid w:val="0070026D"/>
    <w:rsid w:val="00700528"/>
    <w:rsid w:val="00700815"/>
    <w:rsid w:val="00700945"/>
    <w:rsid w:val="00700C25"/>
    <w:rsid w:val="00700DC9"/>
    <w:rsid w:val="00701698"/>
    <w:rsid w:val="00701831"/>
    <w:rsid w:val="0070186D"/>
    <w:rsid w:val="00701AF1"/>
    <w:rsid w:val="00701AF6"/>
    <w:rsid w:val="00701BE1"/>
    <w:rsid w:val="00701E16"/>
    <w:rsid w:val="00702090"/>
    <w:rsid w:val="007024C6"/>
    <w:rsid w:val="0070269D"/>
    <w:rsid w:val="007027FB"/>
    <w:rsid w:val="007029BC"/>
    <w:rsid w:val="00702B5C"/>
    <w:rsid w:val="00702D8A"/>
    <w:rsid w:val="00702ECF"/>
    <w:rsid w:val="0070331B"/>
    <w:rsid w:val="00703341"/>
    <w:rsid w:val="00703497"/>
    <w:rsid w:val="0070393E"/>
    <w:rsid w:val="00703B6D"/>
    <w:rsid w:val="00703BD4"/>
    <w:rsid w:val="00703D45"/>
    <w:rsid w:val="0070462F"/>
    <w:rsid w:val="007046EB"/>
    <w:rsid w:val="007047A2"/>
    <w:rsid w:val="00704A74"/>
    <w:rsid w:val="00704D14"/>
    <w:rsid w:val="007050C4"/>
    <w:rsid w:val="007051B3"/>
    <w:rsid w:val="00705215"/>
    <w:rsid w:val="0070527B"/>
    <w:rsid w:val="007052A0"/>
    <w:rsid w:val="00705606"/>
    <w:rsid w:val="0070563B"/>
    <w:rsid w:val="0070572E"/>
    <w:rsid w:val="007057A9"/>
    <w:rsid w:val="007057AD"/>
    <w:rsid w:val="00705BA4"/>
    <w:rsid w:val="00705C14"/>
    <w:rsid w:val="00705C9D"/>
    <w:rsid w:val="00705CB1"/>
    <w:rsid w:val="00706466"/>
    <w:rsid w:val="007065F2"/>
    <w:rsid w:val="0070692C"/>
    <w:rsid w:val="0070698D"/>
    <w:rsid w:val="00706AAE"/>
    <w:rsid w:val="00706EF0"/>
    <w:rsid w:val="007075DA"/>
    <w:rsid w:val="007075FC"/>
    <w:rsid w:val="00707733"/>
    <w:rsid w:val="00707F82"/>
    <w:rsid w:val="0071016B"/>
    <w:rsid w:val="007106D8"/>
    <w:rsid w:val="00710700"/>
    <w:rsid w:val="0071070B"/>
    <w:rsid w:val="0071076A"/>
    <w:rsid w:val="00710849"/>
    <w:rsid w:val="0071093D"/>
    <w:rsid w:val="0071096E"/>
    <w:rsid w:val="00710A7A"/>
    <w:rsid w:val="0071101E"/>
    <w:rsid w:val="00711069"/>
    <w:rsid w:val="007110A9"/>
    <w:rsid w:val="007114E8"/>
    <w:rsid w:val="00711DFC"/>
    <w:rsid w:val="00711F6C"/>
    <w:rsid w:val="00712377"/>
    <w:rsid w:val="00712449"/>
    <w:rsid w:val="00712550"/>
    <w:rsid w:val="007126D4"/>
    <w:rsid w:val="00712776"/>
    <w:rsid w:val="00712A22"/>
    <w:rsid w:val="00712BB1"/>
    <w:rsid w:val="00712D37"/>
    <w:rsid w:val="00712DC7"/>
    <w:rsid w:val="00712EE2"/>
    <w:rsid w:val="00713489"/>
    <w:rsid w:val="007139FB"/>
    <w:rsid w:val="00713B2D"/>
    <w:rsid w:val="00713B82"/>
    <w:rsid w:val="0071412C"/>
    <w:rsid w:val="0071470F"/>
    <w:rsid w:val="00714B0C"/>
    <w:rsid w:val="00714DD9"/>
    <w:rsid w:val="00714E2E"/>
    <w:rsid w:val="0071525B"/>
    <w:rsid w:val="007154C5"/>
    <w:rsid w:val="007157A4"/>
    <w:rsid w:val="0071581D"/>
    <w:rsid w:val="00716317"/>
    <w:rsid w:val="007164C8"/>
    <w:rsid w:val="00716A0E"/>
    <w:rsid w:val="00716C5E"/>
    <w:rsid w:val="00716EEB"/>
    <w:rsid w:val="00716F4D"/>
    <w:rsid w:val="0071729B"/>
    <w:rsid w:val="0071732A"/>
    <w:rsid w:val="007176E9"/>
    <w:rsid w:val="00717700"/>
    <w:rsid w:val="00717CF3"/>
    <w:rsid w:val="00717E40"/>
    <w:rsid w:val="00717F85"/>
    <w:rsid w:val="007201B4"/>
    <w:rsid w:val="007204FA"/>
    <w:rsid w:val="007206E1"/>
    <w:rsid w:val="007214D6"/>
    <w:rsid w:val="00721554"/>
    <w:rsid w:val="00721CA4"/>
    <w:rsid w:val="0072234D"/>
    <w:rsid w:val="0072279F"/>
    <w:rsid w:val="00722821"/>
    <w:rsid w:val="0072299D"/>
    <w:rsid w:val="00722D84"/>
    <w:rsid w:val="00722E9A"/>
    <w:rsid w:val="0072311D"/>
    <w:rsid w:val="007231D3"/>
    <w:rsid w:val="0072354F"/>
    <w:rsid w:val="00723629"/>
    <w:rsid w:val="00723682"/>
    <w:rsid w:val="00723FF5"/>
    <w:rsid w:val="007242C5"/>
    <w:rsid w:val="007243BE"/>
    <w:rsid w:val="0072456C"/>
    <w:rsid w:val="0072458C"/>
    <w:rsid w:val="00724670"/>
    <w:rsid w:val="00724C03"/>
    <w:rsid w:val="00724D12"/>
    <w:rsid w:val="00724D42"/>
    <w:rsid w:val="00725A1F"/>
    <w:rsid w:val="00726110"/>
    <w:rsid w:val="007265E4"/>
    <w:rsid w:val="00726B72"/>
    <w:rsid w:val="00726D64"/>
    <w:rsid w:val="00726E3C"/>
    <w:rsid w:val="007274A8"/>
    <w:rsid w:val="00727561"/>
    <w:rsid w:val="00727F29"/>
    <w:rsid w:val="00727FDD"/>
    <w:rsid w:val="00730161"/>
    <w:rsid w:val="00730472"/>
    <w:rsid w:val="0073060E"/>
    <w:rsid w:val="007307FF"/>
    <w:rsid w:val="00730C48"/>
    <w:rsid w:val="00730E37"/>
    <w:rsid w:val="00730F66"/>
    <w:rsid w:val="0073122B"/>
    <w:rsid w:val="0073158C"/>
    <w:rsid w:val="0073195B"/>
    <w:rsid w:val="007319C2"/>
    <w:rsid w:val="00731F06"/>
    <w:rsid w:val="00732488"/>
    <w:rsid w:val="00732560"/>
    <w:rsid w:val="00732A64"/>
    <w:rsid w:val="00732AD3"/>
    <w:rsid w:val="00733353"/>
    <w:rsid w:val="007333DC"/>
    <w:rsid w:val="00733442"/>
    <w:rsid w:val="0073391E"/>
    <w:rsid w:val="00733955"/>
    <w:rsid w:val="00733976"/>
    <w:rsid w:val="00733AAA"/>
    <w:rsid w:val="00733C12"/>
    <w:rsid w:val="00733D79"/>
    <w:rsid w:val="0073417B"/>
    <w:rsid w:val="00734182"/>
    <w:rsid w:val="00734269"/>
    <w:rsid w:val="007344D8"/>
    <w:rsid w:val="00734546"/>
    <w:rsid w:val="007345D8"/>
    <w:rsid w:val="007347C4"/>
    <w:rsid w:val="00734892"/>
    <w:rsid w:val="00734A5E"/>
    <w:rsid w:val="00734B51"/>
    <w:rsid w:val="00734BCB"/>
    <w:rsid w:val="00734BEF"/>
    <w:rsid w:val="00734E5A"/>
    <w:rsid w:val="00734E7E"/>
    <w:rsid w:val="00734F2F"/>
    <w:rsid w:val="00735167"/>
    <w:rsid w:val="007352E3"/>
    <w:rsid w:val="00735338"/>
    <w:rsid w:val="00735357"/>
    <w:rsid w:val="00735A00"/>
    <w:rsid w:val="00735FB0"/>
    <w:rsid w:val="00735FB9"/>
    <w:rsid w:val="007360DF"/>
    <w:rsid w:val="0073636F"/>
    <w:rsid w:val="007363AF"/>
    <w:rsid w:val="00736903"/>
    <w:rsid w:val="00736A6E"/>
    <w:rsid w:val="00736B08"/>
    <w:rsid w:val="00736D2A"/>
    <w:rsid w:val="00736DDB"/>
    <w:rsid w:val="00736E05"/>
    <w:rsid w:val="00737151"/>
    <w:rsid w:val="0073726A"/>
    <w:rsid w:val="007374DC"/>
    <w:rsid w:val="007376D5"/>
    <w:rsid w:val="0073789E"/>
    <w:rsid w:val="00737B26"/>
    <w:rsid w:val="00740525"/>
    <w:rsid w:val="007405D8"/>
    <w:rsid w:val="007409CF"/>
    <w:rsid w:val="00740E15"/>
    <w:rsid w:val="007410EA"/>
    <w:rsid w:val="007415F8"/>
    <w:rsid w:val="00741690"/>
    <w:rsid w:val="007416AD"/>
    <w:rsid w:val="007419F1"/>
    <w:rsid w:val="00741D7D"/>
    <w:rsid w:val="007420ED"/>
    <w:rsid w:val="0074237D"/>
    <w:rsid w:val="00742DA1"/>
    <w:rsid w:val="00742EA2"/>
    <w:rsid w:val="007431E6"/>
    <w:rsid w:val="0074322A"/>
    <w:rsid w:val="0074373D"/>
    <w:rsid w:val="00743741"/>
    <w:rsid w:val="00743B94"/>
    <w:rsid w:val="007441A8"/>
    <w:rsid w:val="007441CF"/>
    <w:rsid w:val="007442DA"/>
    <w:rsid w:val="00744993"/>
    <w:rsid w:val="00744B39"/>
    <w:rsid w:val="00744CFC"/>
    <w:rsid w:val="00745158"/>
    <w:rsid w:val="007451CD"/>
    <w:rsid w:val="0074568E"/>
    <w:rsid w:val="00745769"/>
    <w:rsid w:val="00745A1A"/>
    <w:rsid w:val="00745F10"/>
    <w:rsid w:val="0074620F"/>
    <w:rsid w:val="007467A1"/>
    <w:rsid w:val="00746980"/>
    <w:rsid w:val="007469E9"/>
    <w:rsid w:val="00746D51"/>
    <w:rsid w:val="00746EC3"/>
    <w:rsid w:val="00746EF4"/>
    <w:rsid w:val="00746FA5"/>
    <w:rsid w:val="0074706A"/>
    <w:rsid w:val="00747145"/>
    <w:rsid w:val="007477F4"/>
    <w:rsid w:val="00747CC8"/>
    <w:rsid w:val="00747DF6"/>
    <w:rsid w:val="00747F6D"/>
    <w:rsid w:val="007501F1"/>
    <w:rsid w:val="0075071B"/>
    <w:rsid w:val="00750839"/>
    <w:rsid w:val="0075085C"/>
    <w:rsid w:val="00750941"/>
    <w:rsid w:val="00750A55"/>
    <w:rsid w:val="00750B15"/>
    <w:rsid w:val="0075172E"/>
    <w:rsid w:val="00751BFF"/>
    <w:rsid w:val="00751C15"/>
    <w:rsid w:val="007524CB"/>
    <w:rsid w:val="00752519"/>
    <w:rsid w:val="00752634"/>
    <w:rsid w:val="00752848"/>
    <w:rsid w:val="007528B0"/>
    <w:rsid w:val="00752A90"/>
    <w:rsid w:val="00752D74"/>
    <w:rsid w:val="00752D9B"/>
    <w:rsid w:val="00753194"/>
    <w:rsid w:val="0075321B"/>
    <w:rsid w:val="00753245"/>
    <w:rsid w:val="007532A9"/>
    <w:rsid w:val="0075351E"/>
    <w:rsid w:val="007536D4"/>
    <w:rsid w:val="007537AD"/>
    <w:rsid w:val="00753C03"/>
    <w:rsid w:val="00754235"/>
    <w:rsid w:val="007544B9"/>
    <w:rsid w:val="00754E10"/>
    <w:rsid w:val="00755892"/>
    <w:rsid w:val="00755AB3"/>
    <w:rsid w:val="00755C41"/>
    <w:rsid w:val="00755EBB"/>
    <w:rsid w:val="00755F1F"/>
    <w:rsid w:val="00755FE7"/>
    <w:rsid w:val="00756197"/>
    <w:rsid w:val="007563C7"/>
    <w:rsid w:val="0075654E"/>
    <w:rsid w:val="0075682B"/>
    <w:rsid w:val="007568BF"/>
    <w:rsid w:val="00756C87"/>
    <w:rsid w:val="00756CA2"/>
    <w:rsid w:val="00756E5D"/>
    <w:rsid w:val="00757D57"/>
    <w:rsid w:val="00757FE9"/>
    <w:rsid w:val="00760310"/>
    <w:rsid w:val="00760323"/>
    <w:rsid w:val="007603E3"/>
    <w:rsid w:val="00760427"/>
    <w:rsid w:val="007607CE"/>
    <w:rsid w:val="00760933"/>
    <w:rsid w:val="0076107B"/>
    <w:rsid w:val="00761721"/>
    <w:rsid w:val="00761A88"/>
    <w:rsid w:val="00761B22"/>
    <w:rsid w:val="00761FF6"/>
    <w:rsid w:val="00762071"/>
    <w:rsid w:val="007621DC"/>
    <w:rsid w:val="00762533"/>
    <w:rsid w:val="00762682"/>
    <w:rsid w:val="0076293C"/>
    <w:rsid w:val="00763228"/>
    <w:rsid w:val="007632A0"/>
    <w:rsid w:val="0076337E"/>
    <w:rsid w:val="00763435"/>
    <w:rsid w:val="00763554"/>
    <w:rsid w:val="007636E8"/>
    <w:rsid w:val="0076379D"/>
    <w:rsid w:val="00763A5E"/>
    <w:rsid w:val="00763C6D"/>
    <w:rsid w:val="00763CE2"/>
    <w:rsid w:val="00764146"/>
    <w:rsid w:val="00764301"/>
    <w:rsid w:val="0076485F"/>
    <w:rsid w:val="00764E35"/>
    <w:rsid w:val="00764F81"/>
    <w:rsid w:val="00765121"/>
    <w:rsid w:val="007651B3"/>
    <w:rsid w:val="00765283"/>
    <w:rsid w:val="00765AD6"/>
    <w:rsid w:val="00766118"/>
    <w:rsid w:val="0076615A"/>
    <w:rsid w:val="007668C0"/>
    <w:rsid w:val="00766D12"/>
    <w:rsid w:val="00767326"/>
    <w:rsid w:val="007677B9"/>
    <w:rsid w:val="007678C2"/>
    <w:rsid w:val="00767B7B"/>
    <w:rsid w:val="00767EA9"/>
    <w:rsid w:val="00767FD9"/>
    <w:rsid w:val="0077011B"/>
    <w:rsid w:val="007701EE"/>
    <w:rsid w:val="0077035F"/>
    <w:rsid w:val="0077099B"/>
    <w:rsid w:val="00770C30"/>
    <w:rsid w:val="00770C3E"/>
    <w:rsid w:val="00770ECC"/>
    <w:rsid w:val="00770EFD"/>
    <w:rsid w:val="00771183"/>
    <w:rsid w:val="0077158D"/>
    <w:rsid w:val="0077196A"/>
    <w:rsid w:val="00771A84"/>
    <w:rsid w:val="00772399"/>
    <w:rsid w:val="007723FD"/>
    <w:rsid w:val="007724C0"/>
    <w:rsid w:val="0077262E"/>
    <w:rsid w:val="00772A29"/>
    <w:rsid w:val="00772DB3"/>
    <w:rsid w:val="00773123"/>
    <w:rsid w:val="007732E3"/>
    <w:rsid w:val="0077334A"/>
    <w:rsid w:val="00773A4D"/>
    <w:rsid w:val="00773B3A"/>
    <w:rsid w:val="00773DFB"/>
    <w:rsid w:val="00773FF3"/>
    <w:rsid w:val="00774124"/>
    <w:rsid w:val="00774A21"/>
    <w:rsid w:val="00774CB9"/>
    <w:rsid w:val="00774CC4"/>
    <w:rsid w:val="00774DBB"/>
    <w:rsid w:val="00774FA4"/>
    <w:rsid w:val="0077502C"/>
    <w:rsid w:val="00775202"/>
    <w:rsid w:val="00775258"/>
    <w:rsid w:val="007755B3"/>
    <w:rsid w:val="00775750"/>
    <w:rsid w:val="00775907"/>
    <w:rsid w:val="00775965"/>
    <w:rsid w:val="00775A1A"/>
    <w:rsid w:val="00775B1B"/>
    <w:rsid w:val="00775D5C"/>
    <w:rsid w:val="00775F02"/>
    <w:rsid w:val="00775F6D"/>
    <w:rsid w:val="0077608A"/>
    <w:rsid w:val="007760BE"/>
    <w:rsid w:val="0077616E"/>
    <w:rsid w:val="0077637B"/>
    <w:rsid w:val="007765A3"/>
    <w:rsid w:val="007765DE"/>
    <w:rsid w:val="00776637"/>
    <w:rsid w:val="007767E8"/>
    <w:rsid w:val="0077680D"/>
    <w:rsid w:val="007768D2"/>
    <w:rsid w:val="00776A64"/>
    <w:rsid w:val="00776C89"/>
    <w:rsid w:val="00776F12"/>
    <w:rsid w:val="00776F82"/>
    <w:rsid w:val="0077709E"/>
    <w:rsid w:val="00777ABF"/>
    <w:rsid w:val="00777C83"/>
    <w:rsid w:val="00777FEC"/>
    <w:rsid w:val="00780066"/>
    <w:rsid w:val="00780104"/>
    <w:rsid w:val="007801B2"/>
    <w:rsid w:val="00780379"/>
    <w:rsid w:val="007804C2"/>
    <w:rsid w:val="00780B2D"/>
    <w:rsid w:val="00780D43"/>
    <w:rsid w:val="00780D58"/>
    <w:rsid w:val="00780DA4"/>
    <w:rsid w:val="00781028"/>
    <w:rsid w:val="00781604"/>
    <w:rsid w:val="00781C3A"/>
    <w:rsid w:val="007820F2"/>
    <w:rsid w:val="007823C4"/>
    <w:rsid w:val="00782446"/>
    <w:rsid w:val="00782571"/>
    <w:rsid w:val="0078258A"/>
    <w:rsid w:val="00782715"/>
    <w:rsid w:val="0078297E"/>
    <w:rsid w:val="00782A36"/>
    <w:rsid w:val="00782CDC"/>
    <w:rsid w:val="00783054"/>
    <w:rsid w:val="0078319D"/>
    <w:rsid w:val="007835AD"/>
    <w:rsid w:val="00783690"/>
    <w:rsid w:val="00783745"/>
    <w:rsid w:val="007837D0"/>
    <w:rsid w:val="00783985"/>
    <w:rsid w:val="00783C32"/>
    <w:rsid w:val="00783E39"/>
    <w:rsid w:val="007848BA"/>
    <w:rsid w:val="007848F8"/>
    <w:rsid w:val="00784AB4"/>
    <w:rsid w:val="00784CB5"/>
    <w:rsid w:val="00784E62"/>
    <w:rsid w:val="007852F0"/>
    <w:rsid w:val="007855B9"/>
    <w:rsid w:val="00785624"/>
    <w:rsid w:val="00785795"/>
    <w:rsid w:val="0078695E"/>
    <w:rsid w:val="0078700A"/>
    <w:rsid w:val="00787027"/>
    <w:rsid w:val="007870C5"/>
    <w:rsid w:val="007870FF"/>
    <w:rsid w:val="00787342"/>
    <w:rsid w:val="00787359"/>
    <w:rsid w:val="0078737A"/>
    <w:rsid w:val="007873C9"/>
    <w:rsid w:val="007873FD"/>
    <w:rsid w:val="007876E8"/>
    <w:rsid w:val="00787E0A"/>
    <w:rsid w:val="00790730"/>
    <w:rsid w:val="00790826"/>
    <w:rsid w:val="00790903"/>
    <w:rsid w:val="00790C14"/>
    <w:rsid w:val="00791247"/>
    <w:rsid w:val="00791469"/>
    <w:rsid w:val="007914FD"/>
    <w:rsid w:val="00791ECE"/>
    <w:rsid w:val="007921BF"/>
    <w:rsid w:val="00792457"/>
    <w:rsid w:val="007924B5"/>
    <w:rsid w:val="007925EE"/>
    <w:rsid w:val="00792721"/>
    <w:rsid w:val="0079278A"/>
    <w:rsid w:val="00792C7C"/>
    <w:rsid w:val="0079301F"/>
    <w:rsid w:val="00793058"/>
    <w:rsid w:val="00793732"/>
    <w:rsid w:val="0079376D"/>
    <w:rsid w:val="0079396C"/>
    <w:rsid w:val="007939B2"/>
    <w:rsid w:val="00793B8B"/>
    <w:rsid w:val="00793C6A"/>
    <w:rsid w:val="00793E3D"/>
    <w:rsid w:val="00793F54"/>
    <w:rsid w:val="00794027"/>
    <w:rsid w:val="0079440F"/>
    <w:rsid w:val="0079445C"/>
    <w:rsid w:val="0079498E"/>
    <w:rsid w:val="00794FBA"/>
    <w:rsid w:val="00795365"/>
    <w:rsid w:val="0079551C"/>
    <w:rsid w:val="00795688"/>
    <w:rsid w:val="00795A26"/>
    <w:rsid w:val="00795A8D"/>
    <w:rsid w:val="00795C1B"/>
    <w:rsid w:val="00795C86"/>
    <w:rsid w:val="007960E2"/>
    <w:rsid w:val="007964EC"/>
    <w:rsid w:val="00796595"/>
    <w:rsid w:val="007968BD"/>
    <w:rsid w:val="007968D0"/>
    <w:rsid w:val="00796965"/>
    <w:rsid w:val="00796D93"/>
    <w:rsid w:val="00796E0E"/>
    <w:rsid w:val="00796ECA"/>
    <w:rsid w:val="0079754A"/>
    <w:rsid w:val="007979E7"/>
    <w:rsid w:val="00797B5B"/>
    <w:rsid w:val="00797B87"/>
    <w:rsid w:val="00797BA0"/>
    <w:rsid w:val="00797D0C"/>
    <w:rsid w:val="00797E38"/>
    <w:rsid w:val="007A04D6"/>
    <w:rsid w:val="007A0E21"/>
    <w:rsid w:val="007A1433"/>
    <w:rsid w:val="007A156E"/>
    <w:rsid w:val="007A1824"/>
    <w:rsid w:val="007A1B2A"/>
    <w:rsid w:val="007A1D47"/>
    <w:rsid w:val="007A1E76"/>
    <w:rsid w:val="007A216C"/>
    <w:rsid w:val="007A25ED"/>
    <w:rsid w:val="007A2FEA"/>
    <w:rsid w:val="007A310B"/>
    <w:rsid w:val="007A323A"/>
    <w:rsid w:val="007A364A"/>
    <w:rsid w:val="007A38DD"/>
    <w:rsid w:val="007A3920"/>
    <w:rsid w:val="007A3AE0"/>
    <w:rsid w:val="007A4063"/>
    <w:rsid w:val="007A40A4"/>
    <w:rsid w:val="007A435D"/>
    <w:rsid w:val="007A4616"/>
    <w:rsid w:val="007A4CFD"/>
    <w:rsid w:val="007A4D23"/>
    <w:rsid w:val="007A4E79"/>
    <w:rsid w:val="007A4F62"/>
    <w:rsid w:val="007A5099"/>
    <w:rsid w:val="007A5229"/>
    <w:rsid w:val="007A5325"/>
    <w:rsid w:val="007A53CB"/>
    <w:rsid w:val="007A5633"/>
    <w:rsid w:val="007A5724"/>
    <w:rsid w:val="007A592B"/>
    <w:rsid w:val="007A59E5"/>
    <w:rsid w:val="007A5FAA"/>
    <w:rsid w:val="007A60D3"/>
    <w:rsid w:val="007A6357"/>
    <w:rsid w:val="007A6417"/>
    <w:rsid w:val="007A695C"/>
    <w:rsid w:val="007A6C0E"/>
    <w:rsid w:val="007A6C98"/>
    <w:rsid w:val="007A6F02"/>
    <w:rsid w:val="007A71B5"/>
    <w:rsid w:val="007A78A3"/>
    <w:rsid w:val="007A7992"/>
    <w:rsid w:val="007A7A3A"/>
    <w:rsid w:val="007A7A92"/>
    <w:rsid w:val="007A7B16"/>
    <w:rsid w:val="007A7B56"/>
    <w:rsid w:val="007B04DD"/>
    <w:rsid w:val="007B0515"/>
    <w:rsid w:val="007B05B7"/>
    <w:rsid w:val="007B0624"/>
    <w:rsid w:val="007B093C"/>
    <w:rsid w:val="007B1111"/>
    <w:rsid w:val="007B116D"/>
    <w:rsid w:val="007B11FD"/>
    <w:rsid w:val="007B1254"/>
    <w:rsid w:val="007B1399"/>
    <w:rsid w:val="007B13DF"/>
    <w:rsid w:val="007B1414"/>
    <w:rsid w:val="007B1427"/>
    <w:rsid w:val="007B1817"/>
    <w:rsid w:val="007B1998"/>
    <w:rsid w:val="007B1B37"/>
    <w:rsid w:val="007B1DCA"/>
    <w:rsid w:val="007B1DEA"/>
    <w:rsid w:val="007B1F07"/>
    <w:rsid w:val="007B24DD"/>
    <w:rsid w:val="007B289D"/>
    <w:rsid w:val="007B2A2E"/>
    <w:rsid w:val="007B2DC6"/>
    <w:rsid w:val="007B301F"/>
    <w:rsid w:val="007B3514"/>
    <w:rsid w:val="007B3841"/>
    <w:rsid w:val="007B393E"/>
    <w:rsid w:val="007B3960"/>
    <w:rsid w:val="007B39ED"/>
    <w:rsid w:val="007B3BA4"/>
    <w:rsid w:val="007B3E96"/>
    <w:rsid w:val="007B3EC1"/>
    <w:rsid w:val="007B3FBA"/>
    <w:rsid w:val="007B4358"/>
    <w:rsid w:val="007B44ED"/>
    <w:rsid w:val="007B489C"/>
    <w:rsid w:val="007B49CA"/>
    <w:rsid w:val="007B4B9D"/>
    <w:rsid w:val="007B4CFE"/>
    <w:rsid w:val="007B4E79"/>
    <w:rsid w:val="007B4E84"/>
    <w:rsid w:val="007B5086"/>
    <w:rsid w:val="007B5790"/>
    <w:rsid w:val="007B5996"/>
    <w:rsid w:val="007B61B3"/>
    <w:rsid w:val="007B620E"/>
    <w:rsid w:val="007B6851"/>
    <w:rsid w:val="007B69F8"/>
    <w:rsid w:val="007B6A66"/>
    <w:rsid w:val="007B6B2E"/>
    <w:rsid w:val="007B6C10"/>
    <w:rsid w:val="007B6C8E"/>
    <w:rsid w:val="007B6DE6"/>
    <w:rsid w:val="007B7111"/>
    <w:rsid w:val="007B759D"/>
    <w:rsid w:val="007B76CD"/>
    <w:rsid w:val="007B77AA"/>
    <w:rsid w:val="007B796D"/>
    <w:rsid w:val="007C0137"/>
    <w:rsid w:val="007C0326"/>
    <w:rsid w:val="007C0385"/>
    <w:rsid w:val="007C04C7"/>
    <w:rsid w:val="007C0EF4"/>
    <w:rsid w:val="007C116D"/>
    <w:rsid w:val="007C1341"/>
    <w:rsid w:val="007C153D"/>
    <w:rsid w:val="007C159A"/>
    <w:rsid w:val="007C15F8"/>
    <w:rsid w:val="007C16FD"/>
    <w:rsid w:val="007C1865"/>
    <w:rsid w:val="007C1FC2"/>
    <w:rsid w:val="007C202C"/>
    <w:rsid w:val="007C21EF"/>
    <w:rsid w:val="007C24AA"/>
    <w:rsid w:val="007C2983"/>
    <w:rsid w:val="007C2AE9"/>
    <w:rsid w:val="007C2C46"/>
    <w:rsid w:val="007C2F08"/>
    <w:rsid w:val="007C2F71"/>
    <w:rsid w:val="007C33D8"/>
    <w:rsid w:val="007C37AA"/>
    <w:rsid w:val="007C3C3D"/>
    <w:rsid w:val="007C4099"/>
    <w:rsid w:val="007C40FB"/>
    <w:rsid w:val="007C46BE"/>
    <w:rsid w:val="007C476B"/>
    <w:rsid w:val="007C4A1E"/>
    <w:rsid w:val="007C4AFC"/>
    <w:rsid w:val="007C4B10"/>
    <w:rsid w:val="007C4CF1"/>
    <w:rsid w:val="007C5428"/>
    <w:rsid w:val="007C54C4"/>
    <w:rsid w:val="007C591F"/>
    <w:rsid w:val="007C5A42"/>
    <w:rsid w:val="007C5ADF"/>
    <w:rsid w:val="007C5B7E"/>
    <w:rsid w:val="007C5BE2"/>
    <w:rsid w:val="007C5D4E"/>
    <w:rsid w:val="007C60E2"/>
    <w:rsid w:val="007C61B9"/>
    <w:rsid w:val="007C63F8"/>
    <w:rsid w:val="007C65B7"/>
    <w:rsid w:val="007C6985"/>
    <w:rsid w:val="007C6B76"/>
    <w:rsid w:val="007C6CA7"/>
    <w:rsid w:val="007C6E63"/>
    <w:rsid w:val="007C7103"/>
    <w:rsid w:val="007C7897"/>
    <w:rsid w:val="007C7A9D"/>
    <w:rsid w:val="007C7AD5"/>
    <w:rsid w:val="007C7CAA"/>
    <w:rsid w:val="007C7D1F"/>
    <w:rsid w:val="007C7E9E"/>
    <w:rsid w:val="007C7F2E"/>
    <w:rsid w:val="007D0118"/>
    <w:rsid w:val="007D0180"/>
    <w:rsid w:val="007D059B"/>
    <w:rsid w:val="007D05FD"/>
    <w:rsid w:val="007D064B"/>
    <w:rsid w:val="007D06DB"/>
    <w:rsid w:val="007D06F7"/>
    <w:rsid w:val="007D0C7C"/>
    <w:rsid w:val="007D0D32"/>
    <w:rsid w:val="007D1229"/>
    <w:rsid w:val="007D12C1"/>
    <w:rsid w:val="007D181D"/>
    <w:rsid w:val="007D19AA"/>
    <w:rsid w:val="007D1D3E"/>
    <w:rsid w:val="007D1EAB"/>
    <w:rsid w:val="007D1F73"/>
    <w:rsid w:val="007D20C2"/>
    <w:rsid w:val="007D221C"/>
    <w:rsid w:val="007D2270"/>
    <w:rsid w:val="007D2846"/>
    <w:rsid w:val="007D2C1E"/>
    <w:rsid w:val="007D313F"/>
    <w:rsid w:val="007D3D02"/>
    <w:rsid w:val="007D404C"/>
    <w:rsid w:val="007D4055"/>
    <w:rsid w:val="007D44CE"/>
    <w:rsid w:val="007D44D6"/>
    <w:rsid w:val="007D45D0"/>
    <w:rsid w:val="007D478D"/>
    <w:rsid w:val="007D47C9"/>
    <w:rsid w:val="007D4E3C"/>
    <w:rsid w:val="007D52B1"/>
    <w:rsid w:val="007D5A12"/>
    <w:rsid w:val="007D5AE8"/>
    <w:rsid w:val="007D66DB"/>
    <w:rsid w:val="007D6778"/>
    <w:rsid w:val="007D6889"/>
    <w:rsid w:val="007D69F6"/>
    <w:rsid w:val="007D6E3D"/>
    <w:rsid w:val="007D70EE"/>
    <w:rsid w:val="007D7102"/>
    <w:rsid w:val="007D723D"/>
    <w:rsid w:val="007D75AE"/>
    <w:rsid w:val="007D76F9"/>
    <w:rsid w:val="007D7930"/>
    <w:rsid w:val="007D7BA7"/>
    <w:rsid w:val="007D7CBB"/>
    <w:rsid w:val="007D7DB2"/>
    <w:rsid w:val="007D7F33"/>
    <w:rsid w:val="007E03FE"/>
    <w:rsid w:val="007E06DC"/>
    <w:rsid w:val="007E0886"/>
    <w:rsid w:val="007E1190"/>
    <w:rsid w:val="007E1450"/>
    <w:rsid w:val="007E17C3"/>
    <w:rsid w:val="007E18DA"/>
    <w:rsid w:val="007E1AFA"/>
    <w:rsid w:val="007E1B9E"/>
    <w:rsid w:val="007E1CD6"/>
    <w:rsid w:val="007E233E"/>
    <w:rsid w:val="007E2810"/>
    <w:rsid w:val="007E28C4"/>
    <w:rsid w:val="007E2919"/>
    <w:rsid w:val="007E2B5D"/>
    <w:rsid w:val="007E2ED1"/>
    <w:rsid w:val="007E313A"/>
    <w:rsid w:val="007E31D1"/>
    <w:rsid w:val="007E3512"/>
    <w:rsid w:val="007E3B85"/>
    <w:rsid w:val="007E4289"/>
    <w:rsid w:val="007E4730"/>
    <w:rsid w:val="007E490F"/>
    <w:rsid w:val="007E4A09"/>
    <w:rsid w:val="007E4EB4"/>
    <w:rsid w:val="007E4FA4"/>
    <w:rsid w:val="007E534A"/>
    <w:rsid w:val="007E55D7"/>
    <w:rsid w:val="007E5605"/>
    <w:rsid w:val="007E5802"/>
    <w:rsid w:val="007E58E0"/>
    <w:rsid w:val="007E5B8E"/>
    <w:rsid w:val="007E5EE5"/>
    <w:rsid w:val="007E6318"/>
    <w:rsid w:val="007E6857"/>
    <w:rsid w:val="007E6861"/>
    <w:rsid w:val="007E6B50"/>
    <w:rsid w:val="007E6D85"/>
    <w:rsid w:val="007E7434"/>
    <w:rsid w:val="007E7840"/>
    <w:rsid w:val="007E7CEA"/>
    <w:rsid w:val="007F0444"/>
    <w:rsid w:val="007F08D6"/>
    <w:rsid w:val="007F0FFA"/>
    <w:rsid w:val="007F141E"/>
    <w:rsid w:val="007F1511"/>
    <w:rsid w:val="007F19B4"/>
    <w:rsid w:val="007F1FE1"/>
    <w:rsid w:val="007F21C6"/>
    <w:rsid w:val="007F23EA"/>
    <w:rsid w:val="007F2722"/>
    <w:rsid w:val="007F30D8"/>
    <w:rsid w:val="007F3629"/>
    <w:rsid w:val="007F36A4"/>
    <w:rsid w:val="007F3910"/>
    <w:rsid w:val="007F3AE6"/>
    <w:rsid w:val="007F3D26"/>
    <w:rsid w:val="007F3D6E"/>
    <w:rsid w:val="007F3EB4"/>
    <w:rsid w:val="007F4002"/>
    <w:rsid w:val="007F417A"/>
    <w:rsid w:val="007F4187"/>
    <w:rsid w:val="007F459B"/>
    <w:rsid w:val="007F4652"/>
    <w:rsid w:val="007F466A"/>
    <w:rsid w:val="007F46E4"/>
    <w:rsid w:val="007F4702"/>
    <w:rsid w:val="007F48EC"/>
    <w:rsid w:val="007F4C75"/>
    <w:rsid w:val="007F4E62"/>
    <w:rsid w:val="007F5A69"/>
    <w:rsid w:val="007F5B95"/>
    <w:rsid w:val="007F5CE4"/>
    <w:rsid w:val="007F5DBD"/>
    <w:rsid w:val="007F61CE"/>
    <w:rsid w:val="007F6267"/>
    <w:rsid w:val="007F62DB"/>
    <w:rsid w:val="007F62E5"/>
    <w:rsid w:val="007F64BE"/>
    <w:rsid w:val="007F6739"/>
    <w:rsid w:val="007F6AB8"/>
    <w:rsid w:val="007F6E36"/>
    <w:rsid w:val="007F75EA"/>
    <w:rsid w:val="007F76B3"/>
    <w:rsid w:val="007F795A"/>
    <w:rsid w:val="007F7B6F"/>
    <w:rsid w:val="007F7D1A"/>
    <w:rsid w:val="007F7D2B"/>
    <w:rsid w:val="007F7DB6"/>
    <w:rsid w:val="007F7E59"/>
    <w:rsid w:val="007F7FF5"/>
    <w:rsid w:val="00800659"/>
    <w:rsid w:val="00800E7F"/>
    <w:rsid w:val="00801C63"/>
    <w:rsid w:val="0080200F"/>
    <w:rsid w:val="0080209D"/>
    <w:rsid w:val="0080254A"/>
    <w:rsid w:val="008025B6"/>
    <w:rsid w:val="00802639"/>
    <w:rsid w:val="0080272F"/>
    <w:rsid w:val="0080281D"/>
    <w:rsid w:val="0080281F"/>
    <w:rsid w:val="008029FA"/>
    <w:rsid w:val="00802DAD"/>
    <w:rsid w:val="00802F81"/>
    <w:rsid w:val="00803278"/>
    <w:rsid w:val="008036F2"/>
    <w:rsid w:val="0080381C"/>
    <w:rsid w:val="008038A3"/>
    <w:rsid w:val="00803AE9"/>
    <w:rsid w:val="00803CFF"/>
    <w:rsid w:val="00803FE2"/>
    <w:rsid w:val="008041C4"/>
    <w:rsid w:val="00804433"/>
    <w:rsid w:val="00804602"/>
    <w:rsid w:val="00804906"/>
    <w:rsid w:val="00804CAE"/>
    <w:rsid w:val="00804CFB"/>
    <w:rsid w:val="00804D0C"/>
    <w:rsid w:val="00804EFA"/>
    <w:rsid w:val="00805794"/>
    <w:rsid w:val="0080586A"/>
    <w:rsid w:val="00805AA0"/>
    <w:rsid w:val="00806045"/>
    <w:rsid w:val="0080631B"/>
    <w:rsid w:val="00806512"/>
    <w:rsid w:val="008066A8"/>
    <w:rsid w:val="00806962"/>
    <w:rsid w:val="00806CDE"/>
    <w:rsid w:val="00806E97"/>
    <w:rsid w:val="0080728F"/>
    <w:rsid w:val="008079C3"/>
    <w:rsid w:val="00807AC1"/>
    <w:rsid w:val="00807E6F"/>
    <w:rsid w:val="00807FA8"/>
    <w:rsid w:val="008104EE"/>
    <w:rsid w:val="0081070A"/>
    <w:rsid w:val="008108CF"/>
    <w:rsid w:val="0081107B"/>
    <w:rsid w:val="00811295"/>
    <w:rsid w:val="00811C0D"/>
    <w:rsid w:val="008122CB"/>
    <w:rsid w:val="008122FF"/>
    <w:rsid w:val="00812420"/>
    <w:rsid w:val="00812835"/>
    <w:rsid w:val="008129AB"/>
    <w:rsid w:val="00812B37"/>
    <w:rsid w:val="00812FB5"/>
    <w:rsid w:val="00813354"/>
    <w:rsid w:val="008133C4"/>
    <w:rsid w:val="00813F05"/>
    <w:rsid w:val="008140C3"/>
    <w:rsid w:val="00814210"/>
    <w:rsid w:val="0081426C"/>
    <w:rsid w:val="00814611"/>
    <w:rsid w:val="00814736"/>
    <w:rsid w:val="008147C6"/>
    <w:rsid w:val="00814C35"/>
    <w:rsid w:val="00814EF3"/>
    <w:rsid w:val="00814F69"/>
    <w:rsid w:val="008154FB"/>
    <w:rsid w:val="00815D01"/>
    <w:rsid w:val="00816638"/>
    <w:rsid w:val="008168E6"/>
    <w:rsid w:val="0081694B"/>
    <w:rsid w:val="00816D50"/>
    <w:rsid w:val="0081700B"/>
    <w:rsid w:val="008170FF"/>
    <w:rsid w:val="00817180"/>
    <w:rsid w:val="00817A0C"/>
    <w:rsid w:val="00817B41"/>
    <w:rsid w:val="00817E18"/>
    <w:rsid w:val="00820253"/>
    <w:rsid w:val="0082066C"/>
    <w:rsid w:val="00820840"/>
    <w:rsid w:val="00820908"/>
    <w:rsid w:val="00820B4A"/>
    <w:rsid w:val="00820FA5"/>
    <w:rsid w:val="0082146E"/>
    <w:rsid w:val="008214F0"/>
    <w:rsid w:val="0082155A"/>
    <w:rsid w:val="0082158B"/>
    <w:rsid w:val="0082167F"/>
    <w:rsid w:val="00821B2C"/>
    <w:rsid w:val="00821C6A"/>
    <w:rsid w:val="00821E2B"/>
    <w:rsid w:val="00821EC2"/>
    <w:rsid w:val="008221B6"/>
    <w:rsid w:val="00822271"/>
    <w:rsid w:val="00822436"/>
    <w:rsid w:val="00822705"/>
    <w:rsid w:val="00822829"/>
    <w:rsid w:val="00822BD7"/>
    <w:rsid w:val="00822D1C"/>
    <w:rsid w:val="00822E4B"/>
    <w:rsid w:val="008231D4"/>
    <w:rsid w:val="00823293"/>
    <w:rsid w:val="00823342"/>
    <w:rsid w:val="00823532"/>
    <w:rsid w:val="008237FC"/>
    <w:rsid w:val="00823AEC"/>
    <w:rsid w:val="00823DD3"/>
    <w:rsid w:val="00823F56"/>
    <w:rsid w:val="0082479C"/>
    <w:rsid w:val="00824ACE"/>
    <w:rsid w:val="00824F4D"/>
    <w:rsid w:val="00824FF5"/>
    <w:rsid w:val="008254A0"/>
    <w:rsid w:val="00825788"/>
    <w:rsid w:val="008259BC"/>
    <w:rsid w:val="00825A8E"/>
    <w:rsid w:val="00825AFE"/>
    <w:rsid w:val="00825B3F"/>
    <w:rsid w:val="008265F4"/>
    <w:rsid w:val="0082691F"/>
    <w:rsid w:val="008269AB"/>
    <w:rsid w:val="00826A6D"/>
    <w:rsid w:val="00826C28"/>
    <w:rsid w:val="00826D22"/>
    <w:rsid w:val="00826E53"/>
    <w:rsid w:val="00827321"/>
    <w:rsid w:val="00827602"/>
    <w:rsid w:val="0082778A"/>
    <w:rsid w:val="00827926"/>
    <w:rsid w:val="008279C8"/>
    <w:rsid w:val="00827B61"/>
    <w:rsid w:val="00827BB7"/>
    <w:rsid w:val="00827D30"/>
    <w:rsid w:val="00827E97"/>
    <w:rsid w:val="00827F8A"/>
    <w:rsid w:val="00827F99"/>
    <w:rsid w:val="008308D2"/>
    <w:rsid w:val="00830F08"/>
    <w:rsid w:val="00830F30"/>
    <w:rsid w:val="00831226"/>
    <w:rsid w:val="00831280"/>
    <w:rsid w:val="008316DF"/>
    <w:rsid w:val="00831CEF"/>
    <w:rsid w:val="008326C7"/>
    <w:rsid w:val="00832878"/>
    <w:rsid w:val="0083292B"/>
    <w:rsid w:val="00832A31"/>
    <w:rsid w:val="008334F8"/>
    <w:rsid w:val="0083357E"/>
    <w:rsid w:val="00833792"/>
    <w:rsid w:val="00833A59"/>
    <w:rsid w:val="00833EA0"/>
    <w:rsid w:val="00833F83"/>
    <w:rsid w:val="008345BD"/>
    <w:rsid w:val="00834BB0"/>
    <w:rsid w:val="00834CF8"/>
    <w:rsid w:val="00834D5F"/>
    <w:rsid w:val="00834E55"/>
    <w:rsid w:val="00834F0A"/>
    <w:rsid w:val="00835044"/>
    <w:rsid w:val="0083506A"/>
    <w:rsid w:val="00835085"/>
    <w:rsid w:val="008351CD"/>
    <w:rsid w:val="00835365"/>
    <w:rsid w:val="0083536F"/>
    <w:rsid w:val="00835382"/>
    <w:rsid w:val="008354BA"/>
    <w:rsid w:val="008355F7"/>
    <w:rsid w:val="0083575F"/>
    <w:rsid w:val="008357A3"/>
    <w:rsid w:val="00835891"/>
    <w:rsid w:val="00835934"/>
    <w:rsid w:val="008359D1"/>
    <w:rsid w:val="00835A5F"/>
    <w:rsid w:val="00835C87"/>
    <w:rsid w:val="0083601F"/>
    <w:rsid w:val="008364CF"/>
    <w:rsid w:val="008366E1"/>
    <w:rsid w:val="008367A0"/>
    <w:rsid w:val="00836B24"/>
    <w:rsid w:val="00836F70"/>
    <w:rsid w:val="00837288"/>
    <w:rsid w:val="008372EE"/>
    <w:rsid w:val="0083773D"/>
    <w:rsid w:val="00837801"/>
    <w:rsid w:val="00837A4F"/>
    <w:rsid w:val="00837C61"/>
    <w:rsid w:val="00837F89"/>
    <w:rsid w:val="008400CB"/>
    <w:rsid w:val="008401CB"/>
    <w:rsid w:val="008403B4"/>
    <w:rsid w:val="008404CE"/>
    <w:rsid w:val="0084082F"/>
    <w:rsid w:val="00840B79"/>
    <w:rsid w:val="00840C46"/>
    <w:rsid w:val="00841267"/>
    <w:rsid w:val="0084145E"/>
    <w:rsid w:val="00841570"/>
    <w:rsid w:val="00841ACF"/>
    <w:rsid w:val="00841BDF"/>
    <w:rsid w:val="008420C6"/>
    <w:rsid w:val="008420D1"/>
    <w:rsid w:val="00842408"/>
    <w:rsid w:val="0084240F"/>
    <w:rsid w:val="008425F4"/>
    <w:rsid w:val="008426F5"/>
    <w:rsid w:val="00842801"/>
    <w:rsid w:val="00842924"/>
    <w:rsid w:val="00842B3F"/>
    <w:rsid w:val="00842C82"/>
    <w:rsid w:val="00842F14"/>
    <w:rsid w:val="00843036"/>
    <w:rsid w:val="0084306B"/>
    <w:rsid w:val="00843794"/>
    <w:rsid w:val="00843A13"/>
    <w:rsid w:val="008441C7"/>
    <w:rsid w:val="00844232"/>
    <w:rsid w:val="0084448F"/>
    <w:rsid w:val="00844955"/>
    <w:rsid w:val="00844A25"/>
    <w:rsid w:val="00844D32"/>
    <w:rsid w:val="00844D79"/>
    <w:rsid w:val="00844DBB"/>
    <w:rsid w:val="00845783"/>
    <w:rsid w:val="00845A32"/>
    <w:rsid w:val="00845BB2"/>
    <w:rsid w:val="00845C7F"/>
    <w:rsid w:val="00845E3E"/>
    <w:rsid w:val="0084675B"/>
    <w:rsid w:val="0084695F"/>
    <w:rsid w:val="008469D4"/>
    <w:rsid w:val="00847058"/>
    <w:rsid w:val="0084705F"/>
    <w:rsid w:val="00847564"/>
    <w:rsid w:val="008477A1"/>
    <w:rsid w:val="00847C92"/>
    <w:rsid w:val="00847D3D"/>
    <w:rsid w:val="00847D53"/>
    <w:rsid w:val="00850018"/>
    <w:rsid w:val="0085068A"/>
    <w:rsid w:val="00850A34"/>
    <w:rsid w:val="00850AFF"/>
    <w:rsid w:val="00850BB0"/>
    <w:rsid w:val="00850DD2"/>
    <w:rsid w:val="00850E9F"/>
    <w:rsid w:val="008510D6"/>
    <w:rsid w:val="0085154C"/>
    <w:rsid w:val="00851AC6"/>
    <w:rsid w:val="00851EC1"/>
    <w:rsid w:val="00852142"/>
    <w:rsid w:val="00852493"/>
    <w:rsid w:val="008525EA"/>
    <w:rsid w:val="00852A12"/>
    <w:rsid w:val="00852ACB"/>
    <w:rsid w:val="00852B02"/>
    <w:rsid w:val="00852BED"/>
    <w:rsid w:val="00853209"/>
    <w:rsid w:val="00853596"/>
    <w:rsid w:val="00853B89"/>
    <w:rsid w:val="00853CA0"/>
    <w:rsid w:val="00853EED"/>
    <w:rsid w:val="00853F15"/>
    <w:rsid w:val="00854167"/>
    <w:rsid w:val="00854221"/>
    <w:rsid w:val="00854225"/>
    <w:rsid w:val="00854436"/>
    <w:rsid w:val="0085458E"/>
    <w:rsid w:val="0085461E"/>
    <w:rsid w:val="00854660"/>
    <w:rsid w:val="00855043"/>
    <w:rsid w:val="00855108"/>
    <w:rsid w:val="00855182"/>
    <w:rsid w:val="008553E4"/>
    <w:rsid w:val="00855618"/>
    <w:rsid w:val="0085569C"/>
    <w:rsid w:val="00855932"/>
    <w:rsid w:val="00855C42"/>
    <w:rsid w:val="008565A9"/>
    <w:rsid w:val="008567BC"/>
    <w:rsid w:val="00856916"/>
    <w:rsid w:val="00856CDB"/>
    <w:rsid w:val="00857382"/>
    <w:rsid w:val="00857884"/>
    <w:rsid w:val="00857963"/>
    <w:rsid w:val="0085796B"/>
    <w:rsid w:val="00860081"/>
    <w:rsid w:val="00860402"/>
    <w:rsid w:val="00860518"/>
    <w:rsid w:val="00860AD1"/>
    <w:rsid w:val="00860B5B"/>
    <w:rsid w:val="00860D2B"/>
    <w:rsid w:val="00860D31"/>
    <w:rsid w:val="008610A0"/>
    <w:rsid w:val="00861149"/>
    <w:rsid w:val="00861373"/>
    <w:rsid w:val="0086162C"/>
    <w:rsid w:val="0086171A"/>
    <w:rsid w:val="008617E8"/>
    <w:rsid w:val="008618DA"/>
    <w:rsid w:val="00861AA8"/>
    <w:rsid w:val="00861B94"/>
    <w:rsid w:val="00861C0C"/>
    <w:rsid w:val="008621FA"/>
    <w:rsid w:val="0086258F"/>
    <w:rsid w:val="0086263C"/>
    <w:rsid w:val="00862C82"/>
    <w:rsid w:val="00862DB0"/>
    <w:rsid w:val="00862EC3"/>
    <w:rsid w:val="0086397C"/>
    <w:rsid w:val="00863A03"/>
    <w:rsid w:val="00863A84"/>
    <w:rsid w:val="00863D00"/>
    <w:rsid w:val="00863D22"/>
    <w:rsid w:val="00864220"/>
    <w:rsid w:val="0086431E"/>
    <w:rsid w:val="0086458A"/>
    <w:rsid w:val="008646A0"/>
    <w:rsid w:val="00864F21"/>
    <w:rsid w:val="00864F46"/>
    <w:rsid w:val="0086515B"/>
    <w:rsid w:val="0086529F"/>
    <w:rsid w:val="008653D3"/>
    <w:rsid w:val="008655CE"/>
    <w:rsid w:val="00865688"/>
    <w:rsid w:val="00865B44"/>
    <w:rsid w:val="00865DE9"/>
    <w:rsid w:val="008662EB"/>
    <w:rsid w:val="008664AB"/>
    <w:rsid w:val="00866A87"/>
    <w:rsid w:val="00866B6E"/>
    <w:rsid w:val="00866C73"/>
    <w:rsid w:val="00866DFA"/>
    <w:rsid w:val="008673C2"/>
    <w:rsid w:val="008676A0"/>
    <w:rsid w:val="008679CB"/>
    <w:rsid w:val="00867A1A"/>
    <w:rsid w:val="00867CFB"/>
    <w:rsid w:val="00867E46"/>
    <w:rsid w:val="00867FC0"/>
    <w:rsid w:val="00870135"/>
    <w:rsid w:val="0087019E"/>
    <w:rsid w:val="00870210"/>
    <w:rsid w:val="00870384"/>
    <w:rsid w:val="008705EC"/>
    <w:rsid w:val="00870899"/>
    <w:rsid w:val="008713F3"/>
    <w:rsid w:val="0087142F"/>
    <w:rsid w:val="00871651"/>
    <w:rsid w:val="00871B7D"/>
    <w:rsid w:val="00871DA0"/>
    <w:rsid w:val="00871E14"/>
    <w:rsid w:val="00871ED0"/>
    <w:rsid w:val="008720B8"/>
    <w:rsid w:val="00872779"/>
    <w:rsid w:val="00872C98"/>
    <w:rsid w:val="00872E21"/>
    <w:rsid w:val="00872EFF"/>
    <w:rsid w:val="00873060"/>
    <w:rsid w:val="00873245"/>
    <w:rsid w:val="00873472"/>
    <w:rsid w:val="00873494"/>
    <w:rsid w:val="0087356A"/>
    <w:rsid w:val="008735A1"/>
    <w:rsid w:val="00873823"/>
    <w:rsid w:val="00873968"/>
    <w:rsid w:val="00873A07"/>
    <w:rsid w:val="008745C9"/>
    <w:rsid w:val="00874609"/>
    <w:rsid w:val="00874791"/>
    <w:rsid w:val="00874C12"/>
    <w:rsid w:val="00874D07"/>
    <w:rsid w:val="00874D1B"/>
    <w:rsid w:val="00874F63"/>
    <w:rsid w:val="008752C7"/>
    <w:rsid w:val="008752E0"/>
    <w:rsid w:val="00875472"/>
    <w:rsid w:val="00875855"/>
    <w:rsid w:val="00875A49"/>
    <w:rsid w:val="00875AF1"/>
    <w:rsid w:val="00875B87"/>
    <w:rsid w:val="00876249"/>
    <w:rsid w:val="0087630B"/>
    <w:rsid w:val="0087685C"/>
    <w:rsid w:val="00876CFA"/>
    <w:rsid w:val="00876F9B"/>
    <w:rsid w:val="00876FB2"/>
    <w:rsid w:val="00877025"/>
    <w:rsid w:val="008771B5"/>
    <w:rsid w:val="0087789F"/>
    <w:rsid w:val="00877CC2"/>
    <w:rsid w:val="00877D48"/>
    <w:rsid w:val="00877FA8"/>
    <w:rsid w:val="00880510"/>
    <w:rsid w:val="008805FA"/>
    <w:rsid w:val="0088067D"/>
    <w:rsid w:val="008809FE"/>
    <w:rsid w:val="00880A9D"/>
    <w:rsid w:val="00880E82"/>
    <w:rsid w:val="008810AD"/>
    <w:rsid w:val="008810BE"/>
    <w:rsid w:val="008813EC"/>
    <w:rsid w:val="008819AE"/>
    <w:rsid w:val="00881D45"/>
    <w:rsid w:val="00882305"/>
    <w:rsid w:val="008825F0"/>
    <w:rsid w:val="008826A3"/>
    <w:rsid w:val="00882768"/>
    <w:rsid w:val="008831CE"/>
    <w:rsid w:val="00883488"/>
    <w:rsid w:val="00883528"/>
    <w:rsid w:val="008835F9"/>
    <w:rsid w:val="00883B14"/>
    <w:rsid w:val="00883DF3"/>
    <w:rsid w:val="00884048"/>
    <w:rsid w:val="0088404B"/>
    <w:rsid w:val="00884241"/>
    <w:rsid w:val="008843A5"/>
    <w:rsid w:val="008843D4"/>
    <w:rsid w:val="00884976"/>
    <w:rsid w:val="00884B49"/>
    <w:rsid w:val="00884C77"/>
    <w:rsid w:val="00884CBB"/>
    <w:rsid w:val="008853F4"/>
    <w:rsid w:val="0088542C"/>
    <w:rsid w:val="0088544E"/>
    <w:rsid w:val="00885478"/>
    <w:rsid w:val="008857CC"/>
    <w:rsid w:val="008858A7"/>
    <w:rsid w:val="00885B56"/>
    <w:rsid w:val="00885CE1"/>
    <w:rsid w:val="00886155"/>
    <w:rsid w:val="008861C2"/>
    <w:rsid w:val="00886309"/>
    <w:rsid w:val="00886653"/>
    <w:rsid w:val="00886750"/>
    <w:rsid w:val="00886F84"/>
    <w:rsid w:val="00886FB2"/>
    <w:rsid w:val="008875F9"/>
    <w:rsid w:val="00887658"/>
    <w:rsid w:val="00887820"/>
    <w:rsid w:val="00887B2D"/>
    <w:rsid w:val="00887C75"/>
    <w:rsid w:val="00890965"/>
    <w:rsid w:val="008909D4"/>
    <w:rsid w:val="008911F3"/>
    <w:rsid w:val="00891372"/>
    <w:rsid w:val="0089174D"/>
    <w:rsid w:val="0089184E"/>
    <w:rsid w:val="00891CC7"/>
    <w:rsid w:val="00893476"/>
    <w:rsid w:val="00893D4A"/>
    <w:rsid w:val="0089430D"/>
    <w:rsid w:val="00894BAA"/>
    <w:rsid w:val="00895075"/>
    <w:rsid w:val="00895189"/>
    <w:rsid w:val="008954B8"/>
    <w:rsid w:val="008954E1"/>
    <w:rsid w:val="008958D8"/>
    <w:rsid w:val="00895DB6"/>
    <w:rsid w:val="00896390"/>
    <w:rsid w:val="00896724"/>
    <w:rsid w:val="008967E8"/>
    <w:rsid w:val="00896D84"/>
    <w:rsid w:val="00896EBF"/>
    <w:rsid w:val="00897A01"/>
    <w:rsid w:val="00897DEC"/>
    <w:rsid w:val="008A01AA"/>
    <w:rsid w:val="008A0E9C"/>
    <w:rsid w:val="008A115C"/>
    <w:rsid w:val="008A1195"/>
    <w:rsid w:val="008A1483"/>
    <w:rsid w:val="008A1516"/>
    <w:rsid w:val="008A15E2"/>
    <w:rsid w:val="008A1749"/>
    <w:rsid w:val="008A17C6"/>
    <w:rsid w:val="008A1BE6"/>
    <w:rsid w:val="008A1D0E"/>
    <w:rsid w:val="008A1D80"/>
    <w:rsid w:val="008A1F3C"/>
    <w:rsid w:val="008A1F74"/>
    <w:rsid w:val="008A235C"/>
    <w:rsid w:val="008A2518"/>
    <w:rsid w:val="008A261B"/>
    <w:rsid w:val="008A2B15"/>
    <w:rsid w:val="008A2CE2"/>
    <w:rsid w:val="008A2D40"/>
    <w:rsid w:val="008A2F4C"/>
    <w:rsid w:val="008A32DE"/>
    <w:rsid w:val="008A3339"/>
    <w:rsid w:val="008A345F"/>
    <w:rsid w:val="008A35F4"/>
    <w:rsid w:val="008A392C"/>
    <w:rsid w:val="008A3AFF"/>
    <w:rsid w:val="008A3D61"/>
    <w:rsid w:val="008A3FA7"/>
    <w:rsid w:val="008A4294"/>
    <w:rsid w:val="008A4BEA"/>
    <w:rsid w:val="008A4C1E"/>
    <w:rsid w:val="008A4F20"/>
    <w:rsid w:val="008A50C6"/>
    <w:rsid w:val="008A51B7"/>
    <w:rsid w:val="008A59E2"/>
    <w:rsid w:val="008A5AF1"/>
    <w:rsid w:val="008A5C58"/>
    <w:rsid w:val="008A6008"/>
    <w:rsid w:val="008A60E0"/>
    <w:rsid w:val="008A6157"/>
    <w:rsid w:val="008A6183"/>
    <w:rsid w:val="008A6236"/>
    <w:rsid w:val="008A65FD"/>
    <w:rsid w:val="008A67C0"/>
    <w:rsid w:val="008A68E8"/>
    <w:rsid w:val="008A6935"/>
    <w:rsid w:val="008A6C30"/>
    <w:rsid w:val="008A749B"/>
    <w:rsid w:val="008A78C1"/>
    <w:rsid w:val="008A7933"/>
    <w:rsid w:val="008A7A0E"/>
    <w:rsid w:val="008A7D16"/>
    <w:rsid w:val="008B02DD"/>
    <w:rsid w:val="008B0527"/>
    <w:rsid w:val="008B071E"/>
    <w:rsid w:val="008B0A50"/>
    <w:rsid w:val="008B0AD6"/>
    <w:rsid w:val="008B1038"/>
    <w:rsid w:val="008B1089"/>
    <w:rsid w:val="008B1337"/>
    <w:rsid w:val="008B13BE"/>
    <w:rsid w:val="008B14EA"/>
    <w:rsid w:val="008B15CC"/>
    <w:rsid w:val="008B1613"/>
    <w:rsid w:val="008B1699"/>
    <w:rsid w:val="008B1CB9"/>
    <w:rsid w:val="008B1CEF"/>
    <w:rsid w:val="008B1F17"/>
    <w:rsid w:val="008B1F3D"/>
    <w:rsid w:val="008B2287"/>
    <w:rsid w:val="008B2D92"/>
    <w:rsid w:val="008B37FC"/>
    <w:rsid w:val="008B39F6"/>
    <w:rsid w:val="008B40C4"/>
    <w:rsid w:val="008B41FE"/>
    <w:rsid w:val="008B465A"/>
    <w:rsid w:val="008B46F4"/>
    <w:rsid w:val="008B4768"/>
    <w:rsid w:val="008B4794"/>
    <w:rsid w:val="008B486B"/>
    <w:rsid w:val="008B4927"/>
    <w:rsid w:val="008B5095"/>
    <w:rsid w:val="008B51B9"/>
    <w:rsid w:val="008B522A"/>
    <w:rsid w:val="008B5460"/>
    <w:rsid w:val="008B55EC"/>
    <w:rsid w:val="008B5A6E"/>
    <w:rsid w:val="008B6111"/>
    <w:rsid w:val="008B613D"/>
    <w:rsid w:val="008B651E"/>
    <w:rsid w:val="008B65CB"/>
    <w:rsid w:val="008B6793"/>
    <w:rsid w:val="008B6A20"/>
    <w:rsid w:val="008B7359"/>
    <w:rsid w:val="008B7C0C"/>
    <w:rsid w:val="008B7C48"/>
    <w:rsid w:val="008B7C94"/>
    <w:rsid w:val="008C0317"/>
    <w:rsid w:val="008C07DE"/>
    <w:rsid w:val="008C09B7"/>
    <w:rsid w:val="008C0B32"/>
    <w:rsid w:val="008C0CA1"/>
    <w:rsid w:val="008C0F21"/>
    <w:rsid w:val="008C1152"/>
    <w:rsid w:val="008C1193"/>
    <w:rsid w:val="008C15F0"/>
    <w:rsid w:val="008C163E"/>
    <w:rsid w:val="008C17C8"/>
    <w:rsid w:val="008C1ADE"/>
    <w:rsid w:val="008C1DB5"/>
    <w:rsid w:val="008C2383"/>
    <w:rsid w:val="008C25E2"/>
    <w:rsid w:val="008C2714"/>
    <w:rsid w:val="008C2B1D"/>
    <w:rsid w:val="008C2D2F"/>
    <w:rsid w:val="008C2D50"/>
    <w:rsid w:val="008C359D"/>
    <w:rsid w:val="008C3EA7"/>
    <w:rsid w:val="008C44AD"/>
    <w:rsid w:val="008C4A7B"/>
    <w:rsid w:val="008C4D2C"/>
    <w:rsid w:val="008C4D4B"/>
    <w:rsid w:val="008C4D89"/>
    <w:rsid w:val="008C5339"/>
    <w:rsid w:val="008C5424"/>
    <w:rsid w:val="008C5682"/>
    <w:rsid w:val="008C5750"/>
    <w:rsid w:val="008C5C9F"/>
    <w:rsid w:val="008C5FD3"/>
    <w:rsid w:val="008C6362"/>
    <w:rsid w:val="008C6625"/>
    <w:rsid w:val="008C665A"/>
    <w:rsid w:val="008C679B"/>
    <w:rsid w:val="008C6A5F"/>
    <w:rsid w:val="008C6B8A"/>
    <w:rsid w:val="008C6D5A"/>
    <w:rsid w:val="008C6D63"/>
    <w:rsid w:val="008C6F82"/>
    <w:rsid w:val="008C7161"/>
    <w:rsid w:val="008C71B9"/>
    <w:rsid w:val="008C7211"/>
    <w:rsid w:val="008C740C"/>
    <w:rsid w:val="008C7CBE"/>
    <w:rsid w:val="008C7DA2"/>
    <w:rsid w:val="008D0226"/>
    <w:rsid w:val="008D07A8"/>
    <w:rsid w:val="008D0B0A"/>
    <w:rsid w:val="008D0C60"/>
    <w:rsid w:val="008D0D92"/>
    <w:rsid w:val="008D10D8"/>
    <w:rsid w:val="008D13ED"/>
    <w:rsid w:val="008D168C"/>
    <w:rsid w:val="008D19CE"/>
    <w:rsid w:val="008D19D4"/>
    <w:rsid w:val="008D1FB2"/>
    <w:rsid w:val="008D20EF"/>
    <w:rsid w:val="008D21B7"/>
    <w:rsid w:val="008D26A6"/>
    <w:rsid w:val="008D2AAD"/>
    <w:rsid w:val="008D2B25"/>
    <w:rsid w:val="008D2FE2"/>
    <w:rsid w:val="008D3091"/>
    <w:rsid w:val="008D3175"/>
    <w:rsid w:val="008D3461"/>
    <w:rsid w:val="008D3B54"/>
    <w:rsid w:val="008D3EB6"/>
    <w:rsid w:val="008D4107"/>
    <w:rsid w:val="008D470E"/>
    <w:rsid w:val="008D4858"/>
    <w:rsid w:val="008D4B6F"/>
    <w:rsid w:val="008D5120"/>
    <w:rsid w:val="008D573B"/>
    <w:rsid w:val="008D5772"/>
    <w:rsid w:val="008D5A66"/>
    <w:rsid w:val="008D5DDF"/>
    <w:rsid w:val="008D5F30"/>
    <w:rsid w:val="008D6113"/>
    <w:rsid w:val="008D66F0"/>
    <w:rsid w:val="008D6766"/>
    <w:rsid w:val="008D6775"/>
    <w:rsid w:val="008D69A7"/>
    <w:rsid w:val="008D7119"/>
    <w:rsid w:val="008D715C"/>
    <w:rsid w:val="008D7410"/>
    <w:rsid w:val="008D743C"/>
    <w:rsid w:val="008D763F"/>
    <w:rsid w:val="008D7728"/>
    <w:rsid w:val="008D787E"/>
    <w:rsid w:val="008D7B46"/>
    <w:rsid w:val="008D7C6A"/>
    <w:rsid w:val="008D7D26"/>
    <w:rsid w:val="008E00D8"/>
    <w:rsid w:val="008E01C9"/>
    <w:rsid w:val="008E01D3"/>
    <w:rsid w:val="008E03BA"/>
    <w:rsid w:val="008E04CB"/>
    <w:rsid w:val="008E07E3"/>
    <w:rsid w:val="008E0BD2"/>
    <w:rsid w:val="008E0D97"/>
    <w:rsid w:val="008E161C"/>
    <w:rsid w:val="008E17EE"/>
    <w:rsid w:val="008E1E1C"/>
    <w:rsid w:val="008E1E45"/>
    <w:rsid w:val="008E1FDC"/>
    <w:rsid w:val="008E20C9"/>
    <w:rsid w:val="008E2386"/>
    <w:rsid w:val="008E25E7"/>
    <w:rsid w:val="008E270B"/>
    <w:rsid w:val="008E2DB9"/>
    <w:rsid w:val="008E2EB6"/>
    <w:rsid w:val="008E3576"/>
    <w:rsid w:val="008E358A"/>
    <w:rsid w:val="008E38A0"/>
    <w:rsid w:val="008E391B"/>
    <w:rsid w:val="008E3EE7"/>
    <w:rsid w:val="008E42F7"/>
    <w:rsid w:val="008E4988"/>
    <w:rsid w:val="008E4D24"/>
    <w:rsid w:val="008E4D3C"/>
    <w:rsid w:val="008E4F5F"/>
    <w:rsid w:val="008E4FEB"/>
    <w:rsid w:val="008E4FFA"/>
    <w:rsid w:val="008E5048"/>
    <w:rsid w:val="008E5F1B"/>
    <w:rsid w:val="008E6350"/>
    <w:rsid w:val="008E672C"/>
    <w:rsid w:val="008E698D"/>
    <w:rsid w:val="008E69E1"/>
    <w:rsid w:val="008E6F1E"/>
    <w:rsid w:val="008E721D"/>
    <w:rsid w:val="008E7749"/>
    <w:rsid w:val="008E7CA0"/>
    <w:rsid w:val="008F0101"/>
    <w:rsid w:val="008F03E0"/>
    <w:rsid w:val="008F05EA"/>
    <w:rsid w:val="008F081D"/>
    <w:rsid w:val="008F0A7E"/>
    <w:rsid w:val="008F12D6"/>
    <w:rsid w:val="008F1430"/>
    <w:rsid w:val="008F153D"/>
    <w:rsid w:val="008F19C8"/>
    <w:rsid w:val="008F1A4F"/>
    <w:rsid w:val="008F1D4C"/>
    <w:rsid w:val="008F253F"/>
    <w:rsid w:val="008F2595"/>
    <w:rsid w:val="008F25A4"/>
    <w:rsid w:val="008F2696"/>
    <w:rsid w:val="008F2842"/>
    <w:rsid w:val="008F2988"/>
    <w:rsid w:val="008F2AAD"/>
    <w:rsid w:val="008F3084"/>
    <w:rsid w:val="008F3214"/>
    <w:rsid w:val="008F324E"/>
    <w:rsid w:val="008F356A"/>
    <w:rsid w:val="008F35F6"/>
    <w:rsid w:val="008F3612"/>
    <w:rsid w:val="008F374F"/>
    <w:rsid w:val="008F392F"/>
    <w:rsid w:val="008F3B65"/>
    <w:rsid w:val="008F402D"/>
    <w:rsid w:val="008F40DF"/>
    <w:rsid w:val="008F430E"/>
    <w:rsid w:val="008F47FA"/>
    <w:rsid w:val="008F48FF"/>
    <w:rsid w:val="008F4C98"/>
    <w:rsid w:val="008F50E8"/>
    <w:rsid w:val="008F57E4"/>
    <w:rsid w:val="008F6043"/>
    <w:rsid w:val="008F647C"/>
    <w:rsid w:val="008F64CF"/>
    <w:rsid w:val="008F6712"/>
    <w:rsid w:val="008F6722"/>
    <w:rsid w:val="008F6790"/>
    <w:rsid w:val="008F68B5"/>
    <w:rsid w:val="008F69DA"/>
    <w:rsid w:val="008F6C9F"/>
    <w:rsid w:val="008F7299"/>
    <w:rsid w:val="008F7A61"/>
    <w:rsid w:val="008F7AC7"/>
    <w:rsid w:val="008F7CF2"/>
    <w:rsid w:val="008F7DAF"/>
    <w:rsid w:val="008F7FA3"/>
    <w:rsid w:val="009000CE"/>
    <w:rsid w:val="00900749"/>
    <w:rsid w:val="0090086D"/>
    <w:rsid w:val="009008C3"/>
    <w:rsid w:val="009009C0"/>
    <w:rsid w:val="00900AEC"/>
    <w:rsid w:val="00900BAC"/>
    <w:rsid w:val="00900D18"/>
    <w:rsid w:val="00900D9D"/>
    <w:rsid w:val="00901363"/>
    <w:rsid w:val="00901470"/>
    <w:rsid w:val="0090171E"/>
    <w:rsid w:val="009018B6"/>
    <w:rsid w:val="00901A30"/>
    <w:rsid w:val="00901B3E"/>
    <w:rsid w:val="00901CFA"/>
    <w:rsid w:val="00901D99"/>
    <w:rsid w:val="00901E28"/>
    <w:rsid w:val="00901F98"/>
    <w:rsid w:val="0090218C"/>
    <w:rsid w:val="009022AF"/>
    <w:rsid w:val="009024C4"/>
    <w:rsid w:val="009028A1"/>
    <w:rsid w:val="00902AB3"/>
    <w:rsid w:val="00902BCF"/>
    <w:rsid w:val="00903452"/>
    <w:rsid w:val="0090357F"/>
    <w:rsid w:val="0090364F"/>
    <w:rsid w:val="009039F9"/>
    <w:rsid w:val="00903F84"/>
    <w:rsid w:val="009040A4"/>
    <w:rsid w:val="0090410B"/>
    <w:rsid w:val="00904240"/>
    <w:rsid w:val="0090441F"/>
    <w:rsid w:val="009044B3"/>
    <w:rsid w:val="009048D0"/>
    <w:rsid w:val="00904A3A"/>
    <w:rsid w:val="00904CB7"/>
    <w:rsid w:val="00904CBF"/>
    <w:rsid w:val="00904E6D"/>
    <w:rsid w:val="00905A24"/>
    <w:rsid w:val="00905A2D"/>
    <w:rsid w:val="00905AB3"/>
    <w:rsid w:val="00905BEF"/>
    <w:rsid w:val="00905CE8"/>
    <w:rsid w:val="00905DA4"/>
    <w:rsid w:val="00905DF7"/>
    <w:rsid w:val="00906443"/>
    <w:rsid w:val="0090646A"/>
    <w:rsid w:val="0090647F"/>
    <w:rsid w:val="00907085"/>
    <w:rsid w:val="009071A2"/>
    <w:rsid w:val="00907947"/>
    <w:rsid w:val="00907E63"/>
    <w:rsid w:val="00907EF3"/>
    <w:rsid w:val="00910312"/>
    <w:rsid w:val="00910339"/>
    <w:rsid w:val="0091035F"/>
    <w:rsid w:val="009103BA"/>
    <w:rsid w:val="0091060A"/>
    <w:rsid w:val="00910905"/>
    <w:rsid w:val="00910C45"/>
    <w:rsid w:val="00910F8A"/>
    <w:rsid w:val="00911285"/>
    <w:rsid w:val="009113D3"/>
    <w:rsid w:val="009114AC"/>
    <w:rsid w:val="00911AC0"/>
    <w:rsid w:val="00911B6A"/>
    <w:rsid w:val="00911CDA"/>
    <w:rsid w:val="00911DD8"/>
    <w:rsid w:val="00912036"/>
    <w:rsid w:val="009121CC"/>
    <w:rsid w:val="009121CD"/>
    <w:rsid w:val="00912502"/>
    <w:rsid w:val="0091279A"/>
    <w:rsid w:val="00912A68"/>
    <w:rsid w:val="00913091"/>
    <w:rsid w:val="00913215"/>
    <w:rsid w:val="0091328F"/>
    <w:rsid w:val="0091399F"/>
    <w:rsid w:val="00913C61"/>
    <w:rsid w:val="0091408E"/>
    <w:rsid w:val="0091477A"/>
    <w:rsid w:val="00914B44"/>
    <w:rsid w:val="00914B5E"/>
    <w:rsid w:val="00914CA1"/>
    <w:rsid w:val="00914E9E"/>
    <w:rsid w:val="00914F87"/>
    <w:rsid w:val="00915053"/>
    <w:rsid w:val="009153C6"/>
    <w:rsid w:val="0091565E"/>
    <w:rsid w:val="009156E8"/>
    <w:rsid w:val="009157B0"/>
    <w:rsid w:val="00915822"/>
    <w:rsid w:val="00915876"/>
    <w:rsid w:val="009159C0"/>
    <w:rsid w:val="00915E70"/>
    <w:rsid w:val="009166C6"/>
    <w:rsid w:val="0091673E"/>
    <w:rsid w:val="009168CD"/>
    <w:rsid w:val="00916A48"/>
    <w:rsid w:val="00916B43"/>
    <w:rsid w:val="00916B5A"/>
    <w:rsid w:val="00916B63"/>
    <w:rsid w:val="00916EB2"/>
    <w:rsid w:val="00917223"/>
    <w:rsid w:val="009176A6"/>
    <w:rsid w:val="00917BC9"/>
    <w:rsid w:val="00917D60"/>
    <w:rsid w:val="00917D97"/>
    <w:rsid w:val="00920124"/>
    <w:rsid w:val="00920192"/>
    <w:rsid w:val="009201FB"/>
    <w:rsid w:val="009206C8"/>
    <w:rsid w:val="00920DC1"/>
    <w:rsid w:val="00920DDE"/>
    <w:rsid w:val="00921031"/>
    <w:rsid w:val="009211BD"/>
    <w:rsid w:val="009214C6"/>
    <w:rsid w:val="009216A2"/>
    <w:rsid w:val="00921821"/>
    <w:rsid w:val="0092184A"/>
    <w:rsid w:val="00921A3E"/>
    <w:rsid w:val="00921C45"/>
    <w:rsid w:val="00921CC3"/>
    <w:rsid w:val="00921FBB"/>
    <w:rsid w:val="0092249A"/>
    <w:rsid w:val="009226C5"/>
    <w:rsid w:val="00922A9F"/>
    <w:rsid w:val="00922B30"/>
    <w:rsid w:val="00922F81"/>
    <w:rsid w:val="00922F82"/>
    <w:rsid w:val="00923166"/>
    <w:rsid w:val="009232C4"/>
    <w:rsid w:val="00923328"/>
    <w:rsid w:val="0092390D"/>
    <w:rsid w:val="00923B23"/>
    <w:rsid w:val="00923CA9"/>
    <w:rsid w:val="00924390"/>
    <w:rsid w:val="00924684"/>
    <w:rsid w:val="00924951"/>
    <w:rsid w:val="009249BB"/>
    <w:rsid w:val="00924D06"/>
    <w:rsid w:val="00924FC1"/>
    <w:rsid w:val="009250EA"/>
    <w:rsid w:val="009253F4"/>
    <w:rsid w:val="009253FE"/>
    <w:rsid w:val="00925478"/>
    <w:rsid w:val="00925613"/>
    <w:rsid w:val="0092566D"/>
    <w:rsid w:val="00925833"/>
    <w:rsid w:val="00925A08"/>
    <w:rsid w:val="00925BA7"/>
    <w:rsid w:val="00925EF3"/>
    <w:rsid w:val="009263E6"/>
    <w:rsid w:val="009269AA"/>
    <w:rsid w:val="00926AA0"/>
    <w:rsid w:val="009272C6"/>
    <w:rsid w:val="009275AC"/>
    <w:rsid w:val="00927652"/>
    <w:rsid w:val="009276B8"/>
    <w:rsid w:val="00927737"/>
    <w:rsid w:val="00927974"/>
    <w:rsid w:val="00927BD1"/>
    <w:rsid w:val="00927F48"/>
    <w:rsid w:val="009305AF"/>
    <w:rsid w:val="00930612"/>
    <w:rsid w:val="00930663"/>
    <w:rsid w:val="00930A89"/>
    <w:rsid w:val="00931055"/>
    <w:rsid w:val="00931247"/>
    <w:rsid w:val="009312C5"/>
    <w:rsid w:val="009319A6"/>
    <w:rsid w:val="00931BF9"/>
    <w:rsid w:val="00931E81"/>
    <w:rsid w:val="00931F9A"/>
    <w:rsid w:val="00932187"/>
    <w:rsid w:val="0093220A"/>
    <w:rsid w:val="00932312"/>
    <w:rsid w:val="009325F9"/>
    <w:rsid w:val="00932889"/>
    <w:rsid w:val="00932B15"/>
    <w:rsid w:val="00932E37"/>
    <w:rsid w:val="00933131"/>
    <w:rsid w:val="0093319A"/>
    <w:rsid w:val="009335E4"/>
    <w:rsid w:val="00933901"/>
    <w:rsid w:val="00933A22"/>
    <w:rsid w:val="00934434"/>
    <w:rsid w:val="00934D17"/>
    <w:rsid w:val="00934E9D"/>
    <w:rsid w:val="0093576E"/>
    <w:rsid w:val="0093578E"/>
    <w:rsid w:val="0093588B"/>
    <w:rsid w:val="00935BEE"/>
    <w:rsid w:val="009360A8"/>
    <w:rsid w:val="00936117"/>
    <w:rsid w:val="00936418"/>
    <w:rsid w:val="0093671D"/>
    <w:rsid w:val="00936754"/>
    <w:rsid w:val="009369CB"/>
    <w:rsid w:val="00936A37"/>
    <w:rsid w:val="00936BDE"/>
    <w:rsid w:val="00937080"/>
    <w:rsid w:val="009373E1"/>
    <w:rsid w:val="0093742E"/>
    <w:rsid w:val="00937856"/>
    <w:rsid w:val="00937915"/>
    <w:rsid w:val="00937C0F"/>
    <w:rsid w:val="00937CDB"/>
    <w:rsid w:val="00940002"/>
    <w:rsid w:val="009401B9"/>
    <w:rsid w:val="00940337"/>
    <w:rsid w:val="009404BF"/>
    <w:rsid w:val="00940825"/>
    <w:rsid w:val="00940AEF"/>
    <w:rsid w:val="00940CD2"/>
    <w:rsid w:val="0094104D"/>
    <w:rsid w:val="009410B6"/>
    <w:rsid w:val="0094153E"/>
    <w:rsid w:val="009417EC"/>
    <w:rsid w:val="0094188D"/>
    <w:rsid w:val="00941956"/>
    <w:rsid w:val="00941981"/>
    <w:rsid w:val="00941BBB"/>
    <w:rsid w:val="00941CE3"/>
    <w:rsid w:val="00941DF5"/>
    <w:rsid w:val="00941EDD"/>
    <w:rsid w:val="009423C0"/>
    <w:rsid w:val="00942558"/>
    <w:rsid w:val="0094256E"/>
    <w:rsid w:val="009427D6"/>
    <w:rsid w:val="00942823"/>
    <w:rsid w:val="00942914"/>
    <w:rsid w:val="00942AB0"/>
    <w:rsid w:val="00942D33"/>
    <w:rsid w:val="0094357C"/>
    <w:rsid w:val="009437D1"/>
    <w:rsid w:val="0094390E"/>
    <w:rsid w:val="00943BDA"/>
    <w:rsid w:val="00943FFB"/>
    <w:rsid w:val="00944010"/>
    <w:rsid w:val="00944174"/>
    <w:rsid w:val="0094464A"/>
    <w:rsid w:val="009446F3"/>
    <w:rsid w:val="009447A7"/>
    <w:rsid w:val="00944815"/>
    <w:rsid w:val="0094481F"/>
    <w:rsid w:val="0094484F"/>
    <w:rsid w:val="00944856"/>
    <w:rsid w:val="00944888"/>
    <w:rsid w:val="00944BCC"/>
    <w:rsid w:val="00944BE1"/>
    <w:rsid w:val="0094505D"/>
    <w:rsid w:val="0094598B"/>
    <w:rsid w:val="00945ADF"/>
    <w:rsid w:val="00945AF3"/>
    <w:rsid w:val="0094661D"/>
    <w:rsid w:val="00946677"/>
    <w:rsid w:val="00946A8E"/>
    <w:rsid w:val="00946AF9"/>
    <w:rsid w:val="00946EFB"/>
    <w:rsid w:val="009470B2"/>
    <w:rsid w:val="0094720C"/>
    <w:rsid w:val="0094767E"/>
    <w:rsid w:val="009476DF"/>
    <w:rsid w:val="00947860"/>
    <w:rsid w:val="00947A01"/>
    <w:rsid w:val="00947B21"/>
    <w:rsid w:val="00947CB0"/>
    <w:rsid w:val="00947F74"/>
    <w:rsid w:val="0095004F"/>
    <w:rsid w:val="009501B4"/>
    <w:rsid w:val="009501F6"/>
    <w:rsid w:val="0095038D"/>
    <w:rsid w:val="00950748"/>
    <w:rsid w:val="009508A1"/>
    <w:rsid w:val="00950AFB"/>
    <w:rsid w:val="00950BB7"/>
    <w:rsid w:val="00950BC7"/>
    <w:rsid w:val="00950D98"/>
    <w:rsid w:val="00951202"/>
    <w:rsid w:val="00951256"/>
    <w:rsid w:val="0095125D"/>
    <w:rsid w:val="00951380"/>
    <w:rsid w:val="009513B5"/>
    <w:rsid w:val="00951489"/>
    <w:rsid w:val="009516CB"/>
    <w:rsid w:val="0095170A"/>
    <w:rsid w:val="0095172C"/>
    <w:rsid w:val="0095192F"/>
    <w:rsid w:val="00951B13"/>
    <w:rsid w:val="0095210D"/>
    <w:rsid w:val="00952194"/>
    <w:rsid w:val="0095261C"/>
    <w:rsid w:val="0095280D"/>
    <w:rsid w:val="00952C82"/>
    <w:rsid w:val="009531F2"/>
    <w:rsid w:val="0095351F"/>
    <w:rsid w:val="00953750"/>
    <w:rsid w:val="0095379F"/>
    <w:rsid w:val="00953956"/>
    <w:rsid w:val="00953A06"/>
    <w:rsid w:val="00953D63"/>
    <w:rsid w:val="00954384"/>
    <w:rsid w:val="009545AB"/>
    <w:rsid w:val="00954D86"/>
    <w:rsid w:val="00954E7C"/>
    <w:rsid w:val="00955220"/>
    <w:rsid w:val="0095563F"/>
    <w:rsid w:val="009556DF"/>
    <w:rsid w:val="00955A51"/>
    <w:rsid w:val="00955A8B"/>
    <w:rsid w:val="00955B2E"/>
    <w:rsid w:val="00955EE0"/>
    <w:rsid w:val="00955F56"/>
    <w:rsid w:val="009563D3"/>
    <w:rsid w:val="0095669D"/>
    <w:rsid w:val="00956FFD"/>
    <w:rsid w:val="009574F9"/>
    <w:rsid w:val="00957933"/>
    <w:rsid w:val="00957BCE"/>
    <w:rsid w:val="009602D9"/>
    <w:rsid w:val="009603D1"/>
    <w:rsid w:val="00960584"/>
    <w:rsid w:val="009605A5"/>
    <w:rsid w:val="0096093C"/>
    <w:rsid w:val="00960A2F"/>
    <w:rsid w:val="00961549"/>
    <w:rsid w:val="009616FA"/>
    <w:rsid w:val="00961EE9"/>
    <w:rsid w:val="009622A7"/>
    <w:rsid w:val="00962488"/>
    <w:rsid w:val="009624D8"/>
    <w:rsid w:val="00962908"/>
    <w:rsid w:val="00962A53"/>
    <w:rsid w:val="00962AF8"/>
    <w:rsid w:val="00962B40"/>
    <w:rsid w:val="00962D0F"/>
    <w:rsid w:val="00963064"/>
    <w:rsid w:val="00963CB6"/>
    <w:rsid w:val="00963CD6"/>
    <w:rsid w:val="00963D03"/>
    <w:rsid w:val="00963E50"/>
    <w:rsid w:val="00963F39"/>
    <w:rsid w:val="00964055"/>
    <w:rsid w:val="009646C2"/>
    <w:rsid w:val="00964858"/>
    <w:rsid w:val="00964D04"/>
    <w:rsid w:val="00964EB2"/>
    <w:rsid w:val="00965186"/>
    <w:rsid w:val="00965234"/>
    <w:rsid w:val="009653CD"/>
    <w:rsid w:val="00965596"/>
    <w:rsid w:val="00965A1B"/>
    <w:rsid w:val="00965BAA"/>
    <w:rsid w:val="00965CE6"/>
    <w:rsid w:val="00965FA1"/>
    <w:rsid w:val="009660B6"/>
    <w:rsid w:val="009660F2"/>
    <w:rsid w:val="00966478"/>
    <w:rsid w:val="00966687"/>
    <w:rsid w:val="009667DC"/>
    <w:rsid w:val="009667F6"/>
    <w:rsid w:val="00966894"/>
    <w:rsid w:val="00966A53"/>
    <w:rsid w:val="00966DE8"/>
    <w:rsid w:val="00966E6A"/>
    <w:rsid w:val="0096725D"/>
    <w:rsid w:val="0096733D"/>
    <w:rsid w:val="00967348"/>
    <w:rsid w:val="0097000D"/>
    <w:rsid w:val="0097021E"/>
    <w:rsid w:val="009705A7"/>
    <w:rsid w:val="009707DC"/>
    <w:rsid w:val="00970B42"/>
    <w:rsid w:val="00970BDA"/>
    <w:rsid w:val="00970ED6"/>
    <w:rsid w:val="00970F23"/>
    <w:rsid w:val="00971067"/>
    <w:rsid w:val="009712E0"/>
    <w:rsid w:val="00971A63"/>
    <w:rsid w:val="00971AD6"/>
    <w:rsid w:val="00971C23"/>
    <w:rsid w:val="00971DD9"/>
    <w:rsid w:val="009720D5"/>
    <w:rsid w:val="0097237C"/>
    <w:rsid w:val="00972516"/>
    <w:rsid w:val="009728D5"/>
    <w:rsid w:val="00972CCA"/>
    <w:rsid w:val="00972E94"/>
    <w:rsid w:val="009732F0"/>
    <w:rsid w:val="009734BD"/>
    <w:rsid w:val="009736E9"/>
    <w:rsid w:val="0097374B"/>
    <w:rsid w:val="009740D4"/>
    <w:rsid w:val="00974202"/>
    <w:rsid w:val="009742E3"/>
    <w:rsid w:val="00974F56"/>
    <w:rsid w:val="00974FEF"/>
    <w:rsid w:val="009755AD"/>
    <w:rsid w:val="009755DC"/>
    <w:rsid w:val="009756D9"/>
    <w:rsid w:val="009757A3"/>
    <w:rsid w:val="0097629E"/>
    <w:rsid w:val="00976398"/>
    <w:rsid w:val="009768FB"/>
    <w:rsid w:val="00976928"/>
    <w:rsid w:val="009769EC"/>
    <w:rsid w:val="00976F89"/>
    <w:rsid w:val="009772D9"/>
    <w:rsid w:val="00977414"/>
    <w:rsid w:val="0097760F"/>
    <w:rsid w:val="0097764F"/>
    <w:rsid w:val="00977890"/>
    <w:rsid w:val="00977A5A"/>
    <w:rsid w:val="00977E0A"/>
    <w:rsid w:val="00977FA1"/>
    <w:rsid w:val="009800DC"/>
    <w:rsid w:val="00980277"/>
    <w:rsid w:val="0098033F"/>
    <w:rsid w:val="009803AB"/>
    <w:rsid w:val="00980621"/>
    <w:rsid w:val="009806FC"/>
    <w:rsid w:val="00980A0C"/>
    <w:rsid w:val="00980D6B"/>
    <w:rsid w:val="00980E15"/>
    <w:rsid w:val="00980E56"/>
    <w:rsid w:val="009815BC"/>
    <w:rsid w:val="009817A4"/>
    <w:rsid w:val="009817BA"/>
    <w:rsid w:val="009818F0"/>
    <w:rsid w:val="00981C4F"/>
    <w:rsid w:val="00981DF1"/>
    <w:rsid w:val="009827C9"/>
    <w:rsid w:val="00982ACD"/>
    <w:rsid w:val="00982D52"/>
    <w:rsid w:val="00983053"/>
    <w:rsid w:val="0098310E"/>
    <w:rsid w:val="00983368"/>
    <w:rsid w:val="00983401"/>
    <w:rsid w:val="00983484"/>
    <w:rsid w:val="00983C23"/>
    <w:rsid w:val="00983C4E"/>
    <w:rsid w:val="00983FC8"/>
    <w:rsid w:val="00984041"/>
    <w:rsid w:val="00984333"/>
    <w:rsid w:val="009843B9"/>
    <w:rsid w:val="009846A1"/>
    <w:rsid w:val="00985086"/>
    <w:rsid w:val="009850E1"/>
    <w:rsid w:val="00985382"/>
    <w:rsid w:val="00985475"/>
    <w:rsid w:val="0098548B"/>
    <w:rsid w:val="009854D7"/>
    <w:rsid w:val="009855C7"/>
    <w:rsid w:val="00985B44"/>
    <w:rsid w:val="00985DDC"/>
    <w:rsid w:val="00985E1E"/>
    <w:rsid w:val="00985E28"/>
    <w:rsid w:val="00985EAF"/>
    <w:rsid w:val="00986009"/>
    <w:rsid w:val="00986074"/>
    <w:rsid w:val="00986256"/>
    <w:rsid w:val="00986633"/>
    <w:rsid w:val="00986855"/>
    <w:rsid w:val="009868F2"/>
    <w:rsid w:val="00986A21"/>
    <w:rsid w:val="00986E16"/>
    <w:rsid w:val="009875AB"/>
    <w:rsid w:val="009877A4"/>
    <w:rsid w:val="00987A3F"/>
    <w:rsid w:val="00987B24"/>
    <w:rsid w:val="00987E6D"/>
    <w:rsid w:val="00990010"/>
    <w:rsid w:val="00990134"/>
    <w:rsid w:val="00990245"/>
    <w:rsid w:val="00990661"/>
    <w:rsid w:val="0099070B"/>
    <w:rsid w:val="00991315"/>
    <w:rsid w:val="00991368"/>
    <w:rsid w:val="00991404"/>
    <w:rsid w:val="009914D3"/>
    <w:rsid w:val="009919F5"/>
    <w:rsid w:val="00991AF3"/>
    <w:rsid w:val="00991DBA"/>
    <w:rsid w:val="00991F96"/>
    <w:rsid w:val="0099269A"/>
    <w:rsid w:val="009926AB"/>
    <w:rsid w:val="00993718"/>
    <w:rsid w:val="009938D9"/>
    <w:rsid w:val="00993A3F"/>
    <w:rsid w:val="00993ABC"/>
    <w:rsid w:val="00993ADC"/>
    <w:rsid w:val="00993B48"/>
    <w:rsid w:val="00993B98"/>
    <w:rsid w:val="00993E6F"/>
    <w:rsid w:val="00993F1D"/>
    <w:rsid w:val="00993FFD"/>
    <w:rsid w:val="00994010"/>
    <w:rsid w:val="009942A3"/>
    <w:rsid w:val="00994356"/>
    <w:rsid w:val="0099499B"/>
    <w:rsid w:val="00994D66"/>
    <w:rsid w:val="00994E27"/>
    <w:rsid w:val="00994FE1"/>
    <w:rsid w:val="0099544B"/>
    <w:rsid w:val="0099552A"/>
    <w:rsid w:val="0099553F"/>
    <w:rsid w:val="00995B06"/>
    <w:rsid w:val="00995B12"/>
    <w:rsid w:val="00995B2C"/>
    <w:rsid w:val="0099628D"/>
    <w:rsid w:val="00996415"/>
    <w:rsid w:val="009969FF"/>
    <w:rsid w:val="00996CF6"/>
    <w:rsid w:val="00996EDD"/>
    <w:rsid w:val="00997A06"/>
    <w:rsid w:val="00997BDB"/>
    <w:rsid w:val="00997DCD"/>
    <w:rsid w:val="009A00E9"/>
    <w:rsid w:val="009A029A"/>
    <w:rsid w:val="009A02DA"/>
    <w:rsid w:val="009A0409"/>
    <w:rsid w:val="009A067A"/>
    <w:rsid w:val="009A0755"/>
    <w:rsid w:val="009A0A3B"/>
    <w:rsid w:val="009A0ABE"/>
    <w:rsid w:val="009A0B03"/>
    <w:rsid w:val="009A0B0F"/>
    <w:rsid w:val="009A0CE4"/>
    <w:rsid w:val="009A11F7"/>
    <w:rsid w:val="009A12CF"/>
    <w:rsid w:val="009A13EA"/>
    <w:rsid w:val="009A14E4"/>
    <w:rsid w:val="009A1522"/>
    <w:rsid w:val="009A152E"/>
    <w:rsid w:val="009A1947"/>
    <w:rsid w:val="009A1C00"/>
    <w:rsid w:val="009A1C82"/>
    <w:rsid w:val="009A1E54"/>
    <w:rsid w:val="009A2055"/>
    <w:rsid w:val="009A207C"/>
    <w:rsid w:val="009A2259"/>
    <w:rsid w:val="009A265E"/>
    <w:rsid w:val="009A27B7"/>
    <w:rsid w:val="009A280A"/>
    <w:rsid w:val="009A2B8A"/>
    <w:rsid w:val="009A2C21"/>
    <w:rsid w:val="009A3032"/>
    <w:rsid w:val="009A3318"/>
    <w:rsid w:val="009A3417"/>
    <w:rsid w:val="009A37B3"/>
    <w:rsid w:val="009A3A14"/>
    <w:rsid w:val="009A3C36"/>
    <w:rsid w:val="009A4074"/>
    <w:rsid w:val="009A407C"/>
    <w:rsid w:val="009A4866"/>
    <w:rsid w:val="009A4AF4"/>
    <w:rsid w:val="009A4C9E"/>
    <w:rsid w:val="009A537A"/>
    <w:rsid w:val="009A5477"/>
    <w:rsid w:val="009A5479"/>
    <w:rsid w:val="009A550B"/>
    <w:rsid w:val="009A5852"/>
    <w:rsid w:val="009A629C"/>
    <w:rsid w:val="009A6562"/>
    <w:rsid w:val="009A6566"/>
    <w:rsid w:val="009A6679"/>
    <w:rsid w:val="009A686E"/>
    <w:rsid w:val="009A6990"/>
    <w:rsid w:val="009A6BBA"/>
    <w:rsid w:val="009A6C1E"/>
    <w:rsid w:val="009A7071"/>
    <w:rsid w:val="009A79EE"/>
    <w:rsid w:val="009A7A64"/>
    <w:rsid w:val="009A7B6C"/>
    <w:rsid w:val="009A7B7B"/>
    <w:rsid w:val="009A7C72"/>
    <w:rsid w:val="009A7D7F"/>
    <w:rsid w:val="009A7FF1"/>
    <w:rsid w:val="009B0260"/>
    <w:rsid w:val="009B02A2"/>
    <w:rsid w:val="009B03D0"/>
    <w:rsid w:val="009B0661"/>
    <w:rsid w:val="009B0800"/>
    <w:rsid w:val="009B09B5"/>
    <w:rsid w:val="009B0E99"/>
    <w:rsid w:val="009B1067"/>
    <w:rsid w:val="009B1192"/>
    <w:rsid w:val="009B1235"/>
    <w:rsid w:val="009B15BB"/>
    <w:rsid w:val="009B15BF"/>
    <w:rsid w:val="009B169F"/>
    <w:rsid w:val="009B17E4"/>
    <w:rsid w:val="009B1C29"/>
    <w:rsid w:val="009B1C4E"/>
    <w:rsid w:val="009B1DFA"/>
    <w:rsid w:val="009B1FBC"/>
    <w:rsid w:val="009B1FFD"/>
    <w:rsid w:val="009B2284"/>
    <w:rsid w:val="009B22E5"/>
    <w:rsid w:val="009B23C9"/>
    <w:rsid w:val="009B244D"/>
    <w:rsid w:val="009B249E"/>
    <w:rsid w:val="009B28D6"/>
    <w:rsid w:val="009B2ED9"/>
    <w:rsid w:val="009B307F"/>
    <w:rsid w:val="009B3082"/>
    <w:rsid w:val="009B3923"/>
    <w:rsid w:val="009B3BE7"/>
    <w:rsid w:val="009B3C97"/>
    <w:rsid w:val="009B402A"/>
    <w:rsid w:val="009B407E"/>
    <w:rsid w:val="009B427A"/>
    <w:rsid w:val="009B4293"/>
    <w:rsid w:val="009B4474"/>
    <w:rsid w:val="009B454D"/>
    <w:rsid w:val="009B49C5"/>
    <w:rsid w:val="009B4DE8"/>
    <w:rsid w:val="009B511B"/>
    <w:rsid w:val="009B517E"/>
    <w:rsid w:val="009B5265"/>
    <w:rsid w:val="009B5387"/>
    <w:rsid w:val="009B5556"/>
    <w:rsid w:val="009B57EB"/>
    <w:rsid w:val="009B59ED"/>
    <w:rsid w:val="009B5A31"/>
    <w:rsid w:val="009B5A36"/>
    <w:rsid w:val="009B5C99"/>
    <w:rsid w:val="009B5CCF"/>
    <w:rsid w:val="009B657E"/>
    <w:rsid w:val="009B6590"/>
    <w:rsid w:val="009B65BE"/>
    <w:rsid w:val="009B6BB2"/>
    <w:rsid w:val="009B6E16"/>
    <w:rsid w:val="009B708E"/>
    <w:rsid w:val="009B729F"/>
    <w:rsid w:val="009B72C7"/>
    <w:rsid w:val="009B73D2"/>
    <w:rsid w:val="009B7578"/>
    <w:rsid w:val="009B7659"/>
    <w:rsid w:val="009B76DE"/>
    <w:rsid w:val="009B7784"/>
    <w:rsid w:val="009B78DE"/>
    <w:rsid w:val="009C0740"/>
    <w:rsid w:val="009C0A62"/>
    <w:rsid w:val="009C0EC9"/>
    <w:rsid w:val="009C0F55"/>
    <w:rsid w:val="009C0F7F"/>
    <w:rsid w:val="009C1059"/>
    <w:rsid w:val="009C113F"/>
    <w:rsid w:val="009C117E"/>
    <w:rsid w:val="009C121B"/>
    <w:rsid w:val="009C1237"/>
    <w:rsid w:val="009C1320"/>
    <w:rsid w:val="009C1B16"/>
    <w:rsid w:val="009C1DE3"/>
    <w:rsid w:val="009C28AA"/>
    <w:rsid w:val="009C2A9F"/>
    <w:rsid w:val="009C2C2B"/>
    <w:rsid w:val="009C2CA6"/>
    <w:rsid w:val="009C2EB9"/>
    <w:rsid w:val="009C327C"/>
    <w:rsid w:val="009C34B8"/>
    <w:rsid w:val="009C3635"/>
    <w:rsid w:val="009C3939"/>
    <w:rsid w:val="009C3D3C"/>
    <w:rsid w:val="009C3D9D"/>
    <w:rsid w:val="009C3DBB"/>
    <w:rsid w:val="009C3EB6"/>
    <w:rsid w:val="009C3F59"/>
    <w:rsid w:val="009C421A"/>
    <w:rsid w:val="009C43F5"/>
    <w:rsid w:val="009C440E"/>
    <w:rsid w:val="009C45AB"/>
    <w:rsid w:val="009C461E"/>
    <w:rsid w:val="009C48D6"/>
    <w:rsid w:val="009C4933"/>
    <w:rsid w:val="009C4F33"/>
    <w:rsid w:val="009C50AC"/>
    <w:rsid w:val="009C519B"/>
    <w:rsid w:val="009C5306"/>
    <w:rsid w:val="009C5464"/>
    <w:rsid w:val="009C55CF"/>
    <w:rsid w:val="009C5639"/>
    <w:rsid w:val="009C597A"/>
    <w:rsid w:val="009C5E40"/>
    <w:rsid w:val="009C5F55"/>
    <w:rsid w:val="009C60D9"/>
    <w:rsid w:val="009C62EB"/>
    <w:rsid w:val="009C67BF"/>
    <w:rsid w:val="009C6908"/>
    <w:rsid w:val="009C69D3"/>
    <w:rsid w:val="009C6BB7"/>
    <w:rsid w:val="009C6FB5"/>
    <w:rsid w:val="009C727E"/>
    <w:rsid w:val="009C752D"/>
    <w:rsid w:val="009C7AC7"/>
    <w:rsid w:val="009D0023"/>
    <w:rsid w:val="009D01B1"/>
    <w:rsid w:val="009D0695"/>
    <w:rsid w:val="009D079F"/>
    <w:rsid w:val="009D0948"/>
    <w:rsid w:val="009D097D"/>
    <w:rsid w:val="009D0985"/>
    <w:rsid w:val="009D0E3E"/>
    <w:rsid w:val="009D129D"/>
    <w:rsid w:val="009D14B4"/>
    <w:rsid w:val="009D1999"/>
    <w:rsid w:val="009D1D53"/>
    <w:rsid w:val="009D1DD3"/>
    <w:rsid w:val="009D1E5E"/>
    <w:rsid w:val="009D22A5"/>
    <w:rsid w:val="009D2654"/>
    <w:rsid w:val="009D27D8"/>
    <w:rsid w:val="009D2B7C"/>
    <w:rsid w:val="009D2CF6"/>
    <w:rsid w:val="009D2FAA"/>
    <w:rsid w:val="009D3F06"/>
    <w:rsid w:val="009D407E"/>
    <w:rsid w:val="009D42EB"/>
    <w:rsid w:val="009D442F"/>
    <w:rsid w:val="009D46D2"/>
    <w:rsid w:val="009D4817"/>
    <w:rsid w:val="009D4C50"/>
    <w:rsid w:val="009D4DA0"/>
    <w:rsid w:val="009D5517"/>
    <w:rsid w:val="009D56C2"/>
    <w:rsid w:val="009D57C2"/>
    <w:rsid w:val="009D5C56"/>
    <w:rsid w:val="009D5D22"/>
    <w:rsid w:val="009D6452"/>
    <w:rsid w:val="009D6765"/>
    <w:rsid w:val="009D6963"/>
    <w:rsid w:val="009D6A45"/>
    <w:rsid w:val="009D6B09"/>
    <w:rsid w:val="009D6B98"/>
    <w:rsid w:val="009D6E6D"/>
    <w:rsid w:val="009D756E"/>
    <w:rsid w:val="009D76C3"/>
    <w:rsid w:val="009D79DD"/>
    <w:rsid w:val="009D7BC4"/>
    <w:rsid w:val="009D7FDD"/>
    <w:rsid w:val="009E00FE"/>
    <w:rsid w:val="009E02FC"/>
    <w:rsid w:val="009E0645"/>
    <w:rsid w:val="009E0A8C"/>
    <w:rsid w:val="009E0D23"/>
    <w:rsid w:val="009E0EA2"/>
    <w:rsid w:val="009E0EEC"/>
    <w:rsid w:val="009E1391"/>
    <w:rsid w:val="009E1501"/>
    <w:rsid w:val="009E1709"/>
    <w:rsid w:val="009E1711"/>
    <w:rsid w:val="009E187F"/>
    <w:rsid w:val="009E1A80"/>
    <w:rsid w:val="009E1B31"/>
    <w:rsid w:val="009E1CD1"/>
    <w:rsid w:val="009E20F2"/>
    <w:rsid w:val="009E24B7"/>
    <w:rsid w:val="009E2930"/>
    <w:rsid w:val="009E2BBC"/>
    <w:rsid w:val="009E2F84"/>
    <w:rsid w:val="009E308E"/>
    <w:rsid w:val="009E32CF"/>
    <w:rsid w:val="009E35BE"/>
    <w:rsid w:val="009E3707"/>
    <w:rsid w:val="009E3C27"/>
    <w:rsid w:val="009E3E89"/>
    <w:rsid w:val="009E3EB9"/>
    <w:rsid w:val="009E3EDF"/>
    <w:rsid w:val="009E4317"/>
    <w:rsid w:val="009E47FD"/>
    <w:rsid w:val="009E4EA6"/>
    <w:rsid w:val="009E4FAD"/>
    <w:rsid w:val="009E52C1"/>
    <w:rsid w:val="009E57AF"/>
    <w:rsid w:val="009E588C"/>
    <w:rsid w:val="009E59FC"/>
    <w:rsid w:val="009E5B70"/>
    <w:rsid w:val="009E5FFB"/>
    <w:rsid w:val="009E6241"/>
    <w:rsid w:val="009E6290"/>
    <w:rsid w:val="009E650A"/>
    <w:rsid w:val="009E682A"/>
    <w:rsid w:val="009E70F7"/>
    <w:rsid w:val="009E730D"/>
    <w:rsid w:val="009E76E1"/>
    <w:rsid w:val="009E7947"/>
    <w:rsid w:val="009E79F3"/>
    <w:rsid w:val="009E7A1B"/>
    <w:rsid w:val="009E7C0A"/>
    <w:rsid w:val="009F009C"/>
    <w:rsid w:val="009F055B"/>
    <w:rsid w:val="009F06B9"/>
    <w:rsid w:val="009F0A8C"/>
    <w:rsid w:val="009F0AD6"/>
    <w:rsid w:val="009F102D"/>
    <w:rsid w:val="009F10B5"/>
    <w:rsid w:val="009F12F2"/>
    <w:rsid w:val="009F139D"/>
    <w:rsid w:val="009F146D"/>
    <w:rsid w:val="009F1626"/>
    <w:rsid w:val="009F1987"/>
    <w:rsid w:val="009F1BEC"/>
    <w:rsid w:val="009F2310"/>
    <w:rsid w:val="009F236A"/>
    <w:rsid w:val="009F2961"/>
    <w:rsid w:val="009F2FF0"/>
    <w:rsid w:val="009F3DBF"/>
    <w:rsid w:val="009F3F86"/>
    <w:rsid w:val="009F3FA1"/>
    <w:rsid w:val="009F4419"/>
    <w:rsid w:val="009F4577"/>
    <w:rsid w:val="009F4AD0"/>
    <w:rsid w:val="009F4B30"/>
    <w:rsid w:val="009F4DC8"/>
    <w:rsid w:val="009F4E91"/>
    <w:rsid w:val="009F4F1C"/>
    <w:rsid w:val="009F511B"/>
    <w:rsid w:val="009F5D18"/>
    <w:rsid w:val="009F5E27"/>
    <w:rsid w:val="009F62AB"/>
    <w:rsid w:val="009F6317"/>
    <w:rsid w:val="009F6592"/>
    <w:rsid w:val="009F661D"/>
    <w:rsid w:val="009F66C5"/>
    <w:rsid w:val="009F6896"/>
    <w:rsid w:val="009F6C9E"/>
    <w:rsid w:val="009F7171"/>
    <w:rsid w:val="009F7575"/>
    <w:rsid w:val="009F7F9A"/>
    <w:rsid w:val="009F7FC1"/>
    <w:rsid w:val="00A00137"/>
    <w:rsid w:val="00A00C1C"/>
    <w:rsid w:val="00A01046"/>
    <w:rsid w:val="00A0117E"/>
    <w:rsid w:val="00A0138A"/>
    <w:rsid w:val="00A014CA"/>
    <w:rsid w:val="00A01757"/>
    <w:rsid w:val="00A01814"/>
    <w:rsid w:val="00A0192B"/>
    <w:rsid w:val="00A02379"/>
    <w:rsid w:val="00A025AD"/>
    <w:rsid w:val="00A02624"/>
    <w:rsid w:val="00A02AF6"/>
    <w:rsid w:val="00A02B5F"/>
    <w:rsid w:val="00A03545"/>
    <w:rsid w:val="00A03556"/>
    <w:rsid w:val="00A03557"/>
    <w:rsid w:val="00A035D9"/>
    <w:rsid w:val="00A036AC"/>
    <w:rsid w:val="00A0373A"/>
    <w:rsid w:val="00A03CB8"/>
    <w:rsid w:val="00A03CC6"/>
    <w:rsid w:val="00A03FB6"/>
    <w:rsid w:val="00A047D7"/>
    <w:rsid w:val="00A052BD"/>
    <w:rsid w:val="00A054A6"/>
    <w:rsid w:val="00A054B5"/>
    <w:rsid w:val="00A05507"/>
    <w:rsid w:val="00A05601"/>
    <w:rsid w:val="00A05985"/>
    <w:rsid w:val="00A05B03"/>
    <w:rsid w:val="00A05F14"/>
    <w:rsid w:val="00A05FAB"/>
    <w:rsid w:val="00A05FD3"/>
    <w:rsid w:val="00A06448"/>
    <w:rsid w:val="00A06468"/>
    <w:rsid w:val="00A067EF"/>
    <w:rsid w:val="00A06C66"/>
    <w:rsid w:val="00A06EDA"/>
    <w:rsid w:val="00A06F0A"/>
    <w:rsid w:val="00A07186"/>
    <w:rsid w:val="00A0742F"/>
    <w:rsid w:val="00A077CC"/>
    <w:rsid w:val="00A078A5"/>
    <w:rsid w:val="00A078E3"/>
    <w:rsid w:val="00A0793B"/>
    <w:rsid w:val="00A07B1A"/>
    <w:rsid w:val="00A1070E"/>
    <w:rsid w:val="00A10CCA"/>
    <w:rsid w:val="00A10D92"/>
    <w:rsid w:val="00A10DA6"/>
    <w:rsid w:val="00A10FAC"/>
    <w:rsid w:val="00A115BD"/>
    <w:rsid w:val="00A11ACF"/>
    <w:rsid w:val="00A11B75"/>
    <w:rsid w:val="00A11E3C"/>
    <w:rsid w:val="00A11F75"/>
    <w:rsid w:val="00A1222D"/>
    <w:rsid w:val="00A128F3"/>
    <w:rsid w:val="00A12A3A"/>
    <w:rsid w:val="00A12D94"/>
    <w:rsid w:val="00A1303A"/>
    <w:rsid w:val="00A131F4"/>
    <w:rsid w:val="00A1342A"/>
    <w:rsid w:val="00A134E3"/>
    <w:rsid w:val="00A138E4"/>
    <w:rsid w:val="00A139A3"/>
    <w:rsid w:val="00A13E08"/>
    <w:rsid w:val="00A13FF3"/>
    <w:rsid w:val="00A1449A"/>
    <w:rsid w:val="00A1478A"/>
    <w:rsid w:val="00A1492D"/>
    <w:rsid w:val="00A150CF"/>
    <w:rsid w:val="00A15112"/>
    <w:rsid w:val="00A153EC"/>
    <w:rsid w:val="00A1549D"/>
    <w:rsid w:val="00A1590B"/>
    <w:rsid w:val="00A1593E"/>
    <w:rsid w:val="00A15A7D"/>
    <w:rsid w:val="00A15BD9"/>
    <w:rsid w:val="00A1605C"/>
    <w:rsid w:val="00A161DF"/>
    <w:rsid w:val="00A1673C"/>
    <w:rsid w:val="00A167C3"/>
    <w:rsid w:val="00A16CA9"/>
    <w:rsid w:val="00A17125"/>
    <w:rsid w:val="00A17419"/>
    <w:rsid w:val="00A1752A"/>
    <w:rsid w:val="00A17561"/>
    <w:rsid w:val="00A1779D"/>
    <w:rsid w:val="00A178CE"/>
    <w:rsid w:val="00A17BAE"/>
    <w:rsid w:val="00A17D9D"/>
    <w:rsid w:val="00A17E2D"/>
    <w:rsid w:val="00A17EE2"/>
    <w:rsid w:val="00A2028E"/>
    <w:rsid w:val="00A20296"/>
    <w:rsid w:val="00A20A0F"/>
    <w:rsid w:val="00A20B64"/>
    <w:rsid w:val="00A20CF5"/>
    <w:rsid w:val="00A20CF6"/>
    <w:rsid w:val="00A20EF8"/>
    <w:rsid w:val="00A21072"/>
    <w:rsid w:val="00A21246"/>
    <w:rsid w:val="00A21584"/>
    <w:rsid w:val="00A215C8"/>
    <w:rsid w:val="00A21857"/>
    <w:rsid w:val="00A21A42"/>
    <w:rsid w:val="00A21EB3"/>
    <w:rsid w:val="00A220DF"/>
    <w:rsid w:val="00A2286A"/>
    <w:rsid w:val="00A22EEB"/>
    <w:rsid w:val="00A23275"/>
    <w:rsid w:val="00A2349D"/>
    <w:rsid w:val="00A239CD"/>
    <w:rsid w:val="00A23A2C"/>
    <w:rsid w:val="00A23E0E"/>
    <w:rsid w:val="00A2415A"/>
    <w:rsid w:val="00A24174"/>
    <w:rsid w:val="00A2451D"/>
    <w:rsid w:val="00A246D0"/>
    <w:rsid w:val="00A2477C"/>
    <w:rsid w:val="00A24915"/>
    <w:rsid w:val="00A25744"/>
    <w:rsid w:val="00A25B33"/>
    <w:rsid w:val="00A25C00"/>
    <w:rsid w:val="00A25E0C"/>
    <w:rsid w:val="00A25E6D"/>
    <w:rsid w:val="00A26103"/>
    <w:rsid w:val="00A26110"/>
    <w:rsid w:val="00A2629B"/>
    <w:rsid w:val="00A2644A"/>
    <w:rsid w:val="00A26A0B"/>
    <w:rsid w:val="00A26AAD"/>
    <w:rsid w:val="00A26FB2"/>
    <w:rsid w:val="00A27147"/>
    <w:rsid w:val="00A27514"/>
    <w:rsid w:val="00A27607"/>
    <w:rsid w:val="00A27940"/>
    <w:rsid w:val="00A27AA6"/>
    <w:rsid w:val="00A27AB3"/>
    <w:rsid w:val="00A27C2C"/>
    <w:rsid w:val="00A27DCE"/>
    <w:rsid w:val="00A27E6A"/>
    <w:rsid w:val="00A27FBF"/>
    <w:rsid w:val="00A27FED"/>
    <w:rsid w:val="00A27FFE"/>
    <w:rsid w:val="00A30264"/>
    <w:rsid w:val="00A3034D"/>
    <w:rsid w:val="00A304A0"/>
    <w:rsid w:val="00A30F32"/>
    <w:rsid w:val="00A3127E"/>
    <w:rsid w:val="00A31384"/>
    <w:rsid w:val="00A31A23"/>
    <w:rsid w:val="00A31AF5"/>
    <w:rsid w:val="00A31BAC"/>
    <w:rsid w:val="00A31BE6"/>
    <w:rsid w:val="00A31F4A"/>
    <w:rsid w:val="00A32261"/>
    <w:rsid w:val="00A3239D"/>
    <w:rsid w:val="00A3282B"/>
    <w:rsid w:val="00A32B32"/>
    <w:rsid w:val="00A3377A"/>
    <w:rsid w:val="00A33ACE"/>
    <w:rsid w:val="00A33BB9"/>
    <w:rsid w:val="00A33C20"/>
    <w:rsid w:val="00A33DC0"/>
    <w:rsid w:val="00A33E6C"/>
    <w:rsid w:val="00A33EC0"/>
    <w:rsid w:val="00A34A74"/>
    <w:rsid w:val="00A34AA5"/>
    <w:rsid w:val="00A34AFA"/>
    <w:rsid w:val="00A34B94"/>
    <w:rsid w:val="00A34E3D"/>
    <w:rsid w:val="00A34F37"/>
    <w:rsid w:val="00A35073"/>
    <w:rsid w:val="00A35191"/>
    <w:rsid w:val="00A35720"/>
    <w:rsid w:val="00A35B1B"/>
    <w:rsid w:val="00A35FC5"/>
    <w:rsid w:val="00A3606D"/>
    <w:rsid w:val="00A362DE"/>
    <w:rsid w:val="00A362E4"/>
    <w:rsid w:val="00A36323"/>
    <w:rsid w:val="00A36957"/>
    <w:rsid w:val="00A36C1D"/>
    <w:rsid w:val="00A3710C"/>
    <w:rsid w:val="00A37120"/>
    <w:rsid w:val="00A371EF"/>
    <w:rsid w:val="00A376C0"/>
    <w:rsid w:val="00A376F2"/>
    <w:rsid w:val="00A3777D"/>
    <w:rsid w:val="00A37799"/>
    <w:rsid w:val="00A37A6C"/>
    <w:rsid w:val="00A37ADF"/>
    <w:rsid w:val="00A37BBB"/>
    <w:rsid w:val="00A37BCA"/>
    <w:rsid w:val="00A37D55"/>
    <w:rsid w:val="00A37E27"/>
    <w:rsid w:val="00A37E9E"/>
    <w:rsid w:val="00A37F47"/>
    <w:rsid w:val="00A4041C"/>
    <w:rsid w:val="00A408E0"/>
    <w:rsid w:val="00A412A2"/>
    <w:rsid w:val="00A41439"/>
    <w:rsid w:val="00A41A09"/>
    <w:rsid w:val="00A41D8B"/>
    <w:rsid w:val="00A41F5B"/>
    <w:rsid w:val="00A422A8"/>
    <w:rsid w:val="00A424A2"/>
    <w:rsid w:val="00A42A90"/>
    <w:rsid w:val="00A42ACA"/>
    <w:rsid w:val="00A42C00"/>
    <w:rsid w:val="00A431D7"/>
    <w:rsid w:val="00A4329E"/>
    <w:rsid w:val="00A433AC"/>
    <w:rsid w:val="00A434F5"/>
    <w:rsid w:val="00A43531"/>
    <w:rsid w:val="00A4355C"/>
    <w:rsid w:val="00A4360A"/>
    <w:rsid w:val="00A436FA"/>
    <w:rsid w:val="00A437D1"/>
    <w:rsid w:val="00A43A14"/>
    <w:rsid w:val="00A43B0F"/>
    <w:rsid w:val="00A43C48"/>
    <w:rsid w:val="00A43E94"/>
    <w:rsid w:val="00A44014"/>
    <w:rsid w:val="00A44608"/>
    <w:rsid w:val="00A4488A"/>
    <w:rsid w:val="00A44A7C"/>
    <w:rsid w:val="00A44B53"/>
    <w:rsid w:val="00A44D37"/>
    <w:rsid w:val="00A44F84"/>
    <w:rsid w:val="00A452D3"/>
    <w:rsid w:val="00A4546D"/>
    <w:rsid w:val="00A4548B"/>
    <w:rsid w:val="00A459E1"/>
    <w:rsid w:val="00A45A68"/>
    <w:rsid w:val="00A45AF7"/>
    <w:rsid w:val="00A45E66"/>
    <w:rsid w:val="00A45F72"/>
    <w:rsid w:val="00A463E9"/>
    <w:rsid w:val="00A4642F"/>
    <w:rsid w:val="00A465B0"/>
    <w:rsid w:val="00A466C6"/>
    <w:rsid w:val="00A46DB4"/>
    <w:rsid w:val="00A47006"/>
    <w:rsid w:val="00A47C72"/>
    <w:rsid w:val="00A47D23"/>
    <w:rsid w:val="00A47E5F"/>
    <w:rsid w:val="00A47F34"/>
    <w:rsid w:val="00A50267"/>
    <w:rsid w:val="00A5034E"/>
    <w:rsid w:val="00A50403"/>
    <w:rsid w:val="00A50726"/>
    <w:rsid w:val="00A50795"/>
    <w:rsid w:val="00A50ACC"/>
    <w:rsid w:val="00A50E4F"/>
    <w:rsid w:val="00A51193"/>
    <w:rsid w:val="00A5145A"/>
    <w:rsid w:val="00A5168A"/>
    <w:rsid w:val="00A516FA"/>
    <w:rsid w:val="00A51B23"/>
    <w:rsid w:val="00A51DEF"/>
    <w:rsid w:val="00A51F0E"/>
    <w:rsid w:val="00A52019"/>
    <w:rsid w:val="00A52122"/>
    <w:rsid w:val="00A522A5"/>
    <w:rsid w:val="00A5285F"/>
    <w:rsid w:val="00A528F0"/>
    <w:rsid w:val="00A52B3E"/>
    <w:rsid w:val="00A52C59"/>
    <w:rsid w:val="00A52E9F"/>
    <w:rsid w:val="00A5318B"/>
    <w:rsid w:val="00A5385D"/>
    <w:rsid w:val="00A53B9C"/>
    <w:rsid w:val="00A53CC4"/>
    <w:rsid w:val="00A53F30"/>
    <w:rsid w:val="00A5435A"/>
    <w:rsid w:val="00A5490F"/>
    <w:rsid w:val="00A54E44"/>
    <w:rsid w:val="00A554B2"/>
    <w:rsid w:val="00A5554F"/>
    <w:rsid w:val="00A5556C"/>
    <w:rsid w:val="00A5568C"/>
    <w:rsid w:val="00A55720"/>
    <w:rsid w:val="00A55829"/>
    <w:rsid w:val="00A56405"/>
    <w:rsid w:val="00A56434"/>
    <w:rsid w:val="00A56473"/>
    <w:rsid w:val="00A5682A"/>
    <w:rsid w:val="00A56CEE"/>
    <w:rsid w:val="00A56D97"/>
    <w:rsid w:val="00A56E6D"/>
    <w:rsid w:val="00A570E5"/>
    <w:rsid w:val="00A5710F"/>
    <w:rsid w:val="00A57267"/>
    <w:rsid w:val="00A5736B"/>
    <w:rsid w:val="00A5739F"/>
    <w:rsid w:val="00A57C33"/>
    <w:rsid w:val="00A57C4C"/>
    <w:rsid w:val="00A607B3"/>
    <w:rsid w:val="00A607B5"/>
    <w:rsid w:val="00A60989"/>
    <w:rsid w:val="00A60ACD"/>
    <w:rsid w:val="00A60FBA"/>
    <w:rsid w:val="00A610A8"/>
    <w:rsid w:val="00A610EF"/>
    <w:rsid w:val="00A6112E"/>
    <w:rsid w:val="00A61495"/>
    <w:rsid w:val="00A614D0"/>
    <w:rsid w:val="00A616B2"/>
    <w:rsid w:val="00A61779"/>
    <w:rsid w:val="00A61A5A"/>
    <w:rsid w:val="00A624FB"/>
    <w:rsid w:val="00A6250C"/>
    <w:rsid w:val="00A62635"/>
    <w:rsid w:val="00A62910"/>
    <w:rsid w:val="00A62D54"/>
    <w:rsid w:val="00A62E1D"/>
    <w:rsid w:val="00A6317B"/>
    <w:rsid w:val="00A63522"/>
    <w:rsid w:val="00A6352F"/>
    <w:rsid w:val="00A63578"/>
    <w:rsid w:val="00A63625"/>
    <w:rsid w:val="00A6365D"/>
    <w:rsid w:val="00A637C3"/>
    <w:rsid w:val="00A63863"/>
    <w:rsid w:val="00A63BC9"/>
    <w:rsid w:val="00A63DFC"/>
    <w:rsid w:val="00A63F7F"/>
    <w:rsid w:val="00A6412A"/>
    <w:rsid w:val="00A6415C"/>
    <w:rsid w:val="00A6428A"/>
    <w:rsid w:val="00A64546"/>
    <w:rsid w:val="00A64640"/>
    <w:rsid w:val="00A6492C"/>
    <w:rsid w:val="00A64AD9"/>
    <w:rsid w:val="00A64D16"/>
    <w:rsid w:val="00A65313"/>
    <w:rsid w:val="00A65630"/>
    <w:rsid w:val="00A657BC"/>
    <w:rsid w:val="00A6585C"/>
    <w:rsid w:val="00A65EB0"/>
    <w:rsid w:val="00A65F2E"/>
    <w:rsid w:val="00A661C8"/>
    <w:rsid w:val="00A666DD"/>
    <w:rsid w:val="00A66AAD"/>
    <w:rsid w:val="00A66B51"/>
    <w:rsid w:val="00A66B56"/>
    <w:rsid w:val="00A66D92"/>
    <w:rsid w:val="00A66DA3"/>
    <w:rsid w:val="00A66E9A"/>
    <w:rsid w:val="00A66EEC"/>
    <w:rsid w:val="00A66EF9"/>
    <w:rsid w:val="00A66FD8"/>
    <w:rsid w:val="00A67675"/>
    <w:rsid w:val="00A677ED"/>
    <w:rsid w:val="00A6789B"/>
    <w:rsid w:val="00A678FB"/>
    <w:rsid w:val="00A67996"/>
    <w:rsid w:val="00A67A73"/>
    <w:rsid w:val="00A67D66"/>
    <w:rsid w:val="00A67F6A"/>
    <w:rsid w:val="00A67FA6"/>
    <w:rsid w:val="00A700AF"/>
    <w:rsid w:val="00A7019B"/>
    <w:rsid w:val="00A7027B"/>
    <w:rsid w:val="00A70613"/>
    <w:rsid w:val="00A70A1F"/>
    <w:rsid w:val="00A70A9D"/>
    <w:rsid w:val="00A70C67"/>
    <w:rsid w:val="00A713D5"/>
    <w:rsid w:val="00A713F8"/>
    <w:rsid w:val="00A71C7E"/>
    <w:rsid w:val="00A71CCA"/>
    <w:rsid w:val="00A7233F"/>
    <w:rsid w:val="00A7271B"/>
    <w:rsid w:val="00A727C4"/>
    <w:rsid w:val="00A72912"/>
    <w:rsid w:val="00A72D24"/>
    <w:rsid w:val="00A72DF0"/>
    <w:rsid w:val="00A72F4B"/>
    <w:rsid w:val="00A73349"/>
    <w:rsid w:val="00A737D0"/>
    <w:rsid w:val="00A73844"/>
    <w:rsid w:val="00A73906"/>
    <w:rsid w:val="00A73C57"/>
    <w:rsid w:val="00A73DD3"/>
    <w:rsid w:val="00A7405D"/>
    <w:rsid w:val="00A7417F"/>
    <w:rsid w:val="00A743AD"/>
    <w:rsid w:val="00A74418"/>
    <w:rsid w:val="00A7455A"/>
    <w:rsid w:val="00A74822"/>
    <w:rsid w:val="00A74B87"/>
    <w:rsid w:val="00A7560F"/>
    <w:rsid w:val="00A75CC4"/>
    <w:rsid w:val="00A76057"/>
    <w:rsid w:val="00A76089"/>
    <w:rsid w:val="00A7630A"/>
    <w:rsid w:val="00A7672C"/>
    <w:rsid w:val="00A76904"/>
    <w:rsid w:val="00A76C5D"/>
    <w:rsid w:val="00A773CE"/>
    <w:rsid w:val="00A77412"/>
    <w:rsid w:val="00A77689"/>
    <w:rsid w:val="00A7795C"/>
    <w:rsid w:val="00A7797A"/>
    <w:rsid w:val="00A77ACF"/>
    <w:rsid w:val="00A77BAD"/>
    <w:rsid w:val="00A77D46"/>
    <w:rsid w:val="00A77FF1"/>
    <w:rsid w:val="00A80072"/>
    <w:rsid w:val="00A80844"/>
    <w:rsid w:val="00A80A4C"/>
    <w:rsid w:val="00A80B9D"/>
    <w:rsid w:val="00A80E6C"/>
    <w:rsid w:val="00A80F0F"/>
    <w:rsid w:val="00A8140A"/>
    <w:rsid w:val="00A817DE"/>
    <w:rsid w:val="00A81A27"/>
    <w:rsid w:val="00A81A34"/>
    <w:rsid w:val="00A81A7C"/>
    <w:rsid w:val="00A81DDC"/>
    <w:rsid w:val="00A81F9B"/>
    <w:rsid w:val="00A825CB"/>
    <w:rsid w:val="00A82B9D"/>
    <w:rsid w:val="00A82D78"/>
    <w:rsid w:val="00A82E22"/>
    <w:rsid w:val="00A82F6D"/>
    <w:rsid w:val="00A82F89"/>
    <w:rsid w:val="00A8321C"/>
    <w:rsid w:val="00A83B27"/>
    <w:rsid w:val="00A83EA2"/>
    <w:rsid w:val="00A84190"/>
    <w:rsid w:val="00A84459"/>
    <w:rsid w:val="00A84D10"/>
    <w:rsid w:val="00A84E4E"/>
    <w:rsid w:val="00A8509F"/>
    <w:rsid w:val="00A85406"/>
    <w:rsid w:val="00A85508"/>
    <w:rsid w:val="00A85511"/>
    <w:rsid w:val="00A85A60"/>
    <w:rsid w:val="00A85C1F"/>
    <w:rsid w:val="00A85DD5"/>
    <w:rsid w:val="00A85DF1"/>
    <w:rsid w:val="00A85FBE"/>
    <w:rsid w:val="00A860BC"/>
    <w:rsid w:val="00A86116"/>
    <w:rsid w:val="00A8640B"/>
    <w:rsid w:val="00A86A58"/>
    <w:rsid w:val="00A86B86"/>
    <w:rsid w:val="00A86D16"/>
    <w:rsid w:val="00A8710A"/>
    <w:rsid w:val="00A87471"/>
    <w:rsid w:val="00A875C6"/>
    <w:rsid w:val="00A8799C"/>
    <w:rsid w:val="00A87C14"/>
    <w:rsid w:val="00A87D85"/>
    <w:rsid w:val="00A87FE9"/>
    <w:rsid w:val="00A90603"/>
    <w:rsid w:val="00A90652"/>
    <w:rsid w:val="00A90715"/>
    <w:rsid w:val="00A909F2"/>
    <w:rsid w:val="00A90B78"/>
    <w:rsid w:val="00A91A0F"/>
    <w:rsid w:val="00A91C18"/>
    <w:rsid w:val="00A91D06"/>
    <w:rsid w:val="00A91D54"/>
    <w:rsid w:val="00A91EF1"/>
    <w:rsid w:val="00A921F8"/>
    <w:rsid w:val="00A92218"/>
    <w:rsid w:val="00A92E26"/>
    <w:rsid w:val="00A92E87"/>
    <w:rsid w:val="00A939A4"/>
    <w:rsid w:val="00A939D3"/>
    <w:rsid w:val="00A939F7"/>
    <w:rsid w:val="00A93A91"/>
    <w:rsid w:val="00A93B81"/>
    <w:rsid w:val="00A94650"/>
    <w:rsid w:val="00A94F30"/>
    <w:rsid w:val="00A94FAB"/>
    <w:rsid w:val="00A94FDD"/>
    <w:rsid w:val="00A95527"/>
    <w:rsid w:val="00A95871"/>
    <w:rsid w:val="00A95937"/>
    <w:rsid w:val="00A95D77"/>
    <w:rsid w:val="00A960F7"/>
    <w:rsid w:val="00A962BF"/>
    <w:rsid w:val="00A96987"/>
    <w:rsid w:val="00A96AAC"/>
    <w:rsid w:val="00A96B7D"/>
    <w:rsid w:val="00A96BCC"/>
    <w:rsid w:val="00A96FAC"/>
    <w:rsid w:val="00A97367"/>
    <w:rsid w:val="00A97986"/>
    <w:rsid w:val="00A97B50"/>
    <w:rsid w:val="00A97CAB"/>
    <w:rsid w:val="00A97DA3"/>
    <w:rsid w:val="00AA0425"/>
    <w:rsid w:val="00AA0AB8"/>
    <w:rsid w:val="00AA0D76"/>
    <w:rsid w:val="00AA0ECE"/>
    <w:rsid w:val="00AA0F83"/>
    <w:rsid w:val="00AA1359"/>
    <w:rsid w:val="00AA172D"/>
    <w:rsid w:val="00AA1DD1"/>
    <w:rsid w:val="00AA1E02"/>
    <w:rsid w:val="00AA2411"/>
    <w:rsid w:val="00AA2460"/>
    <w:rsid w:val="00AA257E"/>
    <w:rsid w:val="00AA27A5"/>
    <w:rsid w:val="00AA2855"/>
    <w:rsid w:val="00AA302E"/>
    <w:rsid w:val="00AA340F"/>
    <w:rsid w:val="00AA3E95"/>
    <w:rsid w:val="00AA3FB8"/>
    <w:rsid w:val="00AA42F3"/>
    <w:rsid w:val="00AA452D"/>
    <w:rsid w:val="00AA4669"/>
    <w:rsid w:val="00AA49A9"/>
    <w:rsid w:val="00AA4A3F"/>
    <w:rsid w:val="00AA4ADF"/>
    <w:rsid w:val="00AA4E8C"/>
    <w:rsid w:val="00AA513A"/>
    <w:rsid w:val="00AA5233"/>
    <w:rsid w:val="00AA56C6"/>
    <w:rsid w:val="00AA5733"/>
    <w:rsid w:val="00AA576A"/>
    <w:rsid w:val="00AA5860"/>
    <w:rsid w:val="00AA5C75"/>
    <w:rsid w:val="00AA5C77"/>
    <w:rsid w:val="00AA5CFB"/>
    <w:rsid w:val="00AA5F62"/>
    <w:rsid w:val="00AA603C"/>
    <w:rsid w:val="00AA6218"/>
    <w:rsid w:val="00AA64C9"/>
    <w:rsid w:val="00AA64E3"/>
    <w:rsid w:val="00AA6528"/>
    <w:rsid w:val="00AA6539"/>
    <w:rsid w:val="00AA6553"/>
    <w:rsid w:val="00AA65C3"/>
    <w:rsid w:val="00AA66F7"/>
    <w:rsid w:val="00AA6989"/>
    <w:rsid w:val="00AA6FAC"/>
    <w:rsid w:val="00AA7187"/>
    <w:rsid w:val="00AA73A7"/>
    <w:rsid w:val="00AB043B"/>
    <w:rsid w:val="00AB0504"/>
    <w:rsid w:val="00AB0505"/>
    <w:rsid w:val="00AB0752"/>
    <w:rsid w:val="00AB081E"/>
    <w:rsid w:val="00AB0927"/>
    <w:rsid w:val="00AB098B"/>
    <w:rsid w:val="00AB0B13"/>
    <w:rsid w:val="00AB0C41"/>
    <w:rsid w:val="00AB0C80"/>
    <w:rsid w:val="00AB0EE8"/>
    <w:rsid w:val="00AB0F0C"/>
    <w:rsid w:val="00AB197C"/>
    <w:rsid w:val="00AB1AF2"/>
    <w:rsid w:val="00AB1BF0"/>
    <w:rsid w:val="00AB2013"/>
    <w:rsid w:val="00AB2A8E"/>
    <w:rsid w:val="00AB2B65"/>
    <w:rsid w:val="00AB2D6E"/>
    <w:rsid w:val="00AB35C1"/>
    <w:rsid w:val="00AB3660"/>
    <w:rsid w:val="00AB3724"/>
    <w:rsid w:val="00AB39BE"/>
    <w:rsid w:val="00AB39F8"/>
    <w:rsid w:val="00AB3AC0"/>
    <w:rsid w:val="00AB408C"/>
    <w:rsid w:val="00AB428F"/>
    <w:rsid w:val="00AB4659"/>
    <w:rsid w:val="00AB49F5"/>
    <w:rsid w:val="00AB4C07"/>
    <w:rsid w:val="00AB535C"/>
    <w:rsid w:val="00AB5406"/>
    <w:rsid w:val="00AB56E2"/>
    <w:rsid w:val="00AB5AA1"/>
    <w:rsid w:val="00AB5AEF"/>
    <w:rsid w:val="00AB5DE5"/>
    <w:rsid w:val="00AB5F54"/>
    <w:rsid w:val="00AB6379"/>
    <w:rsid w:val="00AB68A8"/>
    <w:rsid w:val="00AB6B8E"/>
    <w:rsid w:val="00AB6EC3"/>
    <w:rsid w:val="00AB7769"/>
    <w:rsid w:val="00AB77E6"/>
    <w:rsid w:val="00AB7B45"/>
    <w:rsid w:val="00AB7D0D"/>
    <w:rsid w:val="00AB7E39"/>
    <w:rsid w:val="00AC0053"/>
    <w:rsid w:val="00AC022A"/>
    <w:rsid w:val="00AC065A"/>
    <w:rsid w:val="00AC095B"/>
    <w:rsid w:val="00AC0ACB"/>
    <w:rsid w:val="00AC0DF6"/>
    <w:rsid w:val="00AC0E58"/>
    <w:rsid w:val="00AC0FFE"/>
    <w:rsid w:val="00AC1215"/>
    <w:rsid w:val="00AC121A"/>
    <w:rsid w:val="00AC126D"/>
    <w:rsid w:val="00AC1A1B"/>
    <w:rsid w:val="00AC2464"/>
    <w:rsid w:val="00AC25A6"/>
    <w:rsid w:val="00AC2AEA"/>
    <w:rsid w:val="00AC2CD5"/>
    <w:rsid w:val="00AC2DA2"/>
    <w:rsid w:val="00AC2F4B"/>
    <w:rsid w:val="00AC30BA"/>
    <w:rsid w:val="00AC30E7"/>
    <w:rsid w:val="00AC3482"/>
    <w:rsid w:val="00AC3A31"/>
    <w:rsid w:val="00AC3C81"/>
    <w:rsid w:val="00AC3D77"/>
    <w:rsid w:val="00AC3DF0"/>
    <w:rsid w:val="00AC3F5C"/>
    <w:rsid w:val="00AC4520"/>
    <w:rsid w:val="00AC46AC"/>
    <w:rsid w:val="00AC471F"/>
    <w:rsid w:val="00AC4C05"/>
    <w:rsid w:val="00AC4CF9"/>
    <w:rsid w:val="00AC4D28"/>
    <w:rsid w:val="00AC4EEA"/>
    <w:rsid w:val="00AC50AE"/>
    <w:rsid w:val="00AC5194"/>
    <w:rsid w:val="00AC528F"/>
    <w:rsid w:val="00AC534A"/>
    <w:rsid w:val="00AC556E"/>
    <w:rsid w:val="00AC59F2"/>
    <w:rsid w:val="00AC5E7E"/>
    <w:rsid w:val="00AC5EB5"/>
    <w:rsid w:val="00AC5FB7"/>
    <w:rsid w:val="00AC608A"/>
    <w:rsid w:val="00AC60DD"/>
    <w:rsid w:val="00AC63FF"/>
    <w:rsid w:val="00AC6709"/>
    <w:rsid w:val="00AC68E3"/>
    <w:rsid w:val="00AC6AE6"/>
    <w:rsid w:val="00AC6C84"/>
    <w:rsid w:val="00AC6DC6"/>
    <w:rsid w:val="00AC7031"/>
    <w:rsid w:val="00AC739D"/>
    <w:rsid w:val="00AC7686"/>
    <w:rsid w:val="00AC78EE"/>
    <w:rsid w:val="00AC7A47"/>
    <w:rsid w:val="00AC7B5C"/>
    <w:rsid w:val="00AC7EEE"/>
    <w:rsid w:val="00AD01B9"/>
    <w:rsid w:val="00AD0401"/>
    <w:rsid w:val="00AD070C"/>
    <w:rsid w:val="00AD07CE"/>
    <w:rsid w:val="00AD0ACA"/>
    <w:rsid w:val="00AD0B87"/>
    <w:rsid w:val="00AD0C3D"/>
    <w:rsid w:val="00AD0C6E"/>
    <w:rsid w:val="00AD0EB6"/>
    <w:rsid w:val="00AD10E0"/>
    <w:rsid w:val="00AD1177"/>
    <w:rsid w:val="00AD1207"/>
    <w:rsid w:val="00AD1338"/>
    <w:rsid w:val="00AD14A7"/>
    <w:rsid w:val="00AD14F9"/>
    <w:rsid w:val="00AD1911"/>
    <w:rsid w:val="00AD21BF"/>
    <w:rsid w:val="00AD22D4"/>
    <w:rsid w:val="00AD2326"/>
    <w:rsid w:val="00AD241C"/>
    <w:rsid w:val="00AD24B4"/>
    <w:rsid w:val="00AD254C"/>
    <w:rsid w:val="00AD287A"/>
    <w:rsid w:val="00AD2A9F"/>
    <w:rsid w:val="00AD2DE3"/>
    <w:rsid w:val="00AD2F76"/>
    <w:rsid w:val="00AD35B0"/>
    <w:rsid w:val="00AD3654"/>
    <w:rsid w:val="00AD38A1"/>
    <w:rsid w:val="00AD38B2"/>
    <w:rsid w:val="00AD3A91"/>
    <w:rsid w:val="00AD4143"/>
    <w:rsid w:val="00AD4A5A"/>
    <w:rsid w:val="00AD4AF0"/>
    <w:rsid w:val="00AD4B5C"/>
    <w:rsid w:val="00AD4FE1"/>
    <w:rsid w:val="00AD5107"/>
    <w:rsid w:val="00AD5232"/>
    <w:rsid w:val="00AD585D"/>
    <w:rsid w:val="00AD59F6"/>
    <w:rsid w:val="00AD5BD7"/>
    <w:rsid w:val="00AD5C5E"/>
    <w:rsid w:val="00AD6465"/>
    <w:rsid w:val="00AD64FB"/>
    <w:rsid w:val="00AD6523"/>
    <w:rsid w:val="00AD655B"/>
    <w:rsid w:val="00AD66C9"/>
    <w:rsid w:val="00AD671E"/>
    <w:rsid w:val="00AD68B2"/>
    <w:rsid w:val="00AD6959"/>
    <w:rsid w:val="00AD722F"/>
    <w:rsid w:val="00AD737E"/>
    <w:rsid w:val="00AD7D6D"/>
    <w:rsid w:val="00AE014F"/>
    <w:rsid w:val="00AE0174"/>
    <w:rsid w:val="00AE0436"/>
    <w:rsid w:val="00AE08FE"/>
    <w:rsid w:val="00AE0A21"/>
    <w:rsid w:val="00AE0D09"/>
    <w:rsid w:val="00AE0DA3"/>
    <w:rsid w:val="00AE0E16"/>
    <w:rsid w:val="00AE0F1D"/>
    <w:rsid w:val="00AE0F68"/>
    <w:rsid w:val="00AE1115"/>
    <w:rsid w:val="00AE11E0"/>
    <w:rsid w:val="00AE2477"/>
    <w:rsid w:val="00AE27AB"/>
    <w:rsid w:val="00AE2941"/>
    <w:rsid w:val="00AE2FFC"/>
    <w:rsid w:val="00AE3084"/>
    <w:rsid w:val="00AE31D5"/>
    <w:rsid w:val="00AE31EF"/>
    <w:rsid w:val="00AE333D"/>
    <w:rsid w:val="00AE366D"/>
    <w:rsid w:val="00AE3967"/>
    <w:rsid w:val="00AE39A5"/>
    <w:rsid w:val="00AE3A53"/>
    <w:rsid w:val="00AE3D67"/>
    <w:rsid w:val="00AE4704"/>
    <w:rsid w:val="00AE490F"/>
    <w:rsid w:val="00AE4B55"/>
    <w:rsid w:val="00AE4D27"/>
    <w:rsid w:val="00AE529F"/>
    <w:rsid w:val="00AE533E"/>
    <w:rsid w:val="00AE5F39"/>
    <w:rsid w:val="00AE62B4"/>
    <w:rsid w:val="00AE6C92"/>
    <w:rsid w:val="00AE6DF5"/>
    <w:rsid w:val="00AE7101"/>
    <w:rsid w:val="00AE725F"/>
    <w:rsid w:val="00AE7678"/>
    <w:rsid w:val="00AE79DA"/>
    <w:rsid w:val="00AE7A86"/>
    <w:rsid w:val="00AE7AFE"/>
    <w:rsid w:val="00AE7E20"/>
    <w:rsid w:val="00AF01B8"/>
    <w:rsid w:val="00AF02A7"/>
    <w:rsid w:val="00AF0AA7"/>
    <w:rsid w:val="00AF1346"/>
    <w:rsid w:val="00AF15AF"/>
    <w:rsid w:val="00AF1838"/>
    <w:rsid w:val="00AF19A6"/>
    <w:rsid w:val="00AF219E"/>
    <w:rsid w:val="00AF21D7"/>
    <w:rsid w:val="00AF2363"/>
    <w:rsid w:val="00AF237C"/>
    <w:rsid w:val="00AF2746"/>
    <w:rsid w:val="00AF2C5F"/>
    <w:rsid w:val="00AF2C6B"/>
    <w:rsid w:val="00AF2CA8"/>
    <w:rsid w:val="00AF2EF2"/>
    <w:rsid w:val="00AF3141"/>
    <w:rsid w:val="00AF32AC"/>
    <w:rsid w:val="00AF34D1"/>
    <w:rsid w:val="00AF3647"/>
    <w:rsid w:val="00AF36EB"/>
    <w:rsid w:val="00AF395D"/>
    <w:rsid w:val="00AF3971"/>
    <w:rsid w:val="00AF3C64"/>
    <w:rsid w:val="00AF3D07"/>
    <w:rsid w:val="00AF3DD4"/>
    <w:rsid w:val="00AF3F2D"/>
    <w:rsid w:val="00AF4338"/>
    <w:rsid w:val="00AF44DE"/>
    <w:rsid w:val="00AF4556"/>
    <w:rsid w:val="00AF4A4B"/>
    <w:rsid w:val="00AF4B60"/>
    <w:rsid w:val="00AF4E5F"/>
    <w:rsid w:val="00AF4F75"/>
    <w:rsid w:val="00AF500F"/>
    <w:rsid w:val="00AF50F8"/>
    <w:rsid w:val="00AF54BF"/>
    <w:rsid w:val="00AF5635"/>
    <w:rsid w:val="00AF58C5"/>
    <w:rsid w:val="00AF58D8"/>
    <w:rsid w:val="00AF5B0E"/>
    <w:rsid w:val="00AF5B98"/>
    <w:rsid w:val="00AF5F2C"/>
    <w:rsid w:val="00AF5FDC"/>
    <w:rsid w:val="00AF5FE6"/>
    <w:rsid w:val="00AF60B1"/>
    <w:rsid w:val="00AF6243"/>
    <w:rsid w:val="00AF6843"/>
    <w:rsid w:val="00AF6CA1"/>
    <w:rsid w:val="00AF7F2F"/>
    <w:rsid w:val="00B00095"/>
    <w:rsid w:val="00B0036E"/>
    <w:rsid w:val="00B004FA"/>
    <w:rsid w:val="00B00553"/>
    <w:rsid w:val="00B0055A"/>
    <w:rsid w:val="00B008ED"/>
    <w:rsid w:val="00B00927"/>
    <w:rsid w:val="00B00CED"/>
    <w:rsid w:val="00B0100F"/>
    <w:rsid w:val="00B0101B"/>
    <w:rsid w:val="00B0134C"/>
    <w:rsid w:val="00B013FA"/>
    <w:rsid w:val="00B01A64"/>
    <w:rsid w:val="00B01BD3"/>
    <w:rsid w:val="00B01D4C"/>
    <w:rsid w:val="00B01E69"/>
    <w:rsid w:val="00B02004"/>
    <w:rsid w:val="00B026CD"/>
    <w:rsid w:val="00B026D7"/>
    <w:rsid w:val="00B027E0"/>
    <w:rsid w:val="00B02976"/>
    <w:rsid w:val="00B03675"/>
    <w:rsid w:val="00B03A18"/>
    <w:rsid w:val="00B03CB1"/>
    <w:rsid w:val="00B03FDB"/>
    <w:rsid w:val="00B0429F"/>
    <w:rsid w:val="00B042B3"/>
    <w:rsid w:val="00B042F1"/>
    <w:rsid w:val="00B043EA"/>
    <w:rsid w:val="00B0477E"/>
    <w:rsid w:val="00B04789"/>
    <w:rsid w:val="00B04D65"/>
    <w:rsid w:val="00B04E97"/>
    <w:rsid w:val="00B05158"/>
    <w:rsid w:val="00B057AE"/>
    <w:rsid w:val="00B05D5E"/>
    <w:rsid w:val="00B05DBB"/>
    <w:rsid w:val="00B06069"/>
    <w:rsid w:val="00B063C8"/>
    <w:rsid w:val="00B063D6"/>
    <w:rsid w:val="00B063DE"/>
    <w:rsid w:val="00B06600"/>
    <w:rsid w:val="00B069BD"/>
    <w:rsid w:val="00B06DAE"/>
    <w:rsid w:val="00B06DC8"/>
    <w:rsid w:val="00B07704"/>
    <w:rsid w:val="00B07804"/>
    <w:rsid w:val="00B07849"/>
    <w:rsid w:val="00B07BAD"/>
    <w:rsid w:val="00B10089"/>
    <w:rsid w:val="00B1039F"/>
    <w:rsid w:val="00B1067F"/>
    <w:rsid w:val="00B10695"/>
    <w:rsid w:val="00B107E1"/>
    <w:rsid w:val="00B1084D"/>
    <w:rsid w:val="00B10CC3"/>
    <w:rsid w:val="00B10F4B"/>
    <w:rsid w:val="00B11242"/>
    <w:rsid w:val="00B1129F"/>
    <w:rsid w:val="00B11490"/>
    <w:rsid w:val="00B11592"/>
    <w:rsid w:val="00B11670"/>
    <w:rsid w:val="00B116A9"/>
    <w:rsid w:val="00B11875"/>
    <w:rsid w:val="00B118B0"/>
    <w:rsid w:val="00B11BCB"/>
    <w:rsid w:val="00B11BFA"/>
    <w:rsid w:val="00B11C43"/>
    <w:rsid w:val="00B11F6B"/>
    <w:rsid w:val="00B120F6"/>
    <w:rsid w:val="00B121D9"/>
    <w:rsid w:val="00B1265E"/>
    <w:rsid w:val="00B12751"/>
    <w:rsid w:val="00B1282F"/>
    <w:rsid w:val="00B12E3A"/>
    <w:rsid w:val="00B12E7A"/>
    <w:rsid w:val="00B1316A"/>
    <w:rsid w:val="00B1366F"/>
    <w:rsid w:val="00B13920"/>
    <w:rsid w:val="00B13930"/>
    <w:rsid w:val="00B13B00"/>
    <w:rsid w:val="00B13C7F"/>
    <w:rsid w:val="00B14315"/>
    <w:rsid w:val="00B14ADA"/>
    <w:rsid w:val="00B14CDB"/>
    <w:rsid w:val="00B14D55"/>
    <w:rsid w:val="00B151A0"/>
    <w:rsid w:val="00B154F0"/>
    <w:rsid w:val="00B1555A"/>
    <w:rsid w:val="00B15654"/>
    <w:rsid w:val="00B15AB7"/>
    <w:rsid w:val="00B15BA5"/>
    <w:rsid w:val="00B15FC1"/>
    <w:rsid w:val="00B168A4"/>
    <w:rsid w:val="00B16DE3"/>
    <w:rsid w:val="00B1715F"/>
    <w:rsid w:val="00B17195"/>
    <w:rsid w:val="00B17513"/>
    <w:rsid w:val="00B177F4"/>
    <w:rsid w:val="00B17936"/>
    <w:rsid w:val="00B17975"/>
    <w:rsid w:val="00B17E3F"/>
    <w:rsid w:val="00B20081"/>
    <w:rsid w:val="00B203CB"/>
    <w:rsid w:val="00B2060D"/>
    <w:rsid w:val="00B20AE9"/>
    <w:rsid w:val="00B20B08"/>
    <w:rsid w:val="00B20F11"/>
    <w:rsid w:val="00B21030"/>
    <w:rsid w:val="00B2110F"/>
    <w:rsid w:val="00B21269"/>
    <w:rsid w:val="00B214DD"/>
    <w:rsid w:val="00B215F5"/>
    <w:rsid w:val="00B21613"/>
    <w:rsid w:val="00B2165B"/>
    <w:rsid w:val="00B22017"/>
    <w:rsid w:val="00B221D7"/>
    <w:rsid w:val="00B226E1"/>
    <w:rsid w:val="00B22817"/>
    <w:rsid w:val="00B2299C"/>
    <w:rsid w:val="00B229BA"/>
    <w:rsid w:val="00B22CD8"/>
    <w:rsid w:val="00B23125"/>
    <w:rsid w:val="00B23205"/>
    <w:rsid w:val="00B2354F"/>
    <w:rsid w:val="00B23616"/>
    <w:rsid w:val="00B23737"/>
    <w:rsid w:val="00B23761"/>
    <w:rsid w:val="00B23775"/>
    <w:rsid w:val="00B237BE"/>
    <w:rsid w:val="00B23945"/>
    <w:rsid w:val="00B23A40"/>
    <w:rsid w:val="00B23ABC"/>
    <w:rsid w:val="00B23D89"/>
    <w:rsid w:val="00B24040"/>
    <w:rsid w:val="00B24117"/>
    <w:rsid w:val="00B241E0"/>
    <w:rsid w:val="00B244AE"/>
    <w:rsid w:val="00B24512"/>
    <w:rsid w:val="00B24BA7"/>
    <w:rsid w:val="00B24BCA"/>
    <w:rsid w:val="00B24D98"/>
    <w:rsid w:val="00B25005"/>
    <w:rsid w:val="00B2511A"/>
    <w:rsid w:val="00B259BA"/>
    <w:rsid w:val="00B25A69"/>
    <w:rsid w:val="00B25A90"/>
    <w:rsid w:val="00B25F76"/>
    <w:rsid w:val="00B26136"/>
    <w:rsid w:val="00B2625F"/>
    <w:rsid w:val="00B262EF"/>
    <w:rsid w:val="00B26463"/>
    <w:rsid w:val="00B26800"/>
    <w:rsid w:val="00B26C75"/>
    <w:rsid w:val="00B26EB4"/>
    <w:rsid w:val="00B27185"/>
    <w:rsid w:val="00B2729B"/>
    <w:rsid w:val="00B274BD"/>
    <w:rsid w:val="00B27500"/>
    <w:rsid w:val="00B277B6"/>
    <w:rsid w:val="00B278FD"/>
    <w:rsid w:val="00B27BC3"/>
    <w:rsid w:val="00B27C67"/>
    <w:rsid w:val="00B27F75"/>
    <w:rsid w:val="00B30028"/>
    <w:rsid w:val="00B3024A"/>
    <w:rsid w:val="00B30870"/>
    <w:rsid w:val="00B30E2D"/>
    <w:rsid w:val="00B30E9E"/>
    <w:rsid w:val="00B31713"/>
    <w:rsid w:val="00B319DC"/>
    <w:rsid w:val="00B31D25"/>
    <w:rsid w:val="00B31EAF"/>
    <w:rsid w:val="00B32039"/>
    <w:rsid w:val="00B32132"/>
    <w:rsid w:val="00B326E6"/>
    <w:rsid w:val="00B327ED"/>
    <w:rsid w:val="00B329BE"/>
    <w:rsid w:val="00B32D35"/>
    <w:rsid w:val="00B32F7E"/>
    <w:rsid w:val="00B330C2"/>
    <w:rsid w:val="00B333C2"/>
    <w:rsid w:val="00B33462"/>
    <w:rsid w:val="00B3362B"/>
    <w:rsid w:val="00B3393A"/>
    <w:rsid w:val="00B33A59"/>
    <w:rsid w:val="00B33C41"/>
    <w:rsid w:val="00B33CC3"/>
    <w:rsid w:val="00B33DFF"/>
    <w:rsid w:val="00B3431A"/>
    <w:rsid w:val="00B345B1"/>
    <w:rsid w:val="00B345D6"/>
    <w:rsid w:val="00B34638"/>
    <w:rsid w:val="00B349C7"/>
    <w:rsid w:val="00B34B40"/>
    <w:rsid w:val="00B34C03"/>
    <w:rsid w:val="00B34C74"/>
    <w:rsid w:val="00B35643"/>
    <w:rsid w:val="00B35879"/>
    <w:rsid w:val="00B358DC"/>
    <w:rsid w:val="00B35B2D"/>
    <w:rsid w:val="00B35DEA"/>
    <w:rsid w:val="00B3635C"/>
    <w:rsid w:val="00B36392"/>
    <w:rsid w:val="00B36D57"/>
    <w:rsid w:val="00B372BE"/>
    <w:rsid w:val="00B37473"/>
    <w:rsid w:val="00B378D8"/>
    <w:rsid w:val="00B37B1B"/>
    <w:rsid w:val="00B37F35"/>
    <w:rsid w:val="00B40466"/>
    <w:rsid w:val="00B405AA"/>
    <w:rsid w:val="00B4073D"/>
    <w:rsid w:val="00B40A1D"/>
    <w:rsid w:val="00B40A75"/>
    <w:rsid w:val="00B4102B"/>
    <w:rsid w:val="00B412D7"/>
    <w:rsid w:val="00B4173B"/>
    <w:rsid w:val="00B4190A"/>
    <w:rsid w:val="00B41C88"/>
    <w:rsid w:val="00B41CDE"/>
    <w:rsid w:val="00B41E4B"/>
    <w:rsid w:val="00B420A8"/>
    <w:rsid w:val="00B42341"/>
    <w:rsid w:val="00B42482"/>
    <w:rsid w:val="00B425EA"/>
    <w:rsid w:val="00B428A7"/>
    <w:rsid w:val="00B42BF7"/>
    <w:rsid w:val="00B42E3F"/>
    <w:rsid w:val="00B4344D"/>
    <w:rsid w:val="00B435DA"/>
    <w:rsid w:val="00B436FB"/>
    <w:rsid w:val="00B43AA9"/>
    <w:rsid w:val="00B43E4E"/>
    <w:rsid w:val="00B44132"/>
    <w:rsid w:val="00B44276"/>
    <w:rsid w:val="00B44379"/>
    <w:rsid w:val="00B4468B"/>
    <w:rsid w:val="00B44BEA"/>
    <w:rsid w:val="00B44C22"/>
    <w:rsid w:val="00B44C72"/>
    <w:rsid w:val="00B44D6A"/>
    <w:rsid w:val="00B44E8A"/>
    <w:rsid w:val="00B44FEF"/>
    <w:rsid w:val="00B4505F"/>
    <w:rsid w:val="00B45172"/>
    <w:rsid w:val="00B45254"/>
    <w:rsid w:val="00B45443"/>
    <w:rsid w:val="00B4557C"/>
    <w:rsid w:val="00B45DB3"/>
    <w:rsid w:val="00B4685D"/>
    <w:rsid w:val="00B475F8"/>
    <w:rsid w:val="00B4765F"/>
    <w:rsid w:val="00B47CD8"/>
    <w:rsid w:val="00B47D4C"/>
    <w:rsid w:val="00B47EFC"/>
    <w:rsid w:val="00B50DF5"/>
    <w:rsid w:val="00B50F20"/>
    <w:rsid w:val="00B50F43"/>
    <w:rsid w:val="00B51066"/>
    <w:rsid w:val="00B51108"/>
    <w:rsid w:val="00B515DE"/>
    <w:rsid w:val="00B5169F"/>
    <w:rsid w:val="00B51B4C"/>
    <w:rsid w:val="00B51DA4"/>
    <w:rsid w:val="00B5215C"/>
    <w:rsid w:val="00B52251"/>
    <w:rsid w:val="00B524F0"/>
    <w:rsid w:val="00B52A42"/>
    <w:rsid w:val="00B52B87"/>
    <w:rsid w:val="00B52D06"/>
    <w:rsid w:val="00B5322E"/>
    <w:rsid w:val="00B53242"/>
    <w:rsid w:val="00B532EF"/>
    <w:rsid w:val="00B5360D"/>
    <w:rsid w:val="00B53A40"/>
    <w:rsid w:val="00B543E0"/>
    <w:rsid w:val="00B54478"/>
    <w:rsid w:val="00B544F3"/>
    <w:rsid w:val="00B54520"/>
    <w:rsid w:val="00B545CD"/>
    <w:rsid w:val="00B54F4A"/>
    <w:rsid w:val="00B550D8"/>
    <w:rsid w:val="00B55299"/>
    <w:rsid w:val="00B5537C"/>
    <w:rsid w:val="00B55425"/>
    <w:rsid w:val="00B5546F"/>
    <w:rsid w:val="00B554BC"/>
    <w:rsid w:val="00B555E3"/>
    <w:rsid w:val="00B55A21"/>
    <w:rsid w:val="00B564CC"/>
    <w:rsid w:val="00B56872"/>
    <w:rsid w:val="00B569E9"/>
    <w:rsid w:val="00B56D45"/>
    <w:rsid w:val="00B56D5B"/>
    <w:rsid w:val="00B57034"/>
    <w:rsid w:val="00B57222"/>
    <w:rsid w:val="00B5723E"/>
    <w:rsid w:val="00B57384"/>
    <w:rsid w:val="00B574DA"/>
    <w:rsid w:val="00B5788E"/>
    <w:rsid w:val="00B57AFD"/>
    <w:rsid w:val="00B6028C"/>
    <w:rsid w:val="00B6076D"/>
    <w:rsid w:val="00B61121"/>
    <w:rsid w:val="00B611D8"/>
    <w:rsid w:val="00B6137C"/>
    <w:rsid w:val="00B6169A"/>
    <w:rsid w:val="00B61B50"/>
    <w:rsid w:val="00B61E06"/>
    <w:rsid w:val="00B620ED"/>
    <w:rsid w:val="00B621CB"/>
    <w:rsid w:val="00B62290"/>
    <w:rsid w:val="00B62309"/>
    <w:rsid w:val="00B6252E"/>
    <w:rsid w:val="00B6261C"/>
    <w:rsid w:val="00B62C82"/>
    <w:rsid w:val="00B62ED7"/>
    <w:rsid w:val="00B62EED"/>
    <w:rsid w:val="00B62F15"/>
    <w:rsid w:val="00B6307E"/>
    <w:rsid w:val="00B632F6"/>
    <w:rsid w:val="00B63F77"/>
    <w:rsid w:val="00B642D9"/>
    <w:rsid w:val="00B64465"/>
    <w:rsid w:val="00B647F1"/>
    <w:rsid w:val="00B64A90"/>
    <w:rsid w:val="00B64B0E"/>
    <w:rsid w:val="00B64C36"/>
    <w:rsid w:val="00B64C4B"/>
    <w:rsid w:val="00B64E9F"/>
    <w:rsid w:val="00B6525D"/>
    <w:rsid w:val="00B654AB"/>
    <w:rsid w:val="00B65BA9"/>
    <w:rsid w:val="00B65CAC"/>
    <w:rsid w:val="00B662C8"/>
    <w:rsid w:val="00B66991"/>
    <w:rsid w:val="00B66FA4"/>
    <w:rsid w:val="00B670A9"/>
    <w:rsid w:val="00B673B5"/>
    <w:rsid w:val="00B67537"/>
    <w:rsid w:val="00B676D4"/>
    <w:rsid w:val="00B6772D"/>
    <w:rsid w:val="00B6775F"/>
    <w:rsid w:val="00B678F2"/>
    <w:rsid w:val="00B67E95"/>
    <w:rsid w:val="00B70036"/>
    <w:rsid w:val="00B70067"/>
    <w:rsid w:val="00B701C3"/>
    <w:rsid w:val="00B705CE"/>
    <w:rsid w:val="00B70784"/>
    <w:rsid w:val="00B70D88"/>
    <w:rsid w:val="00B70EC2"/>
    <w:rsid w:val="00B70EF9"/>
    <w:rsid w:val="00B71179"/>
    <w:rsid w:val="00B712C1"/>
    <w:rsid w:val="00B71452"/>
    <w:rsid w:val="00B7184D"/>
    <w:rsid w:val="00B71934"/>
    <w:rsid w:val="00B71A0E"/>
    <w:rsid w:val="00B71B78"/>
    <w:rsid w:val="00B71D58"/>
    <w:rsid w:val="00B71E0E"/>
    <w:rsid w:val="00B71EBB"/>
    <w:rsid w:val="00B72054"/>
    <w:rsid w:val="00B72204"/>
    <w:rsid w:val="00B726AD"/>
    <w:rsid w:val="00B72AB5"/>
    <w:rsid w:val="00B72DC2"/>
    <w:rsid w:val="00B73102"/>
    <w:rsid w:val="00B7316F"/>
    <w:rsid w:val="00B732DF"/>
    <w:rsid w:val="00B7337F"/>
    <w:rsid w:val="00B7357D"/>
    <w:rsid w:val="00B73B1C"/>
    <w:rsid w:val="00B73B8B"/>
    <w:rsid w:val="00B73C5B"/>
    <w:rsid w:val="00B73C95"/>
    <w:rsid w:val="00B73E86"/>
    <w:rsid w:val="00B73EF0"/>
    <w:rsid w:val="00B74736"/>
    <w:rsid w:val="00B7477B"/>
    <w:rsid w:val="00B74794"/>
    <w:rsid w:val="00B74FB0"/>
    <w:rsid w:val="00B75328"/>
    <w:rsid w:val="00B75750"/>
    <w:rsid w:val="00B757A0"/>
    <w:rsid w:val="00B75BC7"/>
    <w:rsid w:val="00B75DE6"/>
    <w:rsid w:val="00B75E93"/>
    <w:rsid w:val="00B76058"/>
    <w:rsid w:val="00B76293"/>
    <w:rsid w:val="00B76478"/>
    <w:rsid w:val="00B76598"/>
    <w:rsid w:val="00B767B3"/>
    <w:rsid w:val="00B768DA"/>
    <w:rsid w:val="00B769FE"/>
    <w:rsid w:val="00B76CCD"/>
    <w:rsid w:val="00B77038"/>
    <w:rsid w:val="00B770B1"/>
    <w:rsid w:val="00B77574"/>
    <w:rsid w:val="00B80308"/>
    <w:rsid w:val="00B80C29"/>
    <w:rsid w:val="00B80C3C"/>
    <w:rsid w:val="00B81739"/>
    <w:rsid w:val="00B8178E"/>
    <w:rsid w:val="00B81B93"/>
    <w:rsid w:val="00B81D50"/>
    <w:rsid w:val="00B81E00"/>
    <w:rsid w:val="00B82269"/>
    <w:rsid w:val="00B8243B"/>
    <w:rsid w:val="00B825D0"/>
    <w:rsid w:val="00B8264D"/>
    <w:rsid w:val="00B827B9"/>
    <w:rsid w:val="00B82B08"/>
    <w:rsid w:val="00B82B4D"/>
    <w:rsid w:val="00B82B79"/>
    <w:rsid w:val="00B82BB7"/>
    <w:rsid w:val="00B82DDD"/>
    <w:rsid w:val="00B83056"/>
    <w:rsid w:val="00B83082"/>
    <w:rsid w:val="00B832ED"/>
    <w:rsid w:val="00B833BF"/>
    <w:rsid w:val="00B83A47"/>
    <w:rsid w:val="00B83AD5"/>
    <w:rsid w:val="00B83C9F"/>
    <w:rsid w:val="00B83D3F"/>
    <w:rsid w:val="00B840A5"/>
    <w:rsid w:val="00B8410D"/>
    <w:rsid w:val="00B841D2"/>
    <w:rsid w:val="00B842B1"/>
    <w:rsid w:val="00B843A6"/>
    <w:rsid w:val="00B844A6"/>
    <w:rsid w:val="00B84785"/>
    <w:rsid w:val="00B84BD9"/>
    <w:rsid w:val="00B84E16"/>
    <w:rsid w:val="00B84EB1"/>
    <w:rsid w:val="00B851EA"/>
    <w:rsid w:val="00B85277"/>
    <w:rsid w:val="00B8559F"/>
    <w:rsid w:val="00B858FD"/>
    <w:rsid w:val="00B859DF"/>
    <w:rsid w:val="00B85A03"/>
    <w:rsid w:val="00B85BCE"/>
    <w:rsid w:val="00B85DE6"/>
    <w:rsid w:val="00B85E0C"/>
    <w:rsid w:val="00B86140"/>
    <w:rsid w:val="00B861A3"/>
    <w:rsid w:val="00B86328"/>
    <w:rsid w:val="00B86465"/>
    <w:rsid w:val="00B866CE"/>
    <w:rsid w:val="00B86978"/>
    <w:rsid w:val="00B86D99"/>
    <w:rsid w:val="00B86DB4"/>
    <w:rsid w:val="00B86FC3"/>
    <w:rsid w:val="00B874FC"/>
    <w:rsid w:val="00B877E8"/>
    <w:rsid w:val="00B87926"/>
    <w:rsid w:val="00B90461"/>
    <w:rsid w:val="00B905CC"/>
    <w:rsid w:val="00B90C2C"/>
    <w:rsid w:val="00B90C4E"/>
    <w:rsid w:val="00B90D9C"/>
    <w:rsid w:val="00B911D2"/>
    <w:rsid w:val="00B9121B"/>
    <w:rsid w:val="00B9160C"/>
    <w:rsid w:val="00B916EE"/>
    <w:rsid w:val="00B918EB"/>
    <w:rsid w:val="00B91D90"/>
    <w:rsid w:val="00B91DC7"/>
    <w:rsid w:val="00B91DEC"/>
    <w:rsid w:val="00B920AB"/>
    <w:rsid w:val="00B921FF"/>
    <w:rsid w:val="00B92725"/>
    <w:rsid w:val="00B92818"/>
    <w:rsid w:val="00B929EF"/>
    <w:rsid w:val="00B92CFD"/>
    <w:rsid w:val="00B92D08"/>
    <w:rsid w:val="00B93152"/>
    <w:rsid w:val="00B932EE"/>
    <w:rsid w:val="00B93343"/>
    <w:rsid w:val="00B93565"/>
    <w:rsid w:val="00B93678"/>
    <w:rsid w:val="00B9396F"/>
    <w:rsid w:val="00B93B89"/>
    <w:rsid w:val="00B93ECF"/>
    <w:rsid w:val="00B94156"/>
    <w:rsid w:val="00B94500"/>
    <w:rsid w:val="00B94580"/>
    <w:rsid w:val="00B9497D"/>
    <w:rsid w:val="00B94BEE"/>
    <w:rsid w:val="00B952D2"/>
    <w:rsid w:val="00B9538F"/>
    <w:rsid w:val="00B953AE"/>
    <w:rsid w:val="00B95462"/>
    <w:rsid w:val="00B95A39"/>
    <w:rsid w:val="00B95AFC"/>
    <w:rsid w:val="00B963C2"/>
    <w:rsid w:val="00B96675"/>
    <w:rsid w:val="00B96C41"/>
    <w:rsid w:val="00B9701D"/>
    <w:rsid w:val="00B97049"/>
    <w:rsid w:val="00B97508"/>
    <w:rsid w:val="00B976EA"/>
    <w:rsid w:val="00B97951"/>
    <w:rsid w:val="00B979C4"/>
    <w:rsid w:val="00B97CD6"/>
    <w:rsid w:val="00BA0355"/>
    <w:rsid w:val="00BA04B1"/>
    <w:rsid w:val="00BA0502"/>
    <w:rsid w:val="00BA06EE"/>
    <w:rsid w:val="00BA07D8"/>
    <w:rsid w:val="00BA084E"/>
    <w:rsid w:val="00BA0BB6"/>
    <w:rsid w:val="00BA0C0E"/>
    <w:rsid w:val="00BA1352"/>
    <w:rsid w:val="00BA13AC"/>
    <w:rsid w:val="00BA1532"/>
    <w:rsid w:val="00BA16DF"/>
    <w:rsid w:val="00BA1857"/>
    <w:rsid w:val="00BA1B82"/>
    <w:rsid w:val="00BA1BD7"/>
    <w:rsid w:val="00BA2350"/>
    <w:rsid w:val="00BA2420"/>
    <w:rsid w:val="00BA2724"/>
    <w:rsid w:val="00BA2786"/>
    <w:rsid w:val="00BA27C9"/>
    <w:rsid w:val="00BA2A97"/>
    <w:rsid w:val="00BA2B6D"/>
    <w:rsid w:val="00BA2BA3"/>
    <w:rsid w:val="00BA2E00"/>
    <w:rsid w:val="00BA2FCF"/>
    <w:rsid w:val="00BA3DF2"/>
    <w:rsid w:val="00BA3FA3"/>
    <w:rsid w:val="00BA41D1"/>
    <w:rsid w:val="00BA4928"/>
    <w:rsid w:val="00BA4A4F"/>
    <w:rsid w:val="00BA4C97"/>
    <w:rsid w:val="00BA4E77"/>
    <w:rsid w:val="00BA5286"/>
    <w:rsid w:val="00BA53FB"/>
    <w:rsid w:val="00BA55F0"/>
    <w:rsid w:val="00BA5B38"/>
    <w:rsid w:val="00BA5D07"/>
    <w:rsid w:val="00BA5FB1"/>
    <w:rsid w:val="00BA6038"/>
    <w:rsid w:val="00BA617C"/>
    <w:rsid w:val="00BA640F"/>
    <w:rsid w:val="00BA6414"/>
    <w:rsid w:val="00BA64DA"/>
    <w:rsid w:val="00BA6698"/>
    <w:rsid w:val="00BA69DB"/>
    <w:rsid w:val="00BA6B1D"/>
    <w:rsid w:val="00BA6B35"/>
    <w:rsid w:val="00BA6DF2"/>
    <w:rsid w:val="00BA6F19"/>
    <w:rsid w:val="00BA751D"/>
    <w:rsid w:val="00BB0408"/>
    <w:rsid w:val="00BB0499"/>
    <w:rsid w:val="00BB06A0"/>
    <w:rsid w:val="00BB0B4F"/>
    <w:rsid w:val="00BB0EE5"/>
    <w:rsid w:val="00BB115D"/>
    <w:rsid w:val="00BB1174"/>
    <w:rsid w:val="00BB128F"/>
    <w:rsid w:val="00BB1364"/>
    <w:rsid w:val="00BB1861"/>
    <w:rsid w:val="00BB21F9"/>
    <w:rsid w:val="00BB2451"/>
    <w:rsid w:val="00BB2577"/>
    <w:rsid w:val="00BB268B"/>
    <w:rsid w:val="00BB29A5"/>
    <w:rsid w:val="00BB2A31"/>
    <w:rsid w:val="00BB2CDE"/>
    <w:rsid w:val="00BB2E40"/>
    <w:rsid w:val="00BB2F20"/>
    <w:rsid w:val="00BB2FAD"/>
    <w:rsid w:val="00BB3244"/>
    <w:rsid w:val="00BB3289"/>
    <w:rsid w:val="00BB3498"/>
    <w:rsid w:val="00BB34EA"/>
    <w:rsid w:val="00BB34F1"/>
    <w:rsid w:val="00BB383A"/>
    <w:rsid w:val="00BB3BA2"/>
    <w:rsid w:val="00BB3BB8"/>
    <w:rsid w:val="00BB41AA"/>
    <w:rsid w:val="00BB43A0"/>
    <w:rsid w:val="00BB4A0A"/>
    <w:rsid w:val="00BB4A21"/>
    <w:rsid w:val="00BB4E4B"/>
    <w:rsid w:val="00BB5621"/>
    <w:rsid w:val="00BB57F6"/>
    <w:rsid w:val="00BB5BFA"/>
    <w:rsid w:val="00BB5C42"/>
    <w:rsid w:val="00BB5F07"/>
    <w:rsid w:val="00BB652C"/>
    <w:rsid w:val="00BB6912"/>
    <w:rsid w:val="00BB6C2E"/>
    <w:rsid w:val="00BB6DF2"/>
    <w:rsid w:val="00BB76D2"/>
    <w:rsid w:val="00BB772B"/>
    <w:rsid w:val="00BB7859"/>
    <w:rsid w:val="00BB794D"/>
    <w:rsid w:val="00BB7B2C"/>
    <w:rsid w:val="00BB7B72"/>
    <w:rsid w:val="00BB7BBF"/>
    <w:rsid w:val="00BB7BF5"/>
    <w:rsid w:val="00BB7D70"/>
    <w:rsid w:val="00BB7FC2"/>
    <w:rsid w:val="00BC023E"/>
    <w:rsid w:val="00BC02B9"/>
    <w:rsid w:val="00BC02FF"/>
    <w:rsid w:val="00BC0318"/>
    <w:rsid w:val="00BC0462"/>
    <w:rsid w:val="00BC0644"/>
    <w:rsid w:val="00BC09AF"/>
    <w:rsid w:val="00BC0A69"/>
    <w:rsid w:val="00BC0AE7"/>
    <w:rsid w:val="00BC0B1A"/>
    <w:rsid w:val="00BC0D7C"/>
    <w:rsid w:val="00BC0F85"/>
    <w:rsid w:val="00BC0F90"/>
    <w:rsid w:val="00BC1115"/>
    <w:rsid w:val="00BC1734"/>
    <w:rsid w:val="00BC1D61"/>
    <w:rsid w:val="00BC1E2D"/>
    <w:rsid w:val="00BC1F5E"/>
    <w:rsid w:val="00BC20B5"/>
    <w:rsid w:val="00BC2612"/>
    <w:rsid w:val="00BC28E2"/>
    <w:rsid w:val="00BC2E40"/>
    <w:rsid w:val="00BC2FCB"/>
    <w:rsid w:val="00BC32A4"/>
    <w:rsid w:val="00BC33F3"/>
    <w:rsid w:val="00BC3714"/>
    <w:rsid w:val="00BC371E"/>
    <w:rsid w:val="00BC39C8"/>
    <w:rsid w:val="00BC3B87"/>
    <w:rsid w:val="00BC452F"/>
    <w:rsid w:val="00BC487C"/>
    <w:rsid w:val="00BC520C"/>
    <w:rsid w:val="00BC53F1"/>
    <w:rsid w:val="00BC54E0"/>
    <w:rsid w:val="00BC57B2"/>
    <w:rsid w:val="00BC5810"/>
    <w:rsid w:val="00BC5AD8"/>
    <w:rsid w:val="00BC6653"/>
    <w:rsid w:val="00BC677D"/>
    <w:rsid w:val="00BC6851"/>
    <w:rsid w:val="00BC6C7E"/>
    <w:rsid w:val="00BC6CD0"/>
    <w:rsid w:val="00BC6F92"/>
    <w:rsid w:val="00BC703C"/>
    <w:rsid w:val="00BC74A8"/>
    <w:rsid w:val="00BC74DA"/>
    <w:rsid w:val="00BC75C5"/>
    <w:rsid w:val="00BC78A0"/>
    <w:rsid w:val="00BC7A70"/>
    <w:rsid w:val="00BC7DB6"/>
    <w:rsid w:val="00BC7E8F"/>
    <w:rsid w:val="00BD00A4"/>
    <w:rsid w:val="00BD0233"/>
    <w:rsid w:val="00BD04E1"/>
    <w:rsid w:val="00BD050F"/>
    <w:rsid w:val="00BD08F1"/>
    <w:rsid w:val="00BD0BE0"/>
    <w:rsid w:val="00BD0F42"/>
    <w:rsid w:val="00BD0FCE"/>
    <w:rsid w:val="00BD1775"/>
    <w:rsid w:val="00BD1912"/>
    <w:rsid w:val="00BD1DC7"/>
    <w:rsid w:val="00BD1E70"/>
    <w:rsid w:val="00BD1F8E"/>
    <w:rsid w:val="00BD22BD"/>
    <w:rsid w:val="00BD231A"/>
    <w:rsid w:val="00BD2CAE"/>
    <w:rsid w:val="00BD3027"/>
    <w:rsid w:val="00BD3276"/>
    <w:rsid w:val="00BD32B1"/>
    <w:rsid w:val="00BD3312"/>
    <w:rsid w:val="00BD372B"/>
    <w:rsid w:val="00BD3B16"/>
    <w:rsid w:val="00BD3EBB"/>
    <w:rsid w:val="00BD436E"/>
    <w:rsid w:val="00BD43D3"/>
    <w:rsid w:val="00BD43D4"/>
    <w:rsid w:val="00BD44B9"/>
    <w:rsid w:val="00BD45DC"/>
    <w:rsid w:val="00BD4759"/>
    <w:rsid w:val="00BD48C9"/>
    <w:rsid w:val="00BD4BD8"/>
    <w:rsid w:val="00BD4C0E"/>
    <w:rsid w:val="00BD4C7F"/>
    <w:rsid w:val="00BD4E07"/>
    <w:rsid w:val="00BD4E4E"/>
    <w:rsid w:val="00BD5278"/>
    <w:rsid w:val="00BD5287"/>
    <w:rsid w:val="00BD559A"/>
    <w:rsid w:val="00BD5839"/>
    <w:rsid w:val="00BD589D"/>
    <w:rsid w:val="00BD5A0E"/>
    <w:rsid w:val="00BD5D93"/>
    <w:rsid w:val="00BD5E89"/>
    <w:rsid w:val="00BD5EE0"/>
    <w:rsid w:val="00BD5FA3"/>
    <w:rsid w:val="00BD6127"/>
    <w:rsid w:val="00BD6B81"/>
    <w:rsid w:val="00BD6DC5"/>
    <w:rsid w:val="00BD6E45"/>
    <w:rsid w:val="00BD6F79"/>
    <w:rsid w:val="00BD70D4"/>
    <w:rsid w:val="00BD7104"/>
    <w:rsid w:val="00BD7326"/>
    <w:rsid w:val="00BD73B1"/>
    <w:rsid w:val="00BD7584"/>
    <w:rsid w:val="00BD780B"/>
    <w:rsid w:val="00BD7819"/>
    <w:rsid w:val="00BD7940"/>
    <w:rsid w:val="00BD7A65"/>
    <w:rsid w:val="00BD7E17"/>
    <w:rsid w:val="00BE0319"/>
    <w:rsid w:val="00BE07A5"/>
    <w:rsid w:val="00BE0D08"/>
    <w:rsid w:val="00BE0F52"/>
    <w:rsid w:val="00BE10D3"/>
    <w:rsid w:val="00BE145A"/>
    <w:rsid w:val="00BE14F4"/>
    <w:rsid w:val="00BE17C2"/>
    <w:rsid w:val="00BE1AB2"/>
    <w:rsid w:val="00BE1E06"/>
    <w:rsid w:val="00BE2839"/>
    <w:rsid w:val="00BE289C"/>
    <w:rsid w:val="00BE2B96"/>
    <w:rsid w:val="00BE2E1D"/>
    <w:rsid w:val="00BE3226"/>
    <w:rsid w:val="00BE3338"/>
    <w:rsid w:val="00BE3852"/>
    <w:rsid w:val="00BE3EF5"/>
    <w:rsid w:val="00BE40C7"/>
    <w:rsid w:val="00BE412A"/>
    <w:rsid w:val="00BE4511"/>
    <w:rsid w:val="00BE4801"/>
    <w:rsid w:val="00BE48A6"/>
    <w:rsid w:val="00BE497B"/>
    <w:rsid w:val="00BE4990"/>
    <w:rsid w:val="00BE4A7F"/>
    <w:rsid w:val="00BE4DC6"/>
    <w:rsid w:val="00BE4E46"/>
    <w:rsid w:val="00BE4F4F"/>
    <w:rsid w:val="00BE5163"/>
    <w:rsid w:val="00BE55A6"/>
    <w:rsid w:val="00BE56E7"/>
    <w:rsid w:val="00BE586D"/>
    <w:rsid w:val="00BE597A"/>
    <w:rsid w:val="00BE59B9"/>
    <w:rsid w:val="00BE5BA5"/>
    <w:rsid w:val="00BE5CA5"/>
    <w:rsid w:val="00BE5DFF"/>
    <w:rsid w:val="00BE603D"/>
    <w:rsid w:val="00BE61B9"/>
    <w:rsid w:val="00BE6257"/>
    <w:rsid w:val="00BE6292"/>
    <w:rsid w:val="00BE62DC"/>
    <w:rsid w:val="00BE63A8"/>
    <w:rsid w:val="00BE6403"/>
    <w:rsid w:val="00BE65AB"/>
    <w:rsid w:val="00BE678F"/>
    <w:rsid w:val="00BE6C34"/>
    <w:rsid w:val="00BE6C55"/>
    <w:rsid w:val="00BE6D5C"/>
    <w:rsid w:val="00BE6FC7"/>
    <w:rsid w:val="00BE71E1"/>
    <w:rsid w:val="00BE78CD"/>
    <w:rsid w:val="00BE79B4"/>
    <w:rsid w:val="00BE7BF2"/>
    <w:rsid w:val="00BE7C9E"/>
    <w:rsid w:val="00BE7F0B"/>
    <w:rsid w:val="00BF0008"/>
    <w:rsid w:val="00BF0CC1"/>
    <w:rsid w:val="00BF17A2"/>
    <w:rsid w:val="00BF1BD8"/>
    <w:rsid w:val="00BF1DD6"/>
    <w:rsid w:val="00BF309F"/>
    <w:rsid w:val="00BF370D"/>
    <w:rsid w:val="00BF37B8"/>
    <w:rsid w:val="00BF39A8"/>
    <w:rsid w:val="00BF3A54"/>
    <w:rsid w:val="00BF3AB4"/>
    <w:rsid w:val="00BF3CFB"/>
    <w:rsid w:val="00BF40CB"/>
    <w:rsid w:val="00BF42BC"/>
    <w:rsid w:val="00BF4546"/>
    <w:rsid w:val="00BF4819"/>
    <w:rsid w:val="00BF4C2C"/>
    <w:rsid w:val="00BF50B2"/>
    <w:rsid w:val="00BF50F0"/>
    <w:rsid w:val="00BF5686"/>
    <w:rsid w:val="00BF59C8"/>
    <w:rsid w:val="00BF5B48"/>
    <w:rsid w:val="00BF5B69"/>
    <w:rsid w:val="00BF5B84"/>
    <w:rsid w:val="00BF6041"/>
    <w:rsid w:val="00BF61E3"/>
    <w:rsid w:val="00BF6227"/>
    <w:rsid w:val="00BF62AC"/>
    <w:rsid w:val="00BF63A6"/>
    <w:rsid w:val="00BF680B"/>
    <w:rsid w:val="00BF69DA"/>
    <w:rsid w:val="00BF6B28"/>
    <w:rsid w:val="00BF7115"/>
    <w:rsid w:val="00BF71EB"/>
    <w:rsid w:val="00BF72C6"/>
    <w:rsid w:val="00BF7344"/>
    <w:rsid w:val="00BF74DE"/>
    <w:rsid w:val="00BF74F7"/>
    <w:rsid w:val="00BF78F2"/>
    <w:rsid w:val="00BF7A6C"/>
    <w:rsid w:val="00BF7B20"/>
    <w:rsid w:val="00C0094B"/>
    <w:rsid w:val="00C00A31"/>
    <w:rsid w:val="00C00ACB"/>
    <w:rsid w:val="00C014C4"/>
    <w:rsid w:val="00C01A85"/>
    <w:rsid w:val="00C01B40"/>
    <w:rsid w:val="00C01B73"/>
    <w:rsid w:val="00C01B93"/>
    <w:rsid w:val="00C0231A"/>
    <w:rsid w:val="00C0239E"/>
    <w:rsid w:val="00C028ED"/>
    <w:rsid w:val="00C02D9F"/>
    <w:rsid w:val="00C02E12"/>
    <w:rsid w:val="00C02F8E"/>
    <w:rsid w:val="00C0349D"/>
    <w:rsid w:val="00C036D1"/>
    <w:rsid w:val="00C03738"/>
    <w:rsid w:val="00C0399A"/>
    <w:rsid w:val="00C03BC3"/>
    <w:rsid w:val="00C03BDC"/>
    <w:rsid w:val="00C03C19"/>
    <w:rsid w:val="00C03C7B"/>
    <w:rsid w:val="00C03C7E"/>
    <w:rsid w:val="00C03DF4"/>
    <w:rsid w:val="00C0466F"/>
    <w:rsid w:val="00C04724"/>
    <w:rsid w:val="00C048CA"/>
    <w:rsid w:val="00C048D3"/>
    <w:rsid w:val="00C04939"/>
    <w:rsid w:val="00C04A14"/>
    <w:rsid w:val="00C04AFB"/>
    <w:rsid w:val="00C04F07"/>
    <w:rsid w:val="00C050CE"/>
    <w:rsid w:val="00C051F2"/>
    <w:rsid w:val="00C059B3"/>
    <w:rsid w:val="00C05E1C"/>
    <w:rsid w:val="00C064A0"/>
    <w:rsid w:val="00C06545"/>
    <w:rsid w:val="00C06963"/>
    <w:rsid w:val="00C06BF6"/>
    <w:rsid w:val="00C07004"/>
    <w:rsid w:val="00C0700C"/>
    <w:rsid w:val="00C07138"/>
    <w:rsid w:val="00C071C4"/>
    <w:rsid w:val="00C074E6"/>
    <w:rsid w:val="00C076F0"/>
    <w:rsid w:val="00C07A2D"/>
    <w:rsid w:val="00C07C0A"/>
    <w:rsid w:val="00C07C55"/>
    <w:rsid w:val="00C07C69"/>
    <w:rsid w:val="00C07CA3"/>
    <w:rsid w:val="00C100A9"/>
    <w:rsid w:val="00C10246"/>
    <w:rsid w:val="00C10417"/>
    <w:rsid w:val="00C10420"/>
    <w:rsid w:val="00C10762"/>
    <w:rsid w:val="00C1084D"/>
    <w:rsid w:val="00C10B50"/>
    <w:rsid w:val="00C10F6A"/>
    <w:rsid w:val="00C1106C"/>
    <w:rsid w:val="00C1148A"/>
    <w:rsid w:val="00C1165E"/>
    <w:rsid w:val="00C11A9A"/>
    <w:rsid w:val="00C11BF6"/>
    <w:rsid w:val="00C11CE9"/>
    <w:rsid w:val="00C11D60"/>
    <w:rsid w:val="00C1210D"/>
    <w:rsid w:val="00C121F1"/>
    <w:rsid w:val="00C123E9"/>
    <w:rsid w:val="00C12542"/>
    <w:rsid w:val="00C1290A"/>
    <w:rsid w:val="00C12DBA"/>
    <w:rsid w:val="00C12F80"/>
    <w:rsid w:val="00C131CC"/>
    <w:rsid w:val="00C1345C"/>
    <w:rsid w:val="00C136B2"/>
    <w:rsid w:val="00C14021"/>
    <w:rsid w:val="00C143FB"/>
    <w:rsid w:val="00C148CE"/>
    <w:rsid w:val="00C148F9"/>
    <w:rsid w:val="00C14D88"/>
    <w:rsid w:val="00C14FE9"/>
    <w:rsid w:val="00C14FEC"/>
    <w:rsid w:val="00C15169"/>
    <w:rsid w:val="00C15219"/>
    <w:rsid w:val="00C1576A"/>
    <w:rsid w:val="00C157C5"/>
    <w:rsid w:val="00C1596C"/>
    <w:rsid w:val="00C15972"/>
    <w:rsid w:val="00C15C27"/>
    <w:rsid w:val="00C15E32"/>
    <w:rsid w:val="00C15F7C"/>
    <w:rsid w:val="00C16396"/>
    <w:rsid w:val="00C1642F"/>
    <w:rsid w:val="00C16869"/>
    <w:rsid w:val="00C169FB"/>
    <w:rsid w:val="00C1707C"/>
    <w:rsid w:val="00C171FC"/>
    <w:rsid w:val="00C173B1"/>
    <w:rsid w:val="00C175B5"/>
    <w:rsid w:val="00C17971"/>
    <w:rsid w:val="00C17A04"/>
    <w:rsid w:val="00C17CEE"/>
    <w:rsid w:val="00C17DE9"/>
    <w:rsid w:val="00C17E59"/>
    <w:rsid w:val="00C17E68"/>
    <w:rsid w:val="00C201CE"/>
    <w:rsid w:val="00C20430"/>
    <w:rsid w:val="00C208E0"/>
    <w:rsid w:val="00C210F9"/>
    <w:rsid w:val="00C211F0"/>
    <w:rsid w:val="00C21485"/>
    <w:rsid w:val="00C214EB"/>
    <w:rsid w:val="00C2151E"/>
    <w:rsid w:val="00C2179A"/>
    <w:rsid w:val="00C21A91"/>
    <w:rsid w:val="00C21F5D"/>
    <w:rsid w:val="00C22034"/>
    <w:rsid w:val="00C220AE"/>
    <w:rsid w:val="00C22178"/>
    <w:rsid w:val="00C2270F"/>
    <w:rsid w:val="00C22930"/>
    <w:rsid w:val="00C22B45"/>
    <w:rsid w:val="00C22F30"/>
    <w:rsid w:val="00C23180"/>
    <w:rsid w:val="00C23203"/>
    <w:rsid w:val="00C2327D"/>
    <w:rsid w:val="00C2329C"/>
    <w:rsid w:val="00C234DB"/>
    <w:rsid w:val="00C235D3"/>
    <w:rsid w:val="00C23793"/>
    <w:rsid w:val="00C23B73"/>
    <w:rsid w:val="00C2429C"/>
    <w:rsid w:val="00C2431F"/>
    <w:rsid w:val="00C24420"/>
    <w:rsid w:val="00C244E2"/>
    <w:rsid w:val="00C24669"/>
    <w:rsid w:val="00C24BDE"/>
    <w:rsid w:val="00C250EC"/>
    <w:rsid w:val="00C250F8"/>
    <w:rsid w:val="00C25280"/>
    <w:rsid w:val="00C25348"/>
    <w:rsid w:val="00C254BC"/>
    <w:rsid w:val="00C25891"/>
    <w:rsid w:val="00C25939"/>
    <w:rsid w:val="00C259D2"/>
    <w:rsid w:val="00C25C7F"/>
    <w:rsid w:val="00C25D47"/>
    <w:rsid w:val="00C25E73"/>
    <w:rsid w:val="00C25F71"/>
    <w:rsid w:val="00C26072"/>
    <w:rsid w:val="00C260B2"/>
    <w:rsid w:val="00C26477"/>
    <w:rsid w:val="00C266BB"/>
    <w:rsid w:val="00C2677A"/>
    <w:rsid w:val="00C26958"/>
    <w:rsid w:val="00C26AD5"/>
    <w:rsid w:val="00C270F8"/>
    <w:rsid w:val="00C272E8"/>
    <w:rsid w:val="00C27417"/>
    <w:rsid w:val="00C27588"/>
    <w:rsid w:val="00C2769F"/>
    <w:rsid w:val="00C27728"/>
    <w:rsid w:val="00C27A64"/>
    <w:rsid w:val="00C27B92"/>
    <w:rsid w:val="00C27C87"/>
    <w:rsid w:val="00C27C93"/>
    <w:rsid w:val="00C27D6E"/>
    <w:rsid w:val="00C27FA5"/>
    <w:rsid w:val="00C30111"/>
    <w:rsid w:val="00C30559"/>
    <w:rsid w:val="00C30819"/>
    <w:rsid w:val="00C30934"/>
    <w:rsid w:val="00C30E0F"/>
    <w:rsid w:val="00C31093"/>
    <w:rsid w:val="00C311F3"/>
    <w:rsid w:val="00C314AD"/>
    <w:rsid w:val="00C315CA"/>
    <w:rsid w:val="00C31637"/>
    <w:rsid w:val="00C3168E"/>
    <w:rsid w:val="00C31783"/>
    <w:rsid w:val="00C319FC"/>
    <w:rsid w:val="00C31CF0"/>
    <w:rsid w:val="00C31D53"/>
    <w:rsid w:val="00C31DD7"/>
    <w:rsid w:val="00C31F12"/>
    <w:rsid w:val="00C31F15"/>
    <w:rsid w:val="00C3200D"/>
    <w:rsid w:val="00C328CA"/>
    <w:rsid w:val="00C32DBF"/>
    <w:rsid w:val="00C32F49"/>
    <w:rsid w:val="00C330A7"/>
    <w:rsid w:val="00C33276"/>
    <w:rsid w:val="00C336B4"/>
    <w:rsid w:val="00C33C59"/>
    <w:rsid w:val="00C33CD8"/>
    <w:rsid w:val="00C33E19"/>
    <w:rsid w:val="00C33E76"/>
    <w:rsid w:val="00C341E6"/>
    <w:rsid w:val="00C3444F"/>
    <w:rsid w:val="00C34910"/>
    <w:rsid w:val="00C349FF"/>
    <w:rsid w:val="00C34A37"/>
    <w:rsid w:val="00C34E60"/>
    <w:rsid w:val="00C354EF"/>
    <w:rsid w:val="00C357EF"/>
    <w:rsid w:val="00C35BCA"/>
    <w:rsid w:val="00C35BDA"/>
    <w:rsid w:val="00C35CA8"/>
    <w:rsid w:val="00C36847"/>
    <w:rsid w:val="00C36B9F"/>
    <w:rsid w:val="00C36DBB"/>
    <w:rsid w:val="00C36EB4"/>
    <w:rsid w:val="00C36FAA"/>
    <w:rsid w:val="00C370C8"/>
    <w:rsid w:val="00C37100"/>
    <w:rsid w:val="00C3765A"/>
    <w:rsid w:val="00C37883"/>
    <w:rsid w:val="00C37CCC"/>
    <w:rsid w:val="00C37DCB"/>
    <w:rsid w:val="00C40128"/>
    <w:rsid w:val="00C4016E"/>
    <w:rsid w:val="00C40315"/>
    <w:rsid w:val="00C4040B"/>
    <w:rsid w:val="00C4042B"/>
    <w:rsid w:val="00C4048B"/>
    <w:rsid w:val="00C404B7"/>
    <w:rsid w:val="00C4092F"/>
    <w:rsid w:val="00C40AEA"/>
    <w:rsid w:val="00C40AFA"/>
    <w:rsid w:val="00C40FEB"/>
    <w:rsid w:val="00C4130D"/>
    <w:rsid w:val="00C41316"/>
    <w:rsid w:val="00C41508"/>
    <w:rsid w:val="00C416FF"/>
    <w:rsid w:val="00C41AE7"/>
    <w:rsid w:val="00C41C3F"/>
    <w:rsid w:val="00C42152"/>
    <w:rsid w:val="00C42360"/>
    <w:rsid w:val="00C42625"/>
    <w:rsid w:val="00C42896"/>
    <w:rsid w:val="00C42FA2"/>
    <w:rsid w:val="00C437F3"/>
    <w:rsid w:val="00C43B97"/>
    <w:rsid w:val="00C43FA7"/>
    <w:rsid w:val="00C44251"/>
    <w:rsid w:val="00C4448A"/>
    <w:rsid w:val="00C445B4"/>
    <w:rsid w:val="00C44789"/>
    <w:rsid w:val="00C448DF"/>
    <w:rsid w:val="00C44963"/>
    <w:rsid w:val="00C44E69"/>
    <w:rsid w:val="00C44FF1"/>
    <w:rsid w:val="00C45531"/>
    <w:rsid w:val="00C4554D"/>
    <w:rsid w:val="00C456D5"/>
    <w:rsid w:val="00C457FA"/>
    <w:rsid w:val="00C45860"/>
    <w:rsid w:val="00C45C21"/>
    <w:rsid w:val="00C45DCE"/>
    <w:rsid w:val="00C45FF2"/>
    <w:rsid w:val="00C4680B"/>
    <w:rsid w:val="00C46A8F"/>
    <w:rsid w:val="00C46BF3"/>
    <w:rsid w:val="00C46C82"/>
    <w:rsid w:val="00C46D84"/>
    <w:rsid w:val="00C4732D"/>
    <w:rsid w:val="00C4750B"/>
    <w:rsid w:val="00C47589"/>
    <w:rsid w:val="00C47629"/>
    <w:rsid w:val="00C47C02"/>
    <w:rsid w:val="00C50299"/>
    <w:rsid w:val="00C502BB"/>
    <w:rsid w:val="00C5034A"/>
    <w:rsid w:val="00C5057D"/>
    <w:rsid w:val="00C50907"/>
    <w:rsid w:val="00C50CCA"/>
    <w:rsid w:val="00C50F59"/>
    <w:rsid w:val="00C511CE"/>
    <w:rsid w:val="00C515A7"/>
    <w:rsid w:val="00C515B8"/>
    <w:rsid w:val="00C51701"/>
    <w:rsid w:val="00C519E8"/>
    <w:rsid w:val="00C51B3A"/>
    <w:rsid w:val="00C51D78"/>
    <w:rsid w:val="00C5239A"/>
    <w:rsid w:val="00C5246F"/>
    <w:rsid w:val="00C52477"/>
    <w:rsid w:val="00C524EB"/>
    <w:rsid w:val="00C52566"/>
    <w:rsid w:val="00C52701"/>
    <w:rsid w:val="00C5277D"/>
    <w:rsid w:val="00C52828"/>
    <w:rsid w:val="00C528A1"/>
    <w:rsid w:val="00C52FBA"/>
    <w:rsid w:val="00C53197"/>
    <w:rsid w:val="00C531BF"/>
    <w:rsid w:val="00C532EE"/>
    <w:rsid w:val="00C5342D"/>
    <w:rsid w:val="00C53639"/>
    <w:rsid w:val="00C5373A"/>
    <w:rsid w:val="00C53A8C"/>
    <w:rsid w:val="00C53B56"/>
    <w:rsid w:val="00C53B94"/>
    <w:rsid w:val="00C53CE6"/>
    <w:rsid w:val="00C53D84"/>
    <w:rsid w:val="00C5406E"/>
    <w:rsid w:val="00C5411A"/>
    <w:rsid w:val="00C54375"/>
    <w:rsid w:val="00C54774"/>
    <w:rsid w:val="00C54AB8"/>
    <w:rsid w:val="00C54D2C"/>
    <w:rsid w:val="00C54D33"/>
    <w:rsid w:val="00C5513B"/>
    <w:rsid w:val="00C5537D"/>
    <w:rsid w:val="00C5547F"/>
    <w:rsid w:val="00C5551B"/>
    <w:rsid w:val="00C559A1"/>
    <w:rsid w:val="00C55E88"/>
    <w:rsid w:val="00C563B9"/>
    <w:rsid w:val="00C56558"/>
    <w:rsid w:val="00C568E1"/>
    <w:rsid w:val="00C56A05"/>
    <w:rsid w:val="00C56F78"/>
    <w:rsid w:val="00C57085"/>
    <w:rsid w:val="00C570E0"/>
    <w:rsid w:val="00C578B5"/>
    <w:rsid w:val="00C57919"/>
    <w:rsid w:val="00C57E59"/>
    <w:rsid w:val="00C57F7F"/>
    <w:rsid w:val="00C60860"/>
    <w:rsid w:val="00C60AD6"/>
    <w:rsid w:val="00C60AF5"/>
    <w:rsid w:val="00C60F29"/>
    <w:rsid w:val="00C610AF"/>
    <w:rsid w:val="00C6199B"/>
    <w:rsid w:val="00C61AA3"/>
    <w:rsid w:val="00C61AEA"/>
    <w:rsid w:val="00C61F0E"/>
    <w:rsid w:val="00C62131"/>
    <w:rsid w:val="00C62AD0"/>
    <w:rsid w:val="00C62ADD"/>
    <w:rsid w:val="00C62BC8"/>
    <w:rsid w:val="00C62D22"/>
    <w:rsid w:val="00C62F59"/>
    <w:rsid w:val="00C63039"/>
    <w:rsid w:val="00C63746"/>
    <w:rsid w:val="00C6387F"/>
    <w:rsid w:val="00C638B1"/>
    <w:rsid w:val="00C63AB5"/>
    <w:rsid w:val="00C63BA4"/>
    <w:rsid w:val="00C647F5"/>
    <w:rsid w:val="00C64846"/>
    <w:rsid w:val="00C64BBC"/>
    <w:rsid w:val="00C64FA4"/>
    <w:rsid w:val="00C65059"/>
    <w:rsid w:val="00C650E5"/>
    <w:rsid w:val="00C6522F"/>
    <w:rsid w:val="00C65512"/>
    <w:rsid w:val="00C6560B"/>
    <w:rsid w:val="00C6574D"/>
    <w:rsid w:val="00C6578F"/>
    <w:rsid w:val="00C65853"/>
    <w:rsid w:val="00C65A37"/>
    <w:rsid w:val="00C65A48"/>
    <w:rsid w:val="00C65B45"/>
    <w:rsid w:val="00C65B46"/>
    <w:rsid w:val="00C6604D"/>
    <w:rsid w:val="00C660F2"/>
    <w:rsid w:val="00C66347"/>
    <w:rsid w:val="00C663C2"/>
    <w:rsid w:val="00C66E23"/>
    <w:rsid w:val="00C670ED"/>
    <w:rsid w:val="00C6730D"/>
    <w:rsid w:val="00C6763E"/>
    <w:rsid w:val="00C67756"/>
    <w:rsid w:val="00C678DB"/>
    <w:rsid w:val="00C67A39"/>
    <w:rsid w:val="00C67CAF"/>
    <w:rsid w:val="00C67EF5"/>
    <w:rsid w:val="00C70040"/>
    <w:rsid w:val="00C70182"/>
    <w:rsid w:val="00C703E3"/>
    <w:rsid w:val="00C70462"/>
    <w:rsid w:val="00C706E4"/>
    <w:rsid w:val="00C7075C"/>
    <w:rsid w:val="00C70770"/>
    <w:rsid w:val="00C70852"/>
    <w:rsid w:val="00C70AE3"/>
    <w:rsid w:val="00C715BA"/>
    <w:rsid w:val="00C71B77"/>
    <w:rsid w:val="00C71B9A"/>
    <w:rsid w:val="00C71C24"/>
    <w:rsid w:val="00C71E57"/>
    <w:rsid w:val="00C71FD4"/>
    <w:rsid w:val="00C720B3"/>
    <w:rsid w:val="00C7222A"/>
    <w:rsid w:val="00C72781"/>
    <w:rsid w:val="00C72BEF"/>
    <w:rsid w:val="00C72E11"/>
    <w:rsid w:val="00C7305D"/>
    <w:rsid w:val="00C73159"/>
    <w:rsid w:val="00C73182"/>
    <w:rsid w:val="00C737EC"/>
    <w:rsid w:val="00C73869"/>
    <w:rsid w:val="00C73903"/>
    <w:rsid w:val="00C73945"/>
    <w:rsid w:val="00C73B70"/>
    <w:rsid w:val="00C740E7"/>
    <w:rsid w:val="00C742D8"/>
    <w:rsid w:val="00C744BB"/>
    <w:rsid w:val="00C745E5"/>
    <w:rsid w:val="00C74B52"/>
    <w:rsid w:val="00C74FE3"/>
    <w:rsid w:val="00C75068"/>
    <w:rsid w:val="00C751A0"/>
    <w:rsid w:val="00C754A2"/>
    <w:rsid w:val="00C757E5"/>
    <w:rsid w:val="00C7598C"/>
    <w:rsid w:val="00C75FA6"/>
    <w:rsid w:val="00C76153"/>
    <w:rsid w:val="00C76255"/>
    <w:rsid w:val="00C76681"/>
    <w:rsid w:val="00C7693C"/>
    <w:rsid w:val="00C769B8"/>
    <w:rsid w:val="00C76A09"/>
    <w:rsid w:val="00C76A3D"/>
    <w:rsid w:val="00C76B8A"/>
    <w:rsid w:val="00C76CE0"/>
    <w:rsid w:val="00C76DD4"/>
    <w:rsid w:val="00C76DDF"/>
    <w:rsid w:val="00C77077"/>
    <w:rsid w:val="00C77619"/>
    <w:rsid w:val="00C77620"/>
    <w:rsid w:val="00C7763F"/>
    <w:rsid w:val="00C77863"/>
    <w:rsid w:val="00C77ACA"/>
    <w:rsid w:val="00C77B34"/>
    <w:rsid w:val="00C77B83"/>
    <w:rsid w:val="00C77C12"/>
    <w:rsid w:val="00C77E25"/>
    <w:rsid w:val="00C77F85"/>
    <w:rsid w:val="00C802AA"/>
    <w:rsid w:val="00C803F5"/>
    <w:rsid w:val="00C80585"/>
    <w:rsid w:val="00C80606"/>
    <w:rsid w:val="00C8072D"/>
    <w:rsid w:val="00C808AA"/>
    <w:rsid w:val="00C80A25"/>
    <w:rsid w:val="00C80ACE"/>
    <w:rsid w:val="00C80AFC"/>
    <w:rsid w:val="00C813EE"/>
    <w:rsid w:val="00C81400"/>
    <w:rsid w:val="00C81556"/>
    <w:rsid w:val="00C8165B"/>
    <w:rsid w:val="00C81B24"/>
    <w:rsid w:val="00C81D37"/>
    <w:rsid w:val="00C82199"/>
    <w:rsid w:val="00C827B3"/>
    <w:rsid w:val="00C827BF"/>
    <w:rsid w:val="00C82823"/>
    <w:rsid w:val="00C82D59"/>
    <w:rsid w:val="00C83150"/>
    <w:rsid w:val="00C83B04"/>
    <w:rsid w:val="00C83BE0"/>
    <w:rsid w:val="00C83C0E"/>
    <w:rsid w:val="00C83D76"/>
    <w:rsid w:val="00C83FC6"/>
    <w:rsid w:val="00C8418B"/>
    <w:rsid w:val="00C8448D"/>
    <w:rsid w:val="00C846DA"/>
    <w:rsid w:val="00C84726"/>
    <w:rsid w:val="00C84866"/>
    <w:rsid w:val="00C8487C"/>
    <w:rsid w:val="00C84AEA"/>
    <w:rsid w:val="00C85099"/>
    <w:rsid w:val="00C854FE"/>
    <w:rsid w:val="00C8561B"/>
    <w:rsid w:val="00C857EA"/>
    <w:rsid w:val="00C85915"/>
    <w:rsid w:val="00C85DC1"/>
    <w:rsid w:val="00C85FA9"/>
    <w:rsid w:val="00C8656C"/>
    <w:rsid w:val="00C8677F"/>
    <w:rsid w:val="00C86C34"/>
    <w:rsid w:val="00C8702D"/>
    <w:rsid w:val="00C870AE"/>
    <w:rsid w:val="00C870F2"/>
    <w:rsid w:val="00C87381"/>
    <w:rsid w:val="00C87546"/>
    <w:rsid w:val="00C87739"/>
    <w:rsid w:val="00C8782C"/>
    <w:rsid w:val="00C87B5E"/>
    <w:rsid w:val="00C87D6A"/>
    <w:rsid w:val="00C87F2D"/>
    <w:rsid w:val="00C9004D"/>
    <w:rsid w:val="00C9010E"/>
    <w:rsid w:val="00C90419"/>
    <w:rsid w:val="00C90611"/>
    <w:rsid w:val="00C908F4"/>
    <w:rsid w:val="00C9105B"/>
    <w:rsid w:val="00C9106A"/>
    <w:rsid w:val="00C911BC"/>
    <w:rsid w:val="00C91344"/>
    <w:rsid w:val="00C918AD"/>
    <w:rsid w:val="00C918D7"/>
    <w:rsid w:val="00C91CC2"/>
    <w:rsid w:val="00C91D26"/>
    <w:rsid w:val="00C9240B"/>
    <w:rsid w:val="00C92529"/>
    <w:rsid w:val="00C926AF"/>
    <w:rsid w:val="00C92890"/>
    <w:rsid w:val="00C92923"/>
    <w:rsid w:val="00C92A11"/>
    <w:rsid w:val="00C92A7B"/>
    <w:rsid w:val="00C92C71"/>
    <w:rsid w:val="00C92EB7"/>
    <w:rsid w:val="00C9308A"/>
    <w:rsid w:val="00C931B4"/>
    <w:rsid w:val="00C933EF"/>
    <w:rsid w:val="00C937B0"/>
    <w:rsid w:val="00C93AD1"/>
    <w:rsid w:val="00C93D2D"/>
    <w:rsid w:val="00C93E85"/>
    <w:rsid w:val="00C94256"/>
    <w:rsid w:val="00C94348"/>
    <w:rsid w:val="00C947C1"/>
    <w:rsid w:val="00C948A0"/>
    <w:rsid w:val="00C94DBF"/>
    <w:rsid w:val="00C94DCC"/>
    <w:rsid w:val="00C94F3D"/>
    <w:rsid w:val="00C9506C"/>
    <w:rsid w:val="00C951B7"/>
    <w:rsid w:val="00C9541D"/>
    <w:rsid w:val="00C95450"/>
    <w:rsid w:val="00C95605"/>
    <w:rsid w:val="00C9588C"/>
    <w:rsid w:val="00C95E0F"/>
    <w:rsid w:val="00C95EE3"/>
    <w:rsid w:val="00C95FB0"/>
    <w:rsid w:val="00C9617E"/>
    <w:rsid w:val="00C964C5"/>
    <w:rsid w:val="00C968BC"/>
    <w:rsid w:val="00C96CFC"/>
    <w:rsid w:val="00C96DB2"/>
    <w:rsid w:val="00C97189"/>
    <w:rsid w:val="00C97C33"/>
    <w:rsid w:val="00C97CEF"/>
    <w:rsid w:val="00C97D93"/>
    <w:rsid w:val="00C97FC2"/>
    <w:rsid w:val="00CA0033"/>
    <w:rsid w:val="00CA02B8"/>
    <w:rsid w:val="00CA0429"/>
    <w:rsid w:val="00CA0551"/>
    <w:rsid w:val="00CA05C8"/>
    <w:rsid w:val="00CA0799"/>
    <w:rsid w:val="00CA0B86"/>
    <w:rsid w:val="00CA12A9"/>
    <w:rsid w:val="00CA1369"/>
    <w:rsid w:val="00CA13D3"/>
    <w:rsid w:val="00CA174F"/>
    <w:rsid w:val="00CA183E"/>
    <w:rsid w:val="00CA186E"/>
    <w:rsid w:val="00CA18DD"/>
    <w:rsid w:val="00CA1955"/>
    <w:rsid w:val="00CA1A18"/>
    <w:rsid w:val="00CA218B"/>
    <w:rsid w:val="00CA2254"/>
    <w:rsid w:val="00CA2455"/>
    <w:rsid w:val="00CA2932"/>
    <w:rsid w:val="00CA293D"/>
    <w:rsid w:val="00CA2C19"/>
    <w:rsid w:val="00CA2D84"/>
    <w:rsid w:val="00CA2E5C"/>
    <w:rsid w:val="00CA316C"/>
    <w:rsid w:val="00CA38FD"/>
    <w:rsid w:val="00CA3A25"/>
    <w:rsid w:val="00CA3E7F"/>
    <w:rsid w:val="00CA4259"/>
    <w:rsid w:val="00CA4925"/>
    <w:rsid w:val="00CA4B3E"/>
    <w:rsid w:val="00CA4C75"/>
    <w:rsid w:val="00CA4F6B"/>
    <w:rsid w:val="00CA521E"/>
    <w:rsid w:val="00CA5235"/>
    <w:rsid w:val="00CA5368"/>
    <w:rsid w:val="00CA5C32"/>
    <w:rsid w:val="00CA661C"/>
    <w:rsid w:val="00CA666A"/>
    <w:rsid w:val="00CA66C4"/>
    <w:rsid w:val="00CA673F"/>
    <w:rsid w:val="00CA676D"/>
    <w:rsid w:val="00CA6979"/>
    <w:rsid w:val="00CA6A7D"/>
    <w:rsid w:val="00CA716C"/>
    <w:rsid w:val="00CA71DE"/>
    <w:rsid w:val="00CA7597"/>
    <w:rsid w:val="00CA76B1"/>
    <w:rsid w:val="00CB01A9"/>
    <w:rsid w:val="00CB06B8"/>
    <w:rsid w:val="00CB0903"/>
    <w:rsid w:val="00CB0B06"/>
    <w:rsid w:val="00CB0C5B"/>
    <w:rsid w:val="00CB1139"/>
    <w:rsid w:val="00CB14D2"/>
    <w:rsid w:val="00CB14EE"/>
    <w:rsid w:val="00CB155D"/>
    <w:rsid w:val="00CB1642"/>
    <w:rsid w:val="00CB16F5"/>
    <w:rsid w:val="00CB1705"/>
    <w:rsid w:val="00CB1FDC"/>
    <w:rsid w:val="00CB204A"/>
    <w:rsid w:val="00CB228F"/>
    <w:rsid w:val="00CB22D9"/>
    <w:rsid w:val="00CB2538"/>
    <w:rsid w:val="00CB2659"/>
    <w:rsid w:val="00CB2708"/>
    <w:rsid w:val="00CB28A4"/>
    <w:rsid w:val="00CB37C6"/>
    <w:rsid w:val="00CB3B29"/>
    <w:rsid w:val="00CB3C7E"/>
    <w:rsid w:val="00CB3F2F"/>
    <w:rsid w:val="00CB3FB8"/>
    <w:rsid w:val="00CB41C9"/>
    <w:rsid w:val="00CB44B5"/>
    <w:rsid w:val="00CB4660"/>
    <w:rsid w:val="00CB4763"/>
    <w:rsid w:val="00CB47FB"/>
    <w:rsid w:val="00CB4A2F"/>
    <w:rsid w:val="00CB4BCB"/>
    <w:rsid w:val="00CB4C3F"/>
    <w:rsid w:val="00CB50F0"/>
    <w:rsid w:val="00CB532C"/>
    <w:rsid w:val="00CB54F6"/>
    <w:rsid w:val="00CB5589"/>
    <w:rsid w:val="00CB5A84"/>
    <w:rsid w:val="00CB5CCA"/>
    <w:rsid w:val="00CB5D35"/>
    <w:rsid w:val="00CB5F11"/>
    <w:rsid w:val="00CB625A"/>
    <w:rsid w:val="00CB637A"/>
    <w:rsid w:val="00CB645F"/>
    <w:rsid w:val="00CB6486"/>
    <w:rsid w:val="00CB6582"/>
    <w:rsid w:val="00CB6B17"/>
    <w:rsid w:val="00CB6C9E"/>
    <w:rsid w:val="00CB6E15"/>
    <w:rsid w:val="00CB6E45"/>
    <w:rsid w:val="00CB7174"/>
    <w:rsid w:val="00CB718D"/>
    <w:rsid w:val="00CB7334"/>
    <w:rsid w:val="00CB7551"/>
    <w:rsid w:val="00CB78E3"/>
    <w:rsid w:val="00CB7BA5"/>
    <w:rsid w:val="00CB7C1E"/>
    <w:rsid w:val="00CB7F45"/>
    <w:rsid w:val="00CC0117"/>
    <w:rsid w:val="00CC022C"/>
    <w:rsid w:val="00CC0459"/>
    <w:rsid w:val="00CC0837"/>
    <w:rsid w:val="00CC09FB"/>
    <w:rsid w:val="00CC10A7"/>
    <w:rsid w:val="00CC120B"/>
    <w:rsid w:val="00CC1301"/>
    <w:rsid w:val="00CC13F0"/>
    <w:rsid w:val="00CC1468"/>
    <w:rsid w:val="00CC187A"/>
    <w:rsid w:val="00CC1AD4"/>
    <w:rsid w:val="00CC1CFE"/>
    <w:rsid w:val="00CC1D00"/>
    <w:rsid w:val="00CC1DEA"/>
    <w:rsid w:val="00CC20E7"/>
    <w:rsid w:val="00CC27B3"/>
    <w:rsid w:val="00CC2B25"/>
    <w:rsid w:val="00CC2CD7"/>
    <w:rsid w:val="00CC2DB9"/>
    <w:rsid w:val="00CC316E"/>
    <w:rsid w:val="00CC343F"/>
    <w:rsid w:val="00CC3701"/>
    <w:rsid w:val="00CC3C19"/>
    <w:rsid w:val="00CC408F"/>
    <w:rsid w:val="00CC4310"/>
    <w:rsid w:val="00CC449E"/>
    <w:rsid w:val="00CC45AC"/>
    <w:rsid w:val="00CC4815"/>
    <w:rsid w:val="00CC4AAA"/>
    <w:rsid w:val="00CC4E1E"/>
    <w:rsid w:val="00CC4F52"/>
    <w:rsid w:val="00CC51AF"/>
    <w:rsid w:val="00CC5489"/>
    <w:rsid w:val="00CC5723"/>
    <w:rsid w:val="00CC57E4"/>
    <w:rsid w:val="00CC5916"/>
    <w:rsid w:val="00CC6382"/>
    <w:rsid w:val="00CC64A4"/>
    <w:rsid w:val="00CC6750"/>
    <w:rsid w:val="00CC6782"/>
    <w:rsid w:val="00CC6A3C"/>
    <w:rsid w:val="00CC6A7F"/>
    <w:rsid w:val="00CC6BB0"/>
    <w:rsid w:val="00CC6C1A"/>
    <w:rsid w:val="00CC6C73"/>
    <w:rsid w:val="00CC758E"/>
    <w:rsid w:val="00CC7BD6"/>
    <w:rsid w:val="00CC7BDE"/>
    <w:rsid w:val="00CD00D7"/>
    <w:rsid w:val="00CD04E4"/>
    <w:rsid w:val="00CD0800"/>
    <w:rsid w:val="00CD0919"/>
    <w:rsid w:val="00CD0AC6"/>
    <w:rsid w:val="00CD0CF7"/>
    <w:rsid w:val="00CD0D1C"/>
    <w:rsid w:val="00CD0F50"/>
    <w:rsid w:val="00CD127D"/>
    <w:rsid w:val="00CD12CA"/>
    <w:rsid w:val="00CD148A"/>
    <w:rsid w:val="00CD1D5E"/>
    <w:rsid w:val="00CD1D90"/>
    <w:rsid w:val="00CD2ADE"/>
    <w:rsid w:val="00CD30A0"/>
    <w:rsid w:val="00CD3160"/>
    <w:rsid w:val="00CD3202"/>
    <w:rsid w:val="00CD320D"/>
    <w:rsid w:val="00CD3852"/>
    <w:rsid w:val="00CD3878"/>
    <w:rsid w:val="00CD3949"/>
    <w:rsid w:val="00CD3B70"/>
    <w:rsid w:val="00CD3B94"/>
    <w:rsid w:val="00CD3C6A"/>
    <w:rsid w:val="00CD3DA6"/>
    <w:rsid w:val="00CD3DD4"/>
    <w:rsid w:val="00CD3E01"/>
    <w:rsid w:val="00CD4384"/>
    <w:rsid w:val="00CD44E9"/>
    <w:rsid w:val="00CD46DC"/>
    <w:rsid w:val="00CD4A15"/>
    <w:rsid w:val="00CD4EB2"/>
    <w:rsid w:val="00CD5039"/>
    <w:rsid w:val="00CD504A"/>
    <w:rsid w:val="00CD514D"/>
    <w:rsid w:val="00CD5535"/>
    <w:rsid w:val="00CD58E6"/>
    <w:rsid w:val="00CD5954"/>
    <w:rsid w:val="00CD5B35"/>
    <w:rsid w:val="00CD5ECD"/>
    <w:rsid w:val="00CD61A3"/>
    <w:rsid w:val="00CD61CA"/>
    <w:rsid w:val="00CD6385"/>
    <w:rsid w:val="00CD6509"/>
    <w:rsid w:val="00CD65D7"/>
    <w:rsid w:val="00CD6684"/>
    <w:rsid w:val="00CD67CD"/>
    <w:rsid w:val="00CD69F4"/>
    <w:rsid w:val="00CD6AB6"/>
    <w:rsid w:val="00CD6F86"/>
    <w:rsid w:val="00CD6FDA"/>
    <w:rsid w:val="00CD79FD"/>
    <w:rsid w:val="00CD7A85"/>
    <w:rsid w:val="00CE08B8"/>
    <w:rsid w:val="00CE0A5C"/>
    <w:rsid w:val="00CE0B79"/>
    <w:rsid w:val="00CE0C05"/>
    <w:rsid w:val="00CE0D68"/>
    <w:rsid w:val="00CE0DE8"/>
    <w:rsid w:val="00CE14CA"/>
    <w:rsid w:val="00CE2A9F"/>
    <w:rsid w:val="00CE2B68"/>
    <w:rsid w:val="00CE2F9D"/>
    <w:rsid w:val="00CE3436"/>
    <w:rsid w:val="00CE353B"/>
    <w:rsid w:val="00CE35A3"/>
    <w:rsid w:val="00CE3710"/>
    <w:rsid w:val="00CE3747"/>
    <w:rsid w:val="00CE374C"/>
    <w:rsid w:val="00CE3787"/>
    <w:rsid w:val="00CE3A00"/>
    <w:rsid w:val="00CE3D48"/>
    <w:rsid w:val="00CE3D9A"/>
    <w:rsid w:val="00CE403C"/>
    <w:rsid w:val="00CE413E"/>
    <w:rsid w:val="00CE44C5"/>
    <w:rsid w:val="00CE4512"/>
    <w:rsid w:val="00CE4586"/>
    <w:rsid w:val="00CE4667"/>
    <w:rsid w:val="00CE4CBD"/>
    <w:rsid w:val="00CE4DB7"/>
    <w:rsid w:val="00CE4ED5"/>
    <w:rsid w:val="00CE50F8"/>
    <w:rsid w:val="00CE5364"/>
    <w:rsid w:val="00CE562C"/>
    <w:rsid w:val="00CE5881"/>
    <w:rsid w:val="00CE5AC4"/>
    <w:rsid w:val="00CE5EFD"/>
    <w:rsid w:val="00CE60B9"/>
    <w:rsid w:val="00CE61A7"/>
    <w:rsid w:val="00CE6714"/>
    <w:rsid w:val="00CE6D64"/>
    <w:rsid w:val="00CE7027"/>
    <w:rsid w:val="00CE7566"/>
    <w:rsid w:val="00CE77C5"/>
    <w:rsid w:val="00CE781B"/>
    <w:rsid w:val="00CE7B0E"/>
    <w:rsid w:val="00CF00ED"/>
    <w:rsid w:val="00CF0536"/>
    <w:rsid w:val="00CF0551"/>
    <w:rsid w:val="00CF05A1"/>
    <w:rsid w:val="00CF05D1"/>
    <w:rsid w:val="00CF0797"/>
    <w:rsid w:val="00CF07DE"/>
    <w:rsid w:val="00CF08EB"/>
    <w:rsid w:val="00CF0B9D"/>
    <w:rsid w:val="00CF0BB0"/>
    <w:rsid w:val="00CF0F72"/>
    <w:rsid w:val="00CF1A6E"/>
    <w:rsid w:val="00CF2627"/>
    <w:rsid w:val="00CF26A2"/>
    <w:rsid w:val="00CF2915"/>
    <w:rsid w:val="00CF2C44"/>
    <w:rsid w:val="00CF2DCD"/>
    <w:rsid w:val="00CF2F34"/>
    <w:rsid w:val="00CF30EE"/>
    <w:rsid w:val="00CF34DE"/>
    <w:rsid w:val="00CF3740"/>
    <w:rsid w:val="00CF37C9"/>
    <w:rsid w:val="00CF387F"/>
    <w:rsid w:val="00CF3AE1"/>
    <w:rsid w:val="00CF3FF9"/>
    <w:rsid w:val="00CF407A"/>
    <w:rsid w:val="00CF461F"/>
    <w:rsid w:val="00CF4748"/>
    <w:rsid w:val="00CF47C5"/>
    <w:rsid w:val="00CF4DEF"/>
    <w:rsid w:val="00CF50E8"/>
    <w:rsid w:val="00CF5545"/>
    <w:rsid w:val="00CF56B8"/>
    <w:rsid w:val="00CF56E7"/>
    <w:rsid w:val="00CF5B9E"/>
    <w:rsid w:val="00CF5FB5"/>
    <w:rsid w:val="00CF6061"/>
    <w:rsid w:val="00CF61AD"/>
    <w:rsid w:val="00CF634D"/>
    <w:rsid w:val="00CF6D8A"/>
    <w:rsid w:val="00CF7454"/>
    <w:rsid w:val="00CF7798"/>
    <w:rsid w:val="00CF7C5C"/>
    <w:rsid w:val="00CF7DF9"/>
    <w:rsid w:val="00D0019C"/>
    <w:rsid w:val="00D001B9"/>
    <w:rsid w:val="00D003E0"/>
    <w:rsid w:val="00D005AC"/>
    <w:rsid w:val="00D00691"/>
    <w:rsid w:val="00D00907"/>
    <w:rsid w:val="00D00A17"/>
    <w:rsid w:val="00D00A3C"/>
    <w:rsid w:val="00D00AC1"/>
    <w:rsid w:val="00D010B8"/>
    <w:rsid w:val="00D0128B"/>
    <w:rsid w:val="00D01783"/>
    <w:rsid w:val="00D0197E"/>
    <w:rsid w:val="00D01ACB"/>
    <w:rsid w:val="00D01ADE"/>
    <w:rsid w:val="00D01B3A"/>
    <w:rsid w:val="00D01C32"/>
    <w:rsid w:val="00D01C65"/>
    <w:rsid w:val="00D01E80"/>
    <w:rsid w:val="00D01ED9"/>
    <w:rsid w:val="00D021BC"/>
    <w:rsid w:val="00D0252E"/>
    <w:rsid w:val="00D0289E"/>
    <w:rsid w:val="00D02A2D"/>
    <w:rsid w:val="00D02A92"/>
    <w:rsid w:val="00D02AB4"/>
    <w:rsid w:val="00D02B88"/>
    <w:rsid w:val="00D02CA2"/>
    <w:rsid w:val="00D02CF1"/>
    <w:rsid w:val="00D02D79"/>
    <w:rsid w:val="00D03176"/>
    <w:rsid w:val="00D0319D"/>
    <w:rsid w:val="00D03B03"/>
    <w:rsid w:val="00D03D0F"/>
    <w:rsid w:val="00D04090"/>
    <w:rsid w:val="00D041DA"/>
    <w:rsid w:val="00D042C3"/>
    <w:rsid w:val="00D042EA"/>
    <w:rsid w:val="00D044D0"/>
    <w:rsid w:val="00D045DF"/>
    <w:rsid w:val="00D0489C"/>
    <w:rsid w:val="00D04D51"/>
    <w:rsid w:val="00D04D80"/>
    <w:rsid w:val="00D04F2A"/>
    <w:rsid w:val="00D050F4"/>
    <w:rsid w:val="00D05702"/>
    <w:rsid w:val="00D059B1"/>
    <w:rsid w:val="00D059C8"/>
    <w:rsid w:val="00D05B0C"/>
    <w:rsid w:val="00D05C07"/>
    <w:rsid w:val="00D05D68"/>
    <w:rsid w:val="00D060C7"/>
    <w:rsid w:val="00D06275"/>
    <w:rsid w:val="00D062D4"/>
    <w:rsid w:val="00D06662"/>
    <w:rsid w:val="00D0669C"/>
    <w:rsid w:val="00D066C8"/>
    <w:rsid w:val="00D0699B"/>
    <w:rsid w:val="00D06C58"/>
    <w:rsid w:val="00D06C9D"/>
    <w:rsid w:val="00D06E12"/>
    <w:rsid w:val="00D06E40"/>
    <w:rsid w:val="00D06E73"/>
    <w:rsid w:val="00D07160"/>
    <w:rsid w:val="00D074E0"/>
    <w:rsid w:val="00D07576"/>
    <w:rsid w:val="00D0781B"/>
    <w:rsid w:val="00D07AFC"/>
    <w:rsid w:val="00D07DC2"/>
    <w:rsid w:val="00D1027A"/>
    <w:rsid w:val="00D10432"/>
    <w:rsid w:val="00D104B7"/>
    <w:rsid w:val="00D1051F"/>
    <w:rsid w:val="00D10640"/>
    <w:rsid w:val="00D1074C"/>
    <w:rsid w:val="00D10BB7"/>
    <w:rsid w:val="00D10CB7"/>
    <w:rsid w:val="00D10F07"/>
    <w:rsid w:val="00D10FDB"/>
    <w:rsid w:val="00D111B5"/>
    <w:rsid w:val="00D1187B"/>
    <w:rsid w:val="00D11B48"/>
    <w:rsid w:val="00D12117"/>
    <w:rsid w:val="00D12121"/>
    <w:rsid w:val="00D12696"/>
    <w:rsid w:val="00D126C1"/>
    <w:rsid w:val="00D12C74"/>
    <w:rsid w:val="00D12D1C"/>
    <w:rsid w:val="00D12E5C"/>
    <w:rsid w:val="00D12F75"/>
    <w:rsid w:val="00D130D7"/>
    <w:rsid w:val="00D1344F"/>
    <w:rsid w:val="00D138CB"/>
    <w:rsid w:val="00D13A4F"/>
    <w:rsid w:val="00D13D9F"/>
    <w:rsid w:val="00D14238"/>
    <w:rsid w:val="00D1440D"/>
    <w:rsid w:val="00D14644"/>
    <w:rsid w:val="00D14962"/>
    <w:rsid w:val="00D14BFE"/>
    <w:rsid w:val="00D15214"/>
    <w:rsid w:val="00D15B38"/>
    <w:rsid w:val="00D15C3C"/>
    <w:rsid w:val="00D15D62"/>
    <w:rsid w:val="00D161B1"/>
    <w:rsid w:val="00D164B0"/>
    <w:rsid w:val="00D16607"/>
    <w:rsid w:val="00D16AB1"/>
    <w:rsid w:val="00D16D61"/>
    <w:rsid w:val="00D16F8E"/>
    <w:rsid w:val="00D16FA4"/>
    <w:rsid w:val="00D17033"/>
    <w:rsid w:val="00D17233"/>
    <w:rsid w:val="00D17E57"/>
    <w:rsid w:val="00D203A4"/>
    <w:rsid w:val="00D206EF"/>
    <w:rsid w:val="00D2075B"/>
    <w:rsid w:val="00D2082F"/>
    <w:rsid w:val="00D20982"/>
    <w:rsid w:val="00D209C8"/>
    <w:rsid w:val="00D209FD"/>
    <w:rsid w:val="00D20AE3"/>
    <w:rsid w:val="00D20D15"/>
    <w:rsid w:val="00D20DD3"/>
    <w:rsid w:val="00D21032"/>
    <w:rsid w:val="00D210BB"/>
    <w:rsid w:val="00D21267"/>
    <w:rsid w:val="00D212C0"/>
    <w:rsid w:val="00D21BA8"/>
    <w:rsid w:val="00D21BAC"/>
    <w:rsid w:val="00D2200F"/>
    <w:rsid w:val="00D220E2"/>
    <w:rsid w:val="00D221FA"/>
    <w:rsid w:val="00D22796"/>
    <w:rsid w:val="00D22912"/>
    <w:rsid w:val="00D22A5C"/>
    <w:rsid w:val="00D22A89"/>
    <w:rsid w:val="00D22B27"/>
    <w:rsid w:val="00D22D3F"/>
    <w:rsid w:val="00D22D53"/>
    <w:rsid w:val="00D22E30"/>
    <w:rsid w:val="00D22F2B"/>
    <w:rsid w:val="00D2318C"/>
    <w:rsid w:val="00D232F5"/>
    <w:rsid w:val="00D23502"/>
    <w:rsid w:val="00D235E8"/>
    <w:rsid w:val="00D2383B"/>
    <w:rsid w:val="00D239A9"/>
    <w:rsid w:val="00D23F62"/>
    <w:rsid w:val="00D24081"/>
    <w:rsid w:val="00D244CB"/>
    <w:rsid w:val="00D247D8"/>
    <w:rsid w:val="00D247DE"/>
    <w:rsid w:val="00D24923"/>
    <w:rsid w:val="00D24AD8"/>
    <w:rsid w:val="00D251CD"/>
    <w:rsid w:val="00D2578C"/>
    <w:rsid w:val="00D259AB"/>
    <w:rsid w:val="00D25A5C"/>
    <w:rsid w:val="00D25D79"/>
    <w:rsid w:val="00D2626C"/>
    <w:rsid w:val="00D26A89"/>
    <w:rsid w:val="00D26F49"/>
    <w:rsid w:val="00D27077"/>
    <w:rsid w:val="00D27171"/>
    <w:rsid w:val="00D27488"/>
    <w:rsid w:val="00D276B2"/>
    <w:rsid w:val="00D278B7"/>
    <w:rsid w:val="00D27FAA"/>
    <w:rsid w:val="00D27FD5"/>
    <w:rsid w:val="00D30233"/>
    <w:rsid w:val="00D3055B"/>
    <w:rsid w:val="00D30701"/>
    <w:rsid w:val="00D307ED"/>
    <w:rsid w:val="00D30895"/>
    <w:rsid w:val="00D30C29"/>
    <w:rsid w:val="00D30C93"/>
    <w:rsid w:val="00D30CA4"/>
    <w:rsid w:val="00D30E89"/>
    <w:rsid w:val="00D30F4D"/>
    <w:rsid w:val="00D30F5B"/>
    <w:rsid w:val="00D31049"/>
    <w:rsid w:val="00D31108"/>
    <w:rsid w:val="00D31250"/>
    <w:rsid w:val="00D31651"/>
    <w:rsid w:val="00D316B8"/>
    <w:rsid w:val="00D316D4"/>
    <w:rsid w:val="00D317C6"/>
    <w:rsid w:val="00D31B8F"/>
    <w:rsid w:val="00D31C84"/>
    <w:rsid w:val="00D32115"/>
    <w:rsid w:val="00D32397"/>
    <w:rsid w:val="00D323CB"/>
    <w:rsid w:val="00D323DC"/>
    <w:rsid w:val="00D32630"/>
    <w:rsid w:val="00D32748"/>
    <w:rsid w:val="00D32B43"/>
    <w:rsid w:val="00D32DB6"/>
    <w:rsid w:val="00D335EC"/>
    <w:rsid w:val="00D339EE"/>
    <w:rsid w:val="00D33C57"/>
    <w:rsid w:val="00D33DDF"/>
    <w:rsid w:val="00D34099"/>
    <w:rsid w:val="00D3414E"/>
    <w:rsid w:val="00D346BF"/>
    <w:rsid w:val="00D34E6C"/>
    <w:rsid w:val="00D35115"/>
    <w:rsid w:val="00D35439"/>
    <w:rsid w:val="00D35959"/>
    <w:rsid w:val="00D35B0E"/>
    <w:rsid w:val="00D35E94"/>
    <w:rsid w:val="00D35FFA"/>
    <w:rsid w:val="00D365B7"/>
    <w:rsid w:val="00D36C75"/>
    <w:rsid w:val="00D36EEF"/>
    <w:rsid w:val="00D36FAC"/>
    <w:rsid w:val="00D370D9"/>
    <w:rsid w:val="00D37316"/>
    <w:rsid w:val="00D37512"/>
    <w:rsid w:val="00D37D04"/>
    <w:rsid w:val="00D37D5D"/>
    <w:rsid w:val="00D37E56"/>
    <w:rsid w:val="00D37F1F"/>
    <w:rsid w:val="00D40002"/>
    <w:rsid w:val="00D40647"/>
    <w:rsid w:val="00D4069E"/>
    <w:rsid w:val="00D4085B"/>
    <w:rsid w:val="00D4094F"/>
    <w:rsid w:val="00D40A52"/>
    <w:rsid w:val="00D40AC5"/>
    <w:rsid w:val="00D40FEF"/>
    <w:rsid w:val="00D41189"/>
    <w:rsid w:val="00D411DC"/>
    <w:rsid w:val="00D414C4"/>
    <w:rsid w:val="00D41509"/>
    <w:rsid w:val="00D4150D"/>
    <w:rsid w:val="00D418B9"/>
    <w:rsid w:val="00D418CF"/>
    <w:rsid w:val="00D4191F"/>
    <w:rsid w:val="00D419E9"/>
    <w:rsid w:val="00D41DE2"/>
    <w:rsid w:val="00D41E5F"/>
    <w:rsid w:val="00D41F26"/>
    <w:rsid w:val="00D4216E"/>
    <w:rsid w:val="00D422BC"/>
    <w:rsid w:val="00D42851"/>
    <w:rsid w:val="00D42B1C"/>
    <w:rsid w:val="00D42B92"/>
    <w:rsid w:val="00D42C9E"/>
    <w:rsid w:val="00D42E6C"/>
    <w:rsid w:val="00D42F73"/>
    <w:rsid w:val="00D43372"/>
    <w:rsid w:val="00D43699"/>
    <w:rsid w:val="00D436C5"/>
    <w:rsid w:val="00D436DD"/>
    <w:rsid w:val="00D43748"/>
    <w:rsid w:val="00D43772"/>
    <w:rsid w:val="00D43859"/>
    <w:rsid w:val="00D43EAF"/>
    <w:rsid w:val="00D43EC9"/>
    <w:rsid w:val="00D442E4"/>
    <w:rsid w:val="00D4463E"/>
    <w:rsid w:val="00D44647"/>
    <w:rsid w:val="00D44758"/>
    <w:rsid w:val="00D44A3E"/>
    <w:rsid w:val="00D44AAD"/>
    <w:rsid w:val="00D44CBA"/>
    <w:rsid w:val="00D4508D"/>
    <w:rsid w:val="00D450D7"/>
    <w:rsid w:val="00D45151"/>
    <w:rsid w:val="00D4527F"/>
    <w:rsid w:val="00D45450"/>
    <w:rsid w:val="00D45672"/>
    <w:rsid w:val="00D45683"/>
    <w:rsid w:val="00D45B17"/>
    <w:rsid w:val="00D46131"/>
    <w:rsid w:val="00D4644D"/>
    <w:rsid w:val="00D46C6D"/>
    <w:rsid w:val="00D46DC4"/>
    <w:rsid w:val="00D46DC5"/>
    <w:rsid w:val="00D46E3D"/>
    <w:rsid w:val="00D46E5F"/>
    <w:rsid w:val="00D46E88"/>
    <w:rsid w:val="00D46F57"/>
    <w:rsid w:val="00D473F1"/>
    <w:rsid w:val="00D4793B"/>
    <w:rsid w:val="00D500BE"/>
    <w:rsid w:val="00D502DF"/>
    <w:rsid w:val="00D50734"/>
    <w:rsid w:val="00D50827"/>
    <w:rsid w:val="00D509FF"/>
    <w:rsid w:val="00D50B52"/>
    <w:rsid w:val="00D50BB2"/>
    <w:rsid w:val="00D5107F"/>
    <w:rsid w:val="00D5129A"/>
    <w:rsid w:val="00D515FD"/>
    <w:rsid w:val="00D51BDD"/>
    <w:rsid w:val="00D51D42"/>
    <w:rsid w:val="00D52125"/>
    <w:rsid w:val="00D522F3"/>
    <w:rsid w:val="00D52A04"/>
    <w:rsid w:val="00D532A0"/>
    <w:rsid w:val="00D533CE"/>
    <w:rsid w:val="00D53861"/>
    <w:rsid w:val="00D53977"/>
    <w:rsid w:val="00D5416D"/>
    <w:rsid w:val="00D546D8"/>
    <w:rsid w:val="00D547F8"/>
    <w:rsid w:val="00D54982"/>
    <w:rsid w:val="00D549EE"/>
    <w:rsid w:val="00D54BF2"/>
    <w:rsid w:val="00D54D85"/>
    <w:rsid w:val="00D54E01"/>
    <w:rsid w:val="00D55411"/>
    <w:rsid w:val="00D55468"/>
    <w:rsid w:val="00D55655"/>
    <w:rsid w:val="00D557E4"/>
    <w:rsid w:val="00D55899"/>
    <w:rsid w:val="00D558DA"/>
    <w:rsid w:val="00D55F83"/>
    <w:rsid w:val="00D5629D"/>
    <w:rsid w:val="00D563BF"/>
    <w:rsid w:val="00D56700"/>
    <w:rsid w:val="00D56D76"/>
    <w:rsid w:val="00D572B7"/>
    <w:rsid w:val="00D5732E"/>
    <w:rsid w:val="00D57F5A"/>
    <w:rsid w:val="00D60104"/>
    <w:rsid w:val="00D6017C"/>
    <w:rsid w:val="00D60929"/>
    <w:rsid w:val="00D60DE8"/>
    <w:rsid w:val="00D60EC9"/>
    <w:rsid w:val="00D61050"/>
    <w:rsid w:val="00D611D2"/>
    <w:rsid w:val="00D61432"/>
    <w:rsid w:val="00D6177F"/>
    <w:rsid w:val="00D617B9"/>
    <w:rsid w:val="00D61EB8"/>
    <w:rsid w:val="00D6208C"/>
    <w:rsid w:val="00D62C6F"/>
    <w:rsid w:val="00D62E93"/>
    <w:rsid w:val="00D631F4"/>
    <w:rsid w:val="00D63243"/>
    <w:rsid w:val="00D63270"/>
    <w:rsid w:val="00D63303"/>
    <w:rsid w:val="00D63722"/>
    <w:rsid w:val="00D63764"/>
    <w:rsid w:val="00D639DD"/>
    <w:rsid w:val="00D63A47"/>
    <w:rsid w:val="00D63BF8"/>
    <w:rsid w:val="00D63E1D"/>
    <w:rsid w:val="00D63F8E"/>
    <w:rsid w:val="00D64848"/>
    <w:rsid w:val="00D64A08"/>
    <w:rsid w:val="00D64ED5"/>
    <w:rsid w:val="00D6513A"/>
    <w:rsid w:val="00D65143"/>
    <w:rsid w:val="00D65450"/>
    <w:rsid w:val="00D657E0"/>
    <w:rsid w:val="00D65986"/>
    <w:rsid w:val="00D659B2"/>
    <w:rsid w:val="00D65AF9"/>
    <w:rsid w:val="00D65BA9"/>
    <w:rsid w:val="00D65C2E"/>
    <w:rsid w:val="00D65D15"/>
    <w:rsid w:val="00D66561"/>
    <w:rsid w:val="00D6677A"/>
    <w:rsid w:val="00D669C3"/>
    <w:rsid w:val="00D66C72"/>
    <w:rsid w:val="00D66DC2"/>
    <w:rsid w:val="00D66EDF"/>
    <w:rsid w:val="00D66F8C"/>
    <w:rsid w:val="00D67292"/>
    <w:rsid w:val="00D6743A"/>
    <w:rsid w:val="00D6749D"/>
    <w:rsid w:val="00D6772D"/>
    <w:rsid w:val="00D67D94"/>
    <w:rsid w:val="00D7008A"/>
    <w:rsid w:val="00D70229"/>
    <w:rsid w:val="00D70393"/>
    <w:rsid w:val="00D705BA"/>
    <w:rsid w:val="00D7070C"/>
    <w:rsid w:val="00D7073F"/>
    <w:rsid w:val="00D70B50"/>
    <w:rsid w:val="00D70C63"/>
    <w:rsid w:val="00D70D0F"/>
    <w:rsid w:val="00D70F09"/>
    <w:rsid w:val="00D70FD9"/>
    <w:rsid w:val="00D71012"/>
    <w:rsid w:val="00D71397"/>
    <w:rsid w:val="00D7148B"/>
    <w:rsid w:val="00D714C7"/>
    <w:rsid w:val="00D716F6"/>
    <w:rsid w:val="00D71723"/>
    <w:rsid w:val="00D717F2"/>
    <w:rsid w:val="00D718C2"/>
    <w:rsid w:val="00D7193F"/>
    <w:rsid w:val="00D721FC"/>
    <w:rsid w:val="00D723E8"/>
    <w:rsid w:val="00D7288F"/>
    <w:rsid w:val="00D728CF"/>
    <w:rsid w:val="00D72961"/>
    <w:rsid w:val="00D72C50"/>
    <w:rsid w:val="00D7317B"/>
    <w:rsid w:val="00D73249"/>
    <w:rsid w:val="00D73462"/>
    <w:rsid w:val="00D738A5"/>
    <w:rsid w:val="00D73A3F"/>
    <w:rsid w:val="00D73D4B"/>
    <w:rsid w:val="00D74282"/>
    <w:rsid w:val="00D74B3D"/>
    <w:rsid w:val="00D7508E"/>
    <w:rsid w:val="00D750DD"/>
    <w:rsid w:val="00D75379"/>
    <w:rsid w:val="00D7537B"/>
    <w:rsid w:val="00D753B7"/>
    <w:rsid w:val="00D75492"/>
    <w:rsid w:val="00D7558C"/>
    <w:rsid w:val="00D7570B"/>
    <w:rsid w:val="00D75734"/>
    <w:rsid w:val="00D75765"/>
    <w:rsid w:val="00D758D7"/>
    <w:rsid w:val="00D76128"/>
    <w:rsid w:val="00D7660A"/>
    <w:rsid w:val="00D7695F"/>
    <w:rsid w:val="00D76A28"/>
    <w:rsid w:val="00D76D8D"/>
    <w:rsid w:val="00D77129"/>
    <w:rsid w:val="00D77401"/>
    <w:rsid w:val="00D77781"/>
    <w:rsid w:val="00D77B6B"/>
    <w:rsid w:val="00D8006A"/>
    <w:rsid w:val="00D8043C"/>
    <w:rsid w:val="00D80454"/>
    <w:rsid w:val="00D806FB"/>
    <w:rsid w:val="00D809AF"/>
    <w:rsid w:val="00D80BDF"/>
    <w:rsid w:val="00D80D18"/>
    <w:rsid w:val="00D81147"/>
    <w:rsid w:val="00D8114A"/>
    <w:rsid w:val="00D81433"/>
    <w:rsid w:val="00D815E7"/>
    <w:rsid w:val="00D81602"/>
    <w:rsid w:val="00D8171B"/>
    <w:rsid w:val="00D81808"/>
    <w:rsid w:val="00D819D9"/>
    <w:rsid w:val="00D81A46"/>
    <w:rsid w:val="00D822EA"/>
    <w:rsid w:val="00D8231A"/>
    <w:rsid w:val="00D824A0"/>
    <w:rsid w:val="00D827F1"/>
    <w:rsid w:val="00D829BC"/>
    <w:rsid w:val="00D82B69"/>
    <w:rsid w:val="00D83278"/>
    <w:rsid w:val="00D83494"/>
    <w:rsid w:val="00D83559"/>
    <w:rsid w:val="00D83807"/>
    <w:rsid w:val="00D83B1B"/>
    <w:rsid w:val="00D83CAA"/>
    <w:rsid w:val="00D84021"/>
    <w:rsid w:val="00D845DE"/>
    <w:rsid w:val="00D8471C"/>
    <w:rsid w:val="00D84ACE"/>
    <w:rsid w:val="00D84C33"/>
    <w:rsid w:val="00D84D9B"/>
    <w:rsid w:val="00D84DD6"/>
    <w:rsid w:val="00D851F8"/>
    <w:rsid w:val="00D852B6"/>
    <w:rsid w:val="00D85E07"/>
    <w:rsid w:val="00D85F77"/>
    <w:rsid w:val="00D86286"/>
    <w:rsid w:val="00D86436"/>
    <w:rsid w:val="00D86722"/>
    <w:rsid w:val="00D86770"/>
    <w:rsid w:val="00D869F5"/>
    <w:rsid w:val="00D86B0C"/>
    <w:rsid w:val="00D86B41"/>
    <w:rsid w:val="00D876B7"/>
    <w:rsid w:val="00D878DD"/>
    <w:rsid w:val="00D87C9C"/>
    <w:rsid w:val="00D87EEE"/>
    <w:rsid w:val="00D901FA"/>
    <w:rsid w:val="00D907E8"/>
    <w:rsid w:val="00D90B0A"/>
    <w:rsid w:val="00D90D7F"/>
    <w:rsid w:val="00D91623"/>
    <w:rsid w:val="00D92061"/>
    <w:rsid w:val="00D920ED"/>
    <w:rsid w:val="00D9229E"/>
    <w:rsid w:val="00D92313"/>
    <w:rsid w:val="00D9241B"/>
    <w:rsid w:val="00D9247A"/>
    <w:rsid w:val="00D924EB"/>
    <w:rsid w:val="00D92607"/>
    <w:rsid w:val="00D9291E"/>
    <w:rsid w:val="00D92BBA"/>
    <w:rsid w:val="00D932D6"/>
    <w:rsid w:val="00D9356E"/>
    <w:rsid w:val="00D93784"/>
    <w:rsid w:val="00D938A7"/>
    <w:rsid w:val="00D938E0"/>
    <w:rsid w:val="00D939DA"/>
    <w:rsid w:val="00D93B30"/>
    <w:rsid w:val="00D93B60"/>
    <w:rsid w:val="00D93DB6"/>
    <w:rsid w:val="00D93F3A"/>
    <w:rsid w:val="00D9409B"/>
    <w:rsid w:val="00D940E7"/>
    <w:rsid w:val="00D94A60"/>
    <w:rsid w:val="00D94B02"/>
    <w:rsid w:val="00D950CF"/>
    <w:rsid w:val="00D952A4"/>
    <w:rsid w:val="00D95673"/>
    <w:rsid w:val="00D9579E"/>
    <w:rsid w:val="00D9595F"/>
    <w:rsid w:val="00D95B52"/>
    <w:rsid w:val="00D96225"/>
    <w:rsid w:val="00D96365"/>
    <w:rsid w:val="00D96434"/>
    <w:rsid w:val="00D969E0"/>
    <w:rsid w:val="00D96B92"/>
    <w:rsid w:val="00D970EC"/>
    <w:rsid w:val="00D9714A"/>
    <w:rsid w:val="00D97183"/>
    <w:rsid w:val="00D9742E"/>
    <w:rsid w:val="00D975DE"/>
    <w:rsid w:val="00D97619"/>
    <w:rsid w:val="00D97A14"/>
    <w:rsid w:val="00D97A36"/>
    <w:rsid w:val="00D97ABC"/>
    <w:rsid w:val="00D97C45"/>
    <w:rsid w:val="00D97F66"/>
    <w:rsid w:val="00D97F6A"/>
    <w:rsid w:val="00D97F6E"/>
    <w:rsid w:val="00DA01C8"/>
    <w:rsid w:val="00DA03A2"/>
    <w:rsid w:val="00DA0409"/>
    <w:rsid w:val="00DA04DE"/>
    <w:rsid w:val="00DA052D"/>
    <w:rsid w:val="00DA0575"/>
    <w:rsid w:val="00DA0599"/>
    <w:rsid w:val="00DA0980"/>
    <w:rsid w:val="00DA0B66"/>
    <w:rsid w:val="00DA0F25"/>
    <w:rsid w:val="00DA11F1"/>
    <w:rsid w:val="00DA1400"/>
    <w:rsid w:val="00DA16A7"/>
    <w:rsid w:val="00DA1847"/>
    <w:rsid w:val="00DA19EE"/>
    <w:rsid w:val="00DA2457"/>
    <w:rsid w:val="00DA29D1"/>
    <w:rsid w:val="00DA2BF8"/>
    <w:rsid w:val="00DA2CD8"/>
    <w:rsid w:val="00DA2D28"/>
    <w:rsid w:val="00DA2E2D"/>
    <w:rsid w:val="00DA3473"/>
    <w:rsid w:val="00DA34EA"/>
    <w:rsid w:val="00DA3787"/>
    <w:rsid w:val="00DA3A3D"/>
    <w:rsid w:val="00DA3D9C"/>
    <w:rsid w:val="00DA3E28"/>
    <w:rsid w:val="00DA41F4"/>
    <w:rsid w:val="00DA42E5"/>
    <w:rsid w:val="00DA45B7"/>
    <w:rsid w:val="00DA466F"/>
    <w:rsid w:val="00DA48AB"/>
    <w:rsid w:val="00DA49B6"/>
    <w:rsid w:val="00DA4B56"/>
    <w:rsid w:val="00DA4CAD"/>
    <w:rsid w:val="00DA51BB"/>
    <w:rsid w:val="00DA524B"/>
    <w:rsid w:val="00DA532D"/>
    <w:rsid w:val="00DA55F6"/>
    <w:rsid w:val="00DA5BE9"/>
    <w:rsid w:val="00DA6441"/>
    <w:rsid w:val="00DA652C"/>
    <w:rsid w:val="00DA657C"/>
    <w:rsid w:val="00DA6620"/>
    <w:rsid w:val="00DA67E1"/>
    <w:rsid w:val="00DA6AB2"/>
    <w:rsid w:val="00DA6DE7"/>
    <w:rsid w:val="00DA6E81"/>
    <w:rsid w:val="00DA6E8F"/>
    <w:rsid w:val="00DA7301"/>
    <w:rsid w:val="00DA745F"/>
    <w:rsid w:val="00DA757A"/>
    <w:rsid w:val="00DA7B3E"/>
    <w:rsid w:val="00DA7D99"/>
    <w:rsid w:val="00DA7FE8"/>
    <w:rsid w:val="00DB00A2"/>
    <w:rsid w:val="00DB02D2"/>
    <w:rsid w:val="00DB07A6"/>
    <w:rsid w:val="00DB09F6"/>
    <w:rsid w:val="00DB111B"/>
    <w:rsid w:val="00DB174F"/>
    <w:rsid w:val="00DB1C35"/>
    <w:rsid w:val="00DB1D54"/>
    <w:rsid w:val="00DB1DC4"/>
    <w:rsid w:val="00DB1F5E"/>
    <w:rsid w:val="00DB210B"/>
    <w:rsid w:val="00DB24D8"/>
    <w:rsid w:val="00DB262B"/>
    <w:rsid w:val="00DB2891"/>
    <w:rsid w:val="00DB2A60"/>
    <w:rsid w:val="00DB2B62"/>
    <w:rsid w:val="00DB2BA6"/>
    <w:rsid w:val="00DB2C14"/>
    <w:rsid w:val="00DB2C54"/>
    <w:rsid w:val="00DB2CC8"/>
    <w:rsid w:val="00DB3157"/>
    <w:rsid w:val="00DB31AA"/>
    <w:rsid w:val="00DB39D8"/>
    <w:rsid w:val="00DB3A4F"/>
    <w:rsid w:val="00DB3AB5"/>
    <w:rsid w:val="00DB3C9B"/>
    <w:rsid w:val="00DB3D67"/>
    <w:rsid w:val="00DB40C0"/>
    <w:rsid w:val="00DB4446"/>
    <w:rsid w:val="00DB46AD"/>
    <w:rsid w:val="00DB4760"/>
    <w:rsid w:val="00DB482C"/>
    <w:rsid w:val="00DB49AE"/>
    <w:rsid w:val="00DB4C99"/>
    <w:rsid w:val="00DB592F"/>
    <w:rsid w:val="00DB593F"/>
    <w:rsid w:val="00DB5B0B"/>
    <w:rsid w:val="00DB5B39"/>
    <w:rsid w:val="00DB5DC0"/>
    <w:rsid w:val="00DB5F07"/>
    <w:rsid w:val="00DB6642"/>
    <w:rsid w:val="00DB6AD6"/>
    <w:rsid w:val="00DB6BE4"/>
    <w:rsid w:val="00DB6C71"/>
    <w:rsid w:val="00DB6E35"/>
    <w:rsid w:val="00DB6FF7"/>
    <w:rsid w:val="00DB7529"/>
    <w:rsid w:val="00DB78D6"/>
    <w:rsid w:val="00DB7AB0"/>
    <w:rsid w:val="00DB7AE7"/>
    <w:rsid w:val="00DB7DF4"/>
    <w:rsid w:val="00DB7E28"/>
    <w:rsid w:val="00DB7E75"/>
    <w:rsid w:val="00DC031E"/>
    <w:rsid w:val="00DC0534"/>
    <w:rsid w:val="00DC0565"/>
    <w:rsid w:val="00DC056E"/>
    <w:rsid w:val="00DC0CB1"/>
    <w:rsid w:val="00DC1141"/>
    <w:rsid w:val="00DC11DF"/>
    <w:rsid w:val="00DC14A3"/>
    <w:rsid w:val="00DC1E44"/>
    <w:rsid w:val="00DC209F"/>
    <w:rsid w:val="00DC21B8"/>
    <w:rsid w:val="00DC22C0"/>
    <w:rsid w:val="00DC2597"/>
    <w:rsid w:val="00DC2840"/>
    <w:rsid w:val="00DC2B1E"/>
    <w:rsid w:val="00DC2FAA"/>
    <w:rsid w:val="00DC33C3"/>
    <w:rsid w:val="00DC392E"/>
    <w:rsid w:val="00DC4039"/>
    <w:rsid w:val="00DC41E7"/>
    <w:rsid w:val="00DC4350"/>
    <w:rsid w:val="00DC45D5"/>
    <w:rsid w:val="00DC46EF"/>
    <w:rsid w:val="00DC4747"/>
    <w:rsid w:val="00DC47B4"/>
    <w:rsid w:val="00DC54DF"/>
    <w:rsid w:val="00DC58C9"/>
    <w:rsid w:val="00DC58D2"/>
    <w:rsid w:val="00DC604C"/>
    <w:rsid w:val="00DC614B"/>
    <w:rsid w:val="00DC6361"/>
    <w:rsid w:val="00DC63D0"/>
    <w:rsid w:val="00DC68C2"/>
    <w:rsid w:val="00DC696F"/>
    <w:rsid w:val="00DC6A66"/>
    <w:rsid w:val="00DC6DA1"/>
    <w:rsid w:val="00DC716F"/>
    <w:rsid w:val="00DC763F"/>
    <w:rsid w:val="00DC7A01"/>
    <w:rsid w:val="00DC7D56"/>
    <w:rsid w:val="00DD01B5"/>
    <w:rsid w:val="00DD041F"/>
    <w:rsid w:val="00DD0ABA"/>
    <w:rsid w:val="00DD0BA3"/>
    <w:rsid w:val="00DD0C8C"/>
    <w:rsid w:val="00DD0DB0"/>
    <w:rsid w:val="00DD1463"/>
    <w:rsid w:val="00DD1932"/>
    <w:rsid w:val="00DD199D"/>
    <w:rsid w:val="00DD19F9"/>
    <w:rsid w:val="00DD1BAE"/>
    <w:rsid w:val="00DD1CFD"/>
    <w:rsid w:val="00DD1D5F"/>
    <w:rsid w:val="00DD1E36"/>
    <w:rsid w:val="00DD1EF1"/>
    <w:rsid w:val="00DD212B"/>
    <w:rsid w:val="00DD21A5"/>
    <w:rsid w:val="00DD2448"/>
    <w:rsid w:val="00DD24A6"/>
    <w:rsid w:val="00DD255F"/>
    <w:rsid w:val="00DD2624"/>
    <w:rsid w:val="00DD284A"/>
    <w:rsid w:val="00DD2B72"/>
    <w:rsid w:val="00DD2CF9"/>
    <w:rsid w:val="00DD3188"/>
    <w:rsid w:val="00DD32D6"/>
    <w:rsid w:val="00DD32D7"/>
    <w:rsid w:val="00DD3457"/>
    <w:rsid w:val="00DD368C"/>
    <w:rsid w:val="00DD3941"/>
    <w:rsid w:val="00DD3AB5"/>
    <w:rsid w:val="00DD3EB8"/>
    <w:rsid w:val="00DD3FBC"/>
    <w:rsid w:val="00DD402A"/>
    <w:rsid w:val="00DD419E"/>
    <w:rsid w:val="00DD42CF"/>
    <w:rsid w:val="00DD4426"/>
    <w:rsid w:val="00DD4A5C"/>
    <w:rsid w:val="00DD4CB4"/>
    <w:rsid w:val="00DD4E93"/>
    <w:rsid w:val="00DD4EEA"/>
    <w:rsid w:val="00DD50BB"/>
    <w:rsid w:val="00DD5147"/>
    <w:rsid w:val="00DD52F4"/>
    <w:rsid w:val="00DD5346"/>
    <w:rsid w:val="00DD561C"/>
    <w:rsid w:val="00DD5691"/>
    <w:rsid w:val="00DD589D"/>
    <w:rsid w:val="00DD59E5"/>
    <w:rsid w:val="00DD5A1D"/>
    <w:rsid w:val="00DD5C62"/>
    <w:rsid w:val="00DD5FD8"/>
    <w:rsid w:val="00DD632D"/>
    <w:rsid w:val="00DD724E"/>
    <w:rsid w:val="00DD75A9"/>
    <w:rsid w:val="00DD77DF"/>
    <w:rsid w:val="00DD781E"/>
    <w:rsid w:val="00DD78F5"/>
    <w:rsid w:val="00DD79A1"/>
    <w:rsid w:val="00DD7A89"/>
    <w:rsid w:val="00DD7D57"/>
    <w:rsid w:val="00DE00FA"/>
    <w:rsid w:val="00DE059E"/>
    <w:rsid w:val="00DE095B"/>
    <w:rsid w:val="00DE0BCB"/>
    <w:rsid w:val="00DE0C9E"/>
    <w:rsid w:val="00DE136B"/>
    <w:rsid w:val="00DE16C9"/>
    <w:rsid w:val="00DE1896"/>
    <w:rsid w:val="00DE193F"/>
    <w:rsid w:val="00DE1958"/>
    <w:rsid w:val="00DE24F2"/>
    <w:rsid w:val="00DE2685"/>
    <w:rsid w:val="00DE28AA"/>
    <w:rsid w:val="00DE290D"/>
    <w:rsid w:val="00DE2BC4"/>
    <w:rsid w:val="00DE2CDF"/>
    <w:rsid w:val="00DE2F60"/>
    <w:rsid w:val="00DE2FCC"/>
    <w:rsid w:val="00DE3083"/>
    <w:rsid w:val="00DE3287"/>
    <w:rsid w:val="00DE39A7"/>
    <w:rsid w:val="00DE39FC"/>
    <w:rsid w:val="00DE3B2A"/>
    <w:rsid w:val="00DE3B38"/>
    <w:rsid w:val="00DE4144"/>
    <w:rsid w:val="00DE48C9"/>
    <w:rsid w:val="00DE4960"/>
    <w:rsid w:val="00DE4A7D"/>
    <w:rsid w:val="00DE4D14"/>
    <w:rsid w:val="00DE513D"/>
    <w:rsid w:val="00DE518F"/>
    <w:rsid w:val="00DE52BA"/>
    <w:rsid w:val="00DE53AD"/>
    <w:rsid w:val="00DE53E5"/>
    <w:rsid w:val="00DE5836"/>
    <w:rsid w:val="00DE5B70"/>
    <w:rsid w:val="00DE5F3D"/>
    <w:rsid w:val="00DE61EC"/>
    <w:rsid w:val="00DE662E"/>
    <w:rsid w:val="00DE68E1"/>
    <w:rsid w:val="00DE6904"/>
    <w:rsid w:val="00DE6AD4"/>
    <w:rsid w:val="00DE6B23"/>
    <w:rsid w:val="00DE6B91"/>
    <w:rsid w:val="00DE6C5A"/>
    <w:rsid w:val="00DE6C9F"/>
    <w:rsid w:val="00DE6E23"/>
    <w:rsid w:val="00DE7944"/>
    <w:rsid w:val="00DE7DBF"/>
    <w:rsid w:val="00DE7E99"/>
    <w:rsid w:val="00DF03C4"/>
    <w:rsid w:val="00DF0636"/>
    <w:rsid w:val="00DF09CD"/>
    <w:rsid w:val="00DF0B76"/>
    <w:rsid w:val="00DF1551"/>
    <w:rsid w:val="00DF16E8"/>
    <w:rsid w:val="00DF1917"/>
    <w:rsid w:val="00DF1960"/>
    <w:rsid w:val="00DF22E6"/>
    <w:rsid w:val="00DF25BE"/>
    <w:rsid w:val="00DF279F"/>
    <w:rsid w:val="00DF2835"/>
    <w:rsid w:val="00DF2916"/>
    <w:rsid w:val="00DF293F"/>
    <w:rsid w:val="00DF2ECD"/>
    <w:rsid w:val="00DF31F6"/>
    <w:rsid w:val="00DF3980"/>
    <w:rsid w:val="00DF3D83"/>
    <w:rsid w:val="00DF41B0"/>
    <w:rsid w:val="00DF4E1E"/>
    <w:rsid w:val="00DF4EB3"/>
    <w:rsid w:val="00DF4F84"/>
    <w:rsid w:val="00DF4FF4"/>
    <w:rsid w:val="00DF534D"/>
    <w:rsid w:val="00DF53C5"/>
    <w:rsid w:val="00DF5522"/>
    <w:rsid w:val="00DF5B4F"/>
    <w:rsid w:val="00DF62AF"/>
    <w:rsid w:val="00DF64CB"/>
    <w:rsid w:val="00DF6D99"/>
    <w:rsid w:val="00DF6E50"/>
    <w:rsid w:val="00DF71B3"/>
    <w:rsid w:val="00DF7730"/>
    <w:rsid w:val="00DF788E"/>
    <w:rsid w:val="00DF796D"/>
    <w:rsid w:val="00DF7AF0"/>
    <w:rsid w:val="00DF7F7A"/>
    <w:rsid w:val="00E00088"/>
    <w:rsid w:val="00E008EB"/>
    <w:rsid w:val="00E00958"/>
    <w:rsid w:val="00E00BAC"/>
    <w:rsid w:val="00E00C40"/>
    <w:rsid w:val="00E00EDB"/>
    <w:rsid w:val="00E00F36"/>
    <w:rsid w:val="00E00F64"/>
    <w:rsid w:val="00E0108D"/>
    <w:rsid w:val="00E015A8"/>
    <w:rsid w:val="00E01931"/>
    <w:rsid w:val="00E02109"/>
    <w:rsid w:val="00E02501"/>
    <w:rsid w:val="00E02539"/>
    <w:rsid w:val="00E02687"/>
    <w:rsid w:val="00E026F9"/>
    <w:rsid w:val="00E02B8D"/>
    <w:rsid w:val="00E02F01"/>
    <w:rsid w:val="00E03100"/>
    <w:rsid w:val="00E03251"/>
    <w:rsid w:val="00E0331B"/>
    <w:rsid w:val="00E0353F"/>
    <w:rsid w:val="00E035D6"/>
    <w:rsid w:val="00E036B5"/>
    <w:rsid w:val="00E0387F"/>
    <w:rsid w:val="00E03956"/>
    <w:rsid w:val="00E03AA1"/>
    <w:rsid w:val="00E03D87"/>
    <w:rsid w:val="00E0413B"/>
    <w:rsid w:val="00E042C2"/>
    <w:rsid w:val="00E04906"/>
    <w:rsid w:val="00E04944"/>
    <w:rsid w:val="00E04A79"/>
    <w:rsid w:val="00E04EFE"/>
    <w:rsid w:val="00E0529A"/>
    <w:rsid w:val="00E05711"/>
    <w:rsid w:val="00E057A4"/>
    <w:rsid w:val="00E05A2D"/>
    <w:rsid w:val="00E06221"/>
    <w:rsid w:val="00E06602"/>
    <w:rsid w:val="00E0669C"/>
    <w:rsid w:val="00E06977"/>
    <w:rsid w:val="00E06B01"/>
    <w:rsid w:val="00E06BB0"/>
    <w:rsid w:val="00E06C4E"/>
    <w:rsid w:val="00E06E0C"/>
    <w:rsid w:val="00E06FA3"/>
    <w:rsid w:val="00E07005"/>
    <w:rsid w:val="00E071D9"/>
    <w:rsid w:val="00E073FD"/>
    <w:rsid w:val="00E07697"/>
    <w:rsid w:val="00E076F0"/>
    <w:rsid w:val="00E07887"/>
    <w:rsid w:val="00E07D8A"/>
    <w:rsid w:val="00E07E9A"/>
    <w:rsid w:val="00E100E2"/>
    <w:rsid w:val="00E100E9"/>
    <w:rsid w:val="00E1047C"/>
    <w:rsid w:val="00E10648"/>
    <w:rsid w:val="00E108C7"/>
    <w:rsid w:val="00E10A5B"/>
    <w:rsid w:val="00E10CFB"/>
    <w:rsid w:val="00E10D58"/>
    <w:rsid w:val="00E10DC3"/>
    <w:rsid w:val="00E110AE"/>
    <w:rsid w:val="00E1122D"/>
    <w:rsid w:val="00E11277"/>
    <w:rsid w:val="00E11320"/>
    <w:rsid w:val="00E1163E"/>
    <w:rsid w:val="00E1184F"/>
    <w:rsid w:val="00E11C1B"/>
    <w:rsid w:val="00E11F18"/>
    <w:rsid w:val="00E12071"/>
    <w:rsid w:val="00E12196"/>
    <w:rsid w:val="00E12643"/>
    <w:rsid w:val="00E128FF"/>
    <w:rsid w:val="00E12D38"/>
    <w:rsid w:val="00E12F69"/>
    <w:rsid w:val="00E12FB9"/>
    <w:rsid w:val="00E138D3"/>
    <w:rsid w:val="00E13A7F"/>
    <w:rsid w:val="00E13D6C"/>
    <w:rsid w:val="00E13EF4"/>
    <w:rsid w:val="00E13F82"/>
    <w:rsid w:val="00E14181"/>
    <w:rsid w:val="00E14300"/>
    <w:rsid w:val="00E1442D"/>
    <w:rsid w:val="00E148D7"/>
    <w:rsid w:val="00E14D82"/>
    <w:rsid w:val="00E14E71"/>
    <w:rsid w:val="00E15337"/>
    <w:rsid w:val="00E15588"/>
    <w:rsid w:val="00E155F5"/>
    <w:rsid w:val="00E1580F"/>
    <w:rsid w:val="00E158B1"/>
    <w:rsid w:val="00E15F1B"/>
    <w:rsid w:val="00E160D7"/>
    <w:rsid w:val="00E16127"/>
    <w:rsid w:val="00E1696A"/>
    <w:rsid w:val="00E16987"/>
    <w:rsid w:val="00E16E59"/>
    <w:rsid w:val="00E17289"/>
    <w:rsid w:val="00E17450"/>
    <w:rsid w:val="00E175AC"/>
    <w:rsid w:val="00E17913"/>
    <w:rsid w:val="00E179D1"/>
    <w:rsid w:val="00E204D5"/>
    <w:rsid w:val="00E208A6"/>
    <w:rsid w:val="00E208D5"/>
    <w:rsid w:val="00E20ACF"/>
    <w:rsid w:val="00E20CA0"/>
    <w:rsid w:val="00E20D40"/>
    <w:rsid w:val="00E20DDC"/>
    <w:rsid w:val="00E210F4"/>
    <w:rsid w:val="00E2139F"/>
    <w:rsid w:val="00E2153B"/>
    <w:rsid w:val="00E21A94"/>
    <w:rsid w:val="00E21B71"/>
    <w:rsid w:val="00E2200E"/>
    <w:rsid w:val="00E22072"/>
    <w:rsid w:val="00E22990"/>
    <w:rsid w:val="00E22B33"/>
    <w:rsid w:val="00E22D59"/>
    <w:rsid w:val="00E22E39"/>
    <w:rsid w:val="00E22EE4"/>
    <w:rsid w:val="00E230C1"/>
    <w:rsid w:val="00E230EC"/>
    <w:rsid w:val="00E23197"/>
    <w:rsid w:val="00E23254"/>
    <w:rsid w:val="00E233E7"/>
    <w:rsid w:val="00E238D9"/>
    <w:rsid w:val="00E23A56"/>
    <w:rsid w:val="00E23F16"/>
    <w:rsid w:val="00E24002"/>
    <w:rsid w:val="00E24806"/>
    <w:rsid w:val="00E24C26"/>
    <w:rsid w:val="00E24E39"/>
    <w:rsid w:val="00E24E42"/>
    <w:rsid w:val="00E24F8E"/>
    <w:rsid w:val="00E251EF"/>
    <w:rsid w:val="00E25502"/>
    <w:rsid w:val="00E255B9"/>
    <w:rsid w:val="00E256C5"/>
    <w:rsid w:val="00E258D3"/>
    <w:rsid w:val="00E25A8E"/>
    <w:rsid w:val="00E25C12"/>
    <w:rsid w:val="00E25D0E"/>
    <w:rsid w:val="00E25E0D"/>
    <w:rsid w:val="00E26002"/>
    <w:rsid w:val="00E26304"/>
    <w:rsid w:val="00E263D6"/>
    <w:rsid w:val="00E26599"/>
    <w:rsid w:val="00E267A6"/>
    <w:rsid w:val="00E2728C"/>
    <w:rsid w:val="00E27452"/>
    <w:rsid w:val="00E276D2"/>
    <w:rsid w:val="00E2776E"/>
    <w:rsid w:val="00E278CD"/>
    <w:rsid w:val="00E27A10"/>
    <w:rsid w:val="00E27B0C"/>
    <w:rsid w:val="00E27C72"/>
    <w:rsid w:val="00E27FF6"/>
    <w:rsid w:val="00E30379"/>
    <w:rsid w:val="00E30495"/>
    <w:rsid w:val="00E30535"/>
    <w:rsid w:val="00E305A1"/>
    <w:rsid w:val="00E306C0"/>
    <w:rsid w:val="00E30E86"/>
    <w:rsid w:val="00E3101E"/>
    <w:rsid w:val="00E318CD"/>
    <w:rsid w:val="00E31BA3"/>
    <w:rsid w:val="00E31D37"/>
    <w:rsid w:val="00E32095"/>
    <w:rsid w:val="00E321C3"/>
    <w:rsid w:val="00E32300"/>
    <w:rsid w:val="00E32474"/>
    <w:rsid w:val="00E32B50"/>
    <w:rsid w:val="00E32EA6"/>
    <w:rsid w:val="00E32F84"/>
    <w:rsid w:val="00E330FE"/>
    <w:rsid w:val="00E33115"/>
    <w:rsid w:val="00E331D9"/>
    <w:rsid w:val="00E3325B"/>
    <w:rsid w:val="00E33336"/>
    <w:rsid w:val="00E33527"/>
    <w:rsid w:val="00E3356F"/>
    <w:rsid w:val="00E33723"/>
    <w:rsid w:val="00E33915"/>
    <w:rsid w:val="00E33BFB"/>
    <w:rsid w:val="00E3410C"/>
    <w:rsid w:val="00E3469D"/>
    <w:rsid w:val="00E346A3"/>
    <w:rsid w:val="00E34DE9"/>
    <w:rsid w:val="00E34DF7"/>
    <w:rsid w:val="00E35322"/>
    <w:rsid w:val="00E353DE"/>
    <w:rsid w:val="00E359C2"/>
    <w:rsid w:val="00E35A46"/>
    <w:rsid w:val="00E35A65"/>
    <w:rsid w:val="00E36392"/>
    <w:rsid w:val="00E3649A"/>
    <w:rsid w:val="00E364D8"/>
    <w:rsid w:val="00E36704"/>
    <w:rsid w:val="00E36732"/>
    <w:rsid w:val="00E36799"/>
    <w:rsid w:val="00E36838"/>
    <w:rsid w:val="00E36944"/>
    <w:rsid w:val="00E36951"/>
    <w:rsid w:val="00E36D97"/>
    <w:rsid w:val="00E372D3"/>
    <w:rsid w:val="00E3746E"/>
    <w:rsid w:val="00E3755F"/>
    <w:rsid w:val="00E37962"/>
    <w:rsid w:val="00E37C1F"/>
    <w:rsid w:val="00E37CA3"/>
    <w:rsid w:val="00E401FF"/>
    <w:rsid w:val="00E4049F"/>
    <w:rsid w:val="00E407A1"/>
    <w:rsid w:val="00E40834"/>
    <w:rsid w:val="00E40ADA"/>
    <w:rsid w:val="00E40F4B"/>
    <w:rsid w:val="00E40FF0"/>
    <w:rsid w:val="00E4112B"/>
    <w:rsid w:val="00E414F7"/>
    <w:rsid w:val="00E415CE"/>
    <w:rsid w:val="00E41890"/>
    <w:rsid w:val="00E41DF1"/>
    <w:rsid w:val="00E41FA2"/>
    <w:rsid w:val="00E42149"/>
    <w:rsid w:val="00E4277F"/>
    <w:rsid w:val="00E429CD"/>
    <w:rsid w:val="00E429EC"/>
    <w:rsid w:val="00E42B62"/>
    <w:rsid w:val="00E43221"/>
    <w:rsid w:val="00E43233"/>
    <w:rsid w:val="00E43330"/>
    <w:rsid w:val="00E4344D"/>
    <w:rsid w:val="00E4372E"/>
    <w:rsid w:val="00E439F7"/>
    <w:rsid w:val="00E43AC3"/>
    <w:rsid w:val="00E4432E"/>
    <w:rsid w:val="00E4439C"/>
    <w:rsid w:val="00E4450D"/>
    <w:rsid w:val="00E44520"/>
    <w:rsid w:val="00E44547"/>
    <w:rsid w:val="00E445BD"/>
    <w:rsid w:val="00E4465F"/>
    <w:rsid w:val="00E4471B"/>
    <w:rsid w:val="00E4474E"/>
    <w:rsid w:val="00E44EEE"/>
    <w:rsid w:val="00E44F1A"/>
    <w:rsid w:val="00E452B8"/>
    <w:rsid w:val="00E45737"/>
    <w:rsid w:val="00E45903"/>
    <w:rsid w:val="00E45A9B"/>
    <w:rsid w:val="00E45AE2"/>
    <w:rsid w:val="00E45B43"/>
    <w:rsid w:val="00E45D75"/>
    <w:rsid w:val="00E45F2D"/>
    <w:rsid w:val="00E4614C"/>
    <w:rsid w:val="00E4614F"/>
    <w:rsid w:val="00E463A5"/>
    <w:rsid w:val="00E46960"/>
    <w:rsid w:val="00E46D41"/>
    <w:rsid w:val="00E47262"/>
    <w:rsid w:val="00E473A4"/>
    <w:rsid w:val="00E47509"/>
    <w:rsid w:val="00E47626"/>
    <w:rsid w:val="00E476AD"/>
    <w:rsid w:val="00E47775"/>
    <w:rsid w:val="00E47C5A"/>
    <w:rsid w:val="00E5024D"/>
    <w:rsid w:val="00E5103E"/>
    <w:rsid w:val="00E514DF"/>
    <w:rsid w:val="00E515D0"/>
    <w:rsid w:val="00E516F8"/>
    <w:rsid w:val="00E51D11"/>
    <w:rsid w:val="00E51D22"/>
    <w:rsid w:val="00E51FA1"/>
    <w:rsid w:val="00E523CF"/>
    <w:rsid w:val="00E52508"/>
    <w:rsid w:val="00E52545"/>
    <w:rsid w:val="00E52CA2"/>
    <w:rsid w:val="00E52DA4"/>
    <w:rsid w:val="00E52EF8"/>
    <w:rsid w:val="00E53388"/>
    <w:rsid w:val="00E5389A"/>
    <w:rsid w:val="00E53DD6"/>
    <w:rsid w:val="00E547F5"/>
    <w:rsid w:val="00E547FB"/>
    <w:rsid w:val="00E54947"/>
    <w:rsid w:val="00E54DAE"/>
    <w:rsid w:val="00E54F0A"/>
    <w:rsid w:val="00E55141"/>
    <w:rsid w:val="00E55332"/>
    <w:rsid w:val="00E554BE"/>
    <w:rsid w:val="00E55705"/>
    <w:rsid w:val="00E56050"/>
    <w:rsid w:val="00E56082"/>
    <w:rsid w:val="00E56143"/>
    <w:rsid w:val="00E56527"/>
    <w:rsid w:val="00E565C1"/>
    <w:rsid w:val="00E565FD"/>
    <w:rsid w:val="00E568AE"/>
    <w:rsid w:val="00E56C44"/>
    <w:rsid w:val="00E572BC"/>
    <w:rsid w:val="00E573A3"/>
    <w:rsid w:val="00E573F6"/>
    <w:rsid w:val="00E5767E"/>
    <w:rsid w:val="00E5771D"/>
    <w:rsid w:val="00E578BC"/>
    <w:rsid w:val="00E5799A"/>
    <w:rsid w:val="00E57CF3"/>
    <w:rsid w:val="00E6015F"/>
    <w:rsid w:val="00E6016D"/>
    <w:rsid w:val="00E6031A"/>
    <w:rsid w:val="00E603CA"/>
    <w:rsid w:val="00E609B3"/>
    <w:rsid w:val="00E61185"/>
    <w:rsid w:val="00E6118D"/>
    <w:rsid w:val="00E615E3"/>
    <w:rsid w:val="00E619BA"/>
    <w:rsid w:val="00E622C0"/>
    <w:rsid w:val="00E62315"/>
    <w:rsid w:val="00E625CE"/>
    <w:rsid w:val="00E627CA"/>
    <w:rsid w:val="00E629D2"/>
    <w:rsid w:val="00E62FA1"/>
    <w:rsid w:val="00E63017"/>
    <w:rsid w:val="00E630D5"/>
    <w:rsid w:val="00E6319A"/>
    <w:rsid w:val="00E631AF"/>
    <w:rsid w:val="00E6346C"/>
    <w:rsid w:val="00E6357B"/>
    <w:rsid w:val="00E63812"/>
    <w:rsid w:val="00E63BF4"/>
    <w:rsid w:val="00E63DC9"/>
    <w:rsid w:val="00E64234"/>
    <w:rsid w:val="00E64691"/>
    <w:rsid w:val="00E649D8"/>
    <w:rsid w:val="00E64BB5"/>
    <w:rsid w:val="00E6543B"/>
    <w:rsid w:val="00E65977"/>
    <w:rsid w:val="00E65FFB"/>
    <w:rsid w:val="00E660C5"/>
    <w:rsid w:val="00E662BF"/>
    <w:rsid w:val="00E6662D"/>
    <w:rsid w:val="00E66D2E"/>
    <w:rsid w:val="00E66F3A"/>
    <w:rsid w:val="00E670F1"/>
    <w:rsid w:val="00E67165"/>
    <w:rsid w:val="00E676BC"/>
    <w:rsid w:val="00E676CB"/>
    <w:rsid w:val="00E678C7"/>
    <w:rsid w:val="00E679EC"/>
    <w:rsid w:val="00E67AC3"/>
    <w:rsid w:val="00E67C50"/>
    <w:rsid w:val="00E67D18"/>
    <w:rsid w:val="00E67F8A"/>
    <w:rsid w:val="00E700D2"/>
    <w:rsid w:val="00E7010E"/>
    <w:rsid w:val="00E70272"/>
    <w:rsid w:val="00E70292"/>
    <w:rsid w:val="00E703C0"/>
    <w:rsid w:val="00E705F4"/>
    <w:rsid w:val="00E70625"/>
    <w:rsid w:val="00E706F2"/>
    <w:rsid w:val="00E7092A"/>
    <w:rsid w:val="00E70F2A"/>
    <w:rsid w:val="00E71454"/>
    <w:rsid w:val="00E71962"/>
    <w:rsid w:val="00E71BA6"/>
    <w:rsid w:val="00E71CC3"/>
    <w:rsid w:val="00E72547"/>
    <w:rsid w:val="00E72657"/>
    <w:rsid w:val="00E73414"/>
    <w:rsid w:val="00E73530"/>
    <w:rsid w:val="00E73565"/>
    <w:rsid w:val="00E736A9"/>
    <w:rsid w:val="00E737EB"/>
    <w:rsid w:val="00E7380C"/>
    <w:rsid w:val="00E73E45"/>
    <w:rsid w:val="00E74094"/>
    <w:rsid w:val="00E74246"/>
    <w:rsid w:val="00E742C4"/>
    <w:rsid w:val="00E74637"/>
    <w:rsid w:val="00E747C0"/>
    <w:rsid w:val="00E74A87"/>
    <w:rsid w:val="00E74ACC"/>
    <w:rsid w:val="00E74C40"/>
    <w:rsid w:val="00E74DA9"/>
    <w:rsid w:val="00E75184"/>
    <w:rsid w:val="00E753B9"/>
    <w:rsid w:val="00E75636"/>
    <w:rsid w:val="00E75771"/>
    <w:rsid w:val="00E757D6"/>
    <w:rsid w:val="00E75BC0"/>
    <w:rsid w:val="00E75D7D"/>
    <w:rsid w:val="00E75EEA"/>
    <w:rsid w:val="00E76475"/>
    <w:rsid w:val="00E76F76"/>
    <w:rsid w:val="00E770DD"/>
    <w:rsid w:val="00E77463"/>
    <w:rsid w:val="00E77956"/>
    <w:rsid w:val="00E77B47"/>
    <w:rsid w:val="00E77C26"/>
    <w:rsid w:val="00E8087E"/>
    <w:rsid w:val="00E80DD9"/>
    <w:rsid w:val="00E8101D"/>
    <w:rsid w:val="00E81059"/>
    <w:rsid w:val="00E810B9"/>
    <w:rsid w:val="00E811CF"/>
    <w:rsid w:val="00E814E7"/>
    <w:rsid w:val="00E815F1"/>
    <w:rsid w:val="00E81837"/>
    <w:rsid w:val="00E8231B"/>
    <w:rsid w:val="00E8247E"/>
    <w:rsid w:val="00E82B30"/>
    <w:rsid w:val="00E82C35"/>
    <w:rsid w:val="00E82D1D"/>
    <w:rsid w:val="00E83495"/>
    <w:rsid w:val="00E835FA"/>
    <w:rsid w:val="00E83B51"/>
    <w:rsid w:val="00E83B9F"/>
    <w:rsid w:val="00E841F9"/>
    <w:rsid w:val="00E842CF"/>
    <w:rsid w:val="00E84BF8"/>
    <w:rsid w:val="00E84C58"/>
    <w:rsid w:val="00E852D3"/>
    <w:rsid w:val="00E8549F"/>
    <w:rsid w:val="00E856D8"/>
    <w:rsid w:val="00E85991"/>
    <w:rsid w:val="00E85DCF"/>
    <w:rsid w:val="00E85E39"/>
    <w:rsid w:val="00E86071"/>
    <w:rsid w:val="00E860A9"/>
    <w:rsid w:val="00E870E2"/>
    <w:rsid w:val="00E87178"/>
    <w:rsid w:val="00E87B91"/>
    <w:rsid w:val="00E87BAC"/>
    <w:rsid w:val="00E87C16"/>
    <w:rsid w:val="00E87FA1"/>
    <w:rsid w:val="00E87FCD"/>
    <w:rsid w:val="00E90075"/>
    <w:rsid w:val="00E900AB"/>
    <w:rsid w:val="00E90572"/>
    <w:rsid w:val="00E90758"/>
    <w:rsid w:val="00E9091B"/>
    <w:rsid w:val="00E90AC7"/>
    <w:rsid w:val="00E90BFF"/>
    <w:rsid w:val="00E90D0E"/>
    <w:rsid w:val="00E90F91"/>
    <w:rsid w:val="00E91109"/>
    <w:rsid w:val="00E9117B"/>
    <w:rsid w:val="00E911C1"/>
    <w:rsid w:val="00E915DF"/>
    <w:rsid w:val="00E91670"/>
    <w:rsid w:val="00E918C1"/>
    <w:rsid w:val="00E918F5"/>
    <w:rsid w:val="00E91E55"/>
    <w:rsid w:val="00E9203C"/>
    <w:rsid w:val="00E920D1"/>
    <w:rsid w:val="00E92266"/>
    <w:rsid w:val="00E922B6"/>
    <w:rsid w:val="00E92378"/>
    <w:rsid w:val="00E926BB"/>
    <w:rsid w:val="00E92E41"/>
    <w:rsid w:val="00E92E8C"/>
    <w:rsid w:val="00E9352F"/>
    <w:rsid w:val="00E9365F"/>
    <w:rsid w:val="00E93B69"/>
    <w:rsid w:val="00E93BE0"/>
    <w:rsid w:val="00E9409C"/>
    <w:rsid w:val="00E9465D"/>
    <w:rsid w:val="00E946B4"/>
    <w:rsid w:val="00E948B5"/>
    <w:rsid w:val="00E94B07"/>
    <w:rsid w:val="00E94BCA"/>
    <w:rsid w:val="00E94C30"/>
    <w:rsid w:val="00E94CD5"/>
    <w:rsid w:val="00E9517D"/>
    <w:rsid w:val="00E9528D"/>
    <w:rsid w:val="00E9547E"/>
    <w:rsid w:val="00E95523"/>
    <w:rsid w:val="00E957E7"/>
    <w:rsid w:val="00E958E1"/>
    <w:rsid w:val="00E95993"/>
    <w:rsid w:val="00E95B33"/>
    <w:rsid w:val="00E95B86"/>
    <w:rsid w:val="00E95C09"/>
    <w:rsid w:val="00E95ECB"/>
    <w:rsid w:val="00E9641C"/>
    <w:rsid w:val="00E964BD"/>
    <w:rsid w:val="00E964EA"/>
    <w:rsid w:val="00E968E5"/>
    <w:rsid w:val="00E9698A"/>
    <w:rsid w:val="00E9712A"/>
    <w:rsid w:val="00E9714B"/>
    <w:rsid w:val="00E97293"/>
    <w:rsid w:val="00E97299"/>
    <w:rsid w:val="00E97445"/>
    <w:rsid w:val="00E974DA"/>
    <w:rsid w:val="00E97544"/>
    <w:rsid w:val="00E97596"/>
    <w:rsid w:val="00E9767D"/>
    <w:rsid w:val="00E977D6"/>
    <w:rsid w:val="00E97860"/>
    <w:rsid w:val="00E9791C"/>
    <w:rsid w:val="00E97D40"/>
    <w:rsid w:val="00E97FA4"/>
    <w:rsid w:val="00EA0A20"/>
    <w:rsid w:val="00EA0B0B"/>
    <w:rsid w:val="00EA0F0A"/>
    <w:rsid w:val="00EA107A"/>
    <w:rsid w:val="00EA1134"/>
    <w:rsid w:val="00EA1195"/>
    <w:rsid w:val="00EA14A8"/>
    <w:rsid w:val="00EA2009"/>
    <w:rsid w:val="00EA2187"/>
    <w:rsid w:val="00EA22F1"/>
    <w:rsid w:val="00EA270F"/>
    <w:rsid w:val="00EA2953"/>
    <w:rsid w:val="00EA3182"/>
    <w:rsid w:val="00EA32E9"/>
    <w:rsid w:val="00EA3D12"/>
    <w:rsid w:val="00EA3E77"/>
    <w:rsid w:val="00EA41A8"/>
    <w:rsid w:val="00EA43A5"/>
    <w:rsid w:val="00EA473E"/>
    <w:rsid w:val="00EA47AD"/>
    <w:rsid w:val="00EA48B3"/>
    <w:rsid w:val="00EA48B4"/>
    <w:rsid w:val="00EA4BFE"/>
    <w:rsid w:val="00EA4CD0"/>
    <w:rsid w:val="00EA4D11"/>
    <w:rsid w:val="00EA4E37"/>
    <w:rsid w:val="00EA5B49"/>
    <w:rsid w:val="00EA6126"/>
    <w:rsid w:val="00EA61B0"/>
    <w:rsid w:val="00EA6272"/>
    <w:rsid w:val="00EA63FE"/>
    <w:rsid w:val="00EA643C"/>
    <w:rsid w:val="00EA64AF"/>
    <w:rsid w:val="00EA6516"/>
    <w:rsid w:val="00EA65F6"/>
    <w:rsid w:val="00EA6835"/>
    <w:rsid w:val="00EA6A3C"/>
    <w:rsid w:val="00EA6C5C"/>
    <w:rsid w:val="00EA6DEB"/>
    <w:rsid w:val="00EA6EA1"/>
    <w:rsid w:val="00EA6EF3"/>
    <w:rsid w:val="00EA734F"/>
    <w:rsid w:val="00EA761E"/>
    <w:rsid w:val="00EA7917"/>
    <w:rsid w:val="00EA7950"/>
    <w:rsid w:val="00EA7FA4"/>
    <w:rsid w:val="00EB01F7"/>
    <w:rsid w:val="00EB04F0"/>
    <w:rsid w:val="00EB07E1"/>
    <w:rsid w:val="00EB0C4F"/>
    <w:rsid w:val="00EB0E48"/>
    <w:rsid w:val="00EB108B"/>
    <w:rsid w:val="00EB1329"/>
    <w:rsid w:val="00EB1463"/>
    <w:rsid w:val="00EB1627"/>
    <w:rsid w:val="00EB179B"/>
    <w:rsid w:val="00EB18CB"/>
    <w:rsid w:val="00EB1B25"/>
    <w:rsid w:val="00EB1BB6"/>
    <w:rsid w:val="00EB1BE2"/>
    <w:rsid w:val="00EB1D61"/>
    <w:rsid w:val="00EB1DC9"/>
    <w:rsid w:val="00EB1EA2"/>
    <w:rsid w:val="00EB203A"/>
    <w:rsid w:val="00EB2279"/>
    <w:rsid w:val="00EB236B"/>
    <w:rsid w:val="00EB23F0"/>
    <w:rsid w:val="00EB2489"/>
    <w:rsid w:val="00EB2628"/>
    <w:rsid w:val="00EB264D"/>
    <w:rsid w:val="00EB289A"/>
    <w:rsid w:val="00EB29B7"/>
    <w:rsid w:val="00EB2B80"/>
    <w:rsid w:val="00EB2EC0"/>
    <w:rsid w:val="00EB3028"/>
    <w:rsid w:val="00EB309B"/>
    <w:rsid w:val="00EB316A"/>
    <w:rsid w:val="00EB3762"/>
    <w:rsid w:val="00EB42FF"/>
    <w:rsid w:val="00EB47CE"/>
    <w:rsid w:val="00EB4854"/>
    <w:rsid w:val="00EB49E1"/>
    <w:rsid w:val="00EB4C41"/>
    <w:rsid w:val="00EB513C"/>
    <w:rsid w:val="00EB519A"/>
    <w:rsid w:val="00EB5447"/>
    <w:rsid w:val="00EB54E7"/>
    <w:rsid w:val="00EB573F"/>
    <w:rsid w:val="00EB5981"/>
    <w:rsid w:val="00EB5A00"/>
    <w:rsid w:val="00EB5BDA"/>
    <w:rsid w:val="00EB5C67"/>
    <w:rsid w:val="00EB6099"/>
    <w:rsid w:val="00EB630D"/>
    <w:rsid w:val="00EB6593"/>
    <w:rsid w:val="00EB6668"/>
    <w:rsid w:val="00EB6696"/>
    <w:rsid w:val="00EB687C"/>
    <w:rsid w:val="00EB6C5C"/>
    <w:rsid w:val="00EB6DAA"/>
    <w:rsid w:val="00EB6E6D"/>
    <w:rsid w:val="00EB6FBE"/>
    <w:rsid w:val="00EB6FCF"/>
    <w:rsid w:val="00EB7292"/>
    <w:rsid w:val="00EB7EA3"/>
    <w:rsid w:val="00EC000B"/>
    <w:rsid w:val="00EC010F"/>
    <w:rsid w:val="00EC01A8"/>
    <w:rsid w:val="00EC033A"/>
    <w:rsid w:val="00EC0500"/>
    <w:rsid w:val="00EC0585"/>
    <w:rsid w:val="00EC0729"/>
    <w:rsid w:val="00EC09B3"/>
    <w:rsid w:val="00EC0AC0"/>
    <w:rsid w:val="00EC111E"/>
    <w:rsid w:val="00EC1166"/>
    <w:rsid w:val="00EC1222"/>
    <w:rsid w:val="00EC1681"/>
    <w:rsid w:val="00EC17BF"/>
    <w:rsid w:val="00EC1D0C"/>
    <w:rsid w:val="00EC1EEE"/>
    <w:rsid w:val="00EC2040"/>
    <w:rsid w:val="00EC21D9"/>
    <w:rsid w:val="00EC2D11"/>
    <w:rsid w:val="00EC2D1B"/>
    <w:rsid w:val="00EC2FF7"/>
    <w:rsid w:val="00EC31DE"/>
    <w:rsid w:val="00EC33F0"/>
    <w:rsid w:val="00EC340B"/>
    <w:rsid w:val="00EC3471"/>
    <w:rsid w:val="00EC3AF3"/>
    <w:rsid w:val="00EC3B23"/>
    <w:rsid w:val="00EC4183"/>
    <w:rsid w:val="00EC436C"/>
    <w:rsid w:val="00EC46CD"/>
    <w:rsid w:val="00EC46EB"/>
    <w:rsid w:val="00EC50FB"/>
    <w:rsid w:val="00EC53A5"/>
    <w:rsid w:val="00EC53C6"/>
    <w:rsid w:val="00EC55B4"/>
    <w:rsid w:val="00EC565E"/>
    <w:rsid w:val="00EC5C62"/>
    <w:rsid w:val="00EC5CBA"/>
    <w:rsid w:val="00EC5FBE"/>
    <w:rsid w:val="00EC5FE4"/>
    <w:rsid w:val="00EC6101"/>
    <w:rsid w:val="00EC62E4"/>
    <w:rsid w:val="00EC6367"/>
    <w:rsid w:val="00EC63CE"/>
    <w:rsid w:val="00EC641E"/>
    <w:rsid w:val="00EC6584"/>
    <w:rsid w:val="00EC669D"/>
    <w:rsid w:val="00EC6750"/>
    <w:rsid w:val="00EC751B"/>
    <w:rsid w:val="00EC783E"/>
    <w:rsid w:val="00EC7CC7"/>
    <w:rsid w:val="00EC7E2D"/>
    <w:rsid w:val="00EC7F9B"/>
    <w:rsid w:val="00ED00E0"/>
    <w:rsid w:val="00ED0421"/>
    <w:rsid w:val="00ED04D6"/>
    <w:rsid w:val="00ED0594"/>
    <w:rsid w:val="00ED06BA"/>
    <w:rsid w:val="00ED071C"/>
    <w:rsid w:val="00ED0D1E"/>
    <w:rsid w:val="00ED0D49"/>
    <w:rsid w:val="00ED0E2F"/>
    <w:rsid w:val="00ED0E44"/>
    <w:rsid w:val="00ED0F81"/>
    <w:rsid w:val="00ED10AE"/>
    <w:rsid w:val="00ED14A6"/>
    <w:rsid w:val="00ED1677"/>
    <w:rsid w:val="00ED17B5"/>
    <w:rsid w:val="00ED187D"/>
    <w:rsid w:val="00ED188C"/>
    <w:rsid w:val="00ED1A2C"/>
    <w:rsid w:val="00ED1A3B"/>
    <w:rsid w:val="00ED20B2"/>
    <w:rsid w:val="00ED2126"/>
    <w:rsid w:val="00ED233D"/>
    <w:rsid w:val="00ED2887"/>
    <w:rsid w:val="00ED295E"/>
    <w:rsid w:val="00ED2A56"/>
    <w:rsid w:val="00ED2AD0"/>
    <w:rsid w:val="00ED2B01"/>
    <w:rsid w:val="00ED2CBC"/>
    <w:rsid w:val="00ED2EEE"/>
    <w:rsid w:val="00ED2F71"/>
    <w:rsid w:val="00ED31CC"/>
    <w:rsid w:val="00ED36F7"/>
    <w:rsid w:val="00ED3873"/>
    <w:rsid w:val="00ED3F5A"/>
    <w:rsid w:val="00ED44A0"/>
    <w:rsid w:val="00ED4A09"/>
    <w:rsid w:val="00ED4BBB"/>
    <w:rsid w:val="00ED4D07"/>
    <w:rsid w:val="00ED4F1A"/>
    <w:rsid w:val="00ED56D1"/>
    <w:rsid w:val="00ED574D"/>
    <w:rsid w:val="00ED59B1"/>
    <w:rsid w:val="00ED5D14"/>
    <w:rsid w:val="00ED5EA4"/>
    <w:rsid w:val="00ED67B2"/>
    <w:rsid w:val="00ED690A"/>
    <w:rsid w:val="00ED7113"/>
    <w:rsid w:val="00ED7214"/>
    <w:rsid w:val="00ED74E5"/>
    <w:rsid w:val="00ED75C9"/>
    <w:rsid w:val="00ED7F3E"/>
    <w:rsid w:val="00EE0003"/>
    <w:rsid w:val="00EE01A0"/>
    <w:rsid w:val="00EE0273"/>
    <w:rsid w:val="00EE0517"/>
    <w:rsid w:val="00EE0576"/>
    <w:rsid w:val="00EE0926"/>
    <w:rsid w:val="00EE0ABC"/>
    <w:rsid w:val="00EE0BAE"/>
    <w:rsid w:val="00EE0BC6"/>
    <w:rsid w:val="00EE1499"/>
    <w:rsid w:val="00EE16FF"/>
    <w:rsid w:val="00EE175D"/>
    <w:rsid w:val="00EE18B3"/>
    <w:rsid w:val="00EE1A3E"/>
    <w:rsid w:val="00EE1DB0"/>
    <w:rsid w:val="00EE253B"/>
    <w:rsid w:val="00EE256F"/>
    <w:rsid w:val="00EE25E5"/>
    <w:rsid w:val="00EE2C1C"/>
    <w:rsid w:val="00EE2CC9"/>
    <w:rsid w:val="00EE2CD2"/>
    <w:rsid w:val="00EE2DAE"/>
    <w:rsid w:val="00EE2DBF"/>
    <w:rsid w:val="00EE2E18"/>
    <w:rsid w:val="00EE2F1F"/>
    <w:rsid w:val="00EE3028"/>
    <w:rsid w:val="00EE3070"/>
    <w:rsid w:val="00EE350A"/>
    <w:rsid w:val="00EE3679"/>
    <w:rsid w:val="00EE3943"/>
    <w:rsid w:val="00EE3AF3"/>
    <w:rsid w:val="00EE3FFE"/>
    <w:rsid w:val="00EE4073"/>
    <w:rsid w:val="00EE4390"/>
    <w:rsid w:val="00EE4401"/>
    <w:rsid w:val="00EE4478"/>
    <w:rsid w:val="00EE470F"/>
    <w:rsid w:val="00EE4797"/>
    <w:rsid w:val="00EE49C8"/>
    <w:rsid w:val="00EE4C9F"/>
    <w:rsid w:val="00EE4EDC"/>
    <w:rsid w:val="00EE505C"/>
    <w:rsid w:val="00EE50FC"/>
    <w:rsid w:val="00EE51EB"/>
    <w:rsid w:val="00EE521E"/>
    <w:rsid w:val="00EE53D7"/>
    <w:rsid w:val="00EE552E"/>
    <w:rsid w:val="00EE559E"/>
    <w:rsid w:val="00EE570B"/>
    <w:rsid w:val="00EE5797"/>
    <w:rsid w:val="00EE5B3F"/>
    <w:rsid w:val="00EE5D11"/>
    <w:rsid w:val="00EE5E1F"/>
    <w:rsid w:val="00EE5EAB"/>
    <w:rsid w:val="00EE5F81"/>
    <w:rsid w:val="00EE6174"/>
    <w:rsid w:val="00EE61A1"/>
    <w:rsid w:val="00EE6621"/>
    <w:rsid w:val="00EE69D9"/>
    <w:rsid w:val="00EE736C"/>
    <w:rsid w:val="00EE7474"/>
    <w:rsid w:val="00EE75E2"/>
    <w:rsid w:val="00EE76D2"/>
    <w:rsid w:val="00EE78B1"/>
    <w:rsid w:val="00EE7AE3"/>
    <w:rsid w:val="00EE7C4A"/>
    <w:rsid w:val="00EF013F"/>
    <w:rsid w:val="00EF0E57"/>
    <w:rsid w:val="00EF1532"/>
    <w:rsid w:val="00EF15E7"/>
    <w:rsid w:val="00EF1695"/>
    <w:rsid w:val="00EF1748"/>
    <w:rsid w:val="00EF18B9"/>
    <w:rsid w:val="00EF1924"/>
    <w:rsid w:val="00EF1958"/>
    <w:rsid w:val="00EF2420"/>
    <w:rsid w:val="00EF2B34"/>
    <w:rsid w:val="00EF2B86"/>
    <w:rsid w:val="00EF2E14"/>
    <w:rsid w:val="00EF2E55"/>
    <w:rsid w:val="00EF33E5"/>
    <w:rsid w:val="00EF3E76"/>
    <w:rsid w:val="00EF410A"/>
    <w:rsid w:val="00EF4198"/>
    <w:rsid w:val="00EF4879"/>
    <w:rsid w:val="00EF4B28"/>
    <w:rsid w:val="00EF52D9"/>
    <w:rsid w:val="00EF54EF"/>
    <w:rsid w:val="00EF550B"/>
    <w:rsid w:val="00EF57D3"/>
    <w:rsid w:val="00EF5965"/>
    <w:rsid w:val="00EF5DD9"/>
    <w:rsid w:val="00EF630E"/>
    <w:rsid w:val="00EF682C"/>
    <w:rsid w:val="00EF6C87"/>
    <w:rsid w:val="00EF6F6E"/>
    <w:rsid w:val="00EF722B"/>
    <w:rsid w:val="00EF7477"/>
    <w:rsid w:val="00EF74C3"/>
    <w:rsid w:val="00EF787C"/>
    <w:rsid w:val="00EF7B28"/>
    <w:rsid w:val="00F003A1"/>
    <w:rsid w:val="00F003E1"/>
    <w:rsid w:val="00F005FD"/>
    <w:rsid w:val="00F0096E"/>
    <w:rsid w:val="00F00CB2"/>
    <w:rsid w:val="00F00E2A"/>
    <w:rsid w:val="00F00EB7"/>
    <w:rsid w:val="00F0108C"/>
    <w:rsid w:val="00F01483"/>
    <w:rsid w:val="00F0178D"/>
    <w:rsid w:val="00F017DF"/>
    <w:rsid w:val="00F01813"/>
    <w:rsid w:val="00F01931"/>
    <w:rsid w:val="00F01A38"/>
    <w:rsid w:val="00F01AE8"/>
    <w:rsid w:val="00F01D7C"/>
    <w:rsid w:val="00F01DC5"/>
    <w:rsid w:val="00F0208F"/>
    <w:rsid w:val="00F020EE"/>
    <w:rsid w:val="00F023EC"/>
    <w:rsid w:val="00F026A1"/>
    <w:rsid w:val="00F027D1"/>
    <w:rsid w:val="00F02838"/>
    <w:rsid w:val="00F028A1"/>
    <w:rsid w:val="00F02A83"/>
    <w:rsid w:val="00F02ADC"/>
    <w:rsid w:val="00F02D6A"/>
    <w:rsid w:val="00F03249"/>
    <w:rsid w:val="00F0345E"/>
    <w:rsid w:val="00F03703"/>
    <w:rsid w:val="00F03762"/>
    <w:rsid w:val="00F03EC5"/>
    <w:rsid w:val="00F04207"/>
    <w:rsid w:val="00F0426A"/>
    <w:rsid w:val="00F042A8"/>
    <w:rsid w:val="00F04323"/>
    <w:rsid w:val="00F043F5"/>
    <w:rsid w:val="00F043F8"/>
    <w:rsid w:val="00F04ABE"/>
    <w:rsid w:val="00F04BE5"/>
    <w:rsid w:val="00F04E60"/>
    <w:rsid w:val="00F05059"/>
    <w:rsid w:val="00F0537C"/>
    <w:rsid w:val="00F0589B"/>
    <w:rsid w:val="00F05AA8"/>
    <w:rsid w:val="00F06085"/>
    <w:rsid w:val="00F06618"/>
    <w:rsid w:val="00F06739"/>
    <w:rsid w:val="00F0695E"/>
    <w:rsid w:val="00F06A3B"/>
    <w:rsid w:val="00F06B15"/>
    <w:rsid w:val="00F06B58"/>
    <w:rsid w:val="00F06C4E"/>
    <w:rsid w:val="00F06DF6"/>
    <w:rsid w:val="00F06E4E"/>
    <w:rsid w:val="00F06FB7"/>
    <w:rsid w:val="00F07538"/>
    <w:rsid w:val="00F07762"/>
    <w:rsid w:val="00F0791C"/>
    <w:rsid w:val="00F079F4"/>
    <w:rsid w:val="00F07AB6"/>
    <w:rsid w:val="00F101F9"/>
    <w:rsid w:val="00F10225"/>
    <w:rsid w:val="00F10267"/>
    <w:rsid w:val="00F10854"/>
    <w:rsid w:val="00F10DA6"/>
    <w:rsid w:val="00F110D8"/>
    <w:rsid w:val="00F11227"/>
    <w:rsid w:val="00F11236"/>
    <w:rsid w:val="00F112FA"/>
    <w:rsid w:val="00F11305"/>
    <w:rsid w:val="00F1148C"/>
    <w:rsid w:val="00F11C88"/>
    <w:rsid w:val="00F11E4C"/>
    <w:rsid w:val="00F11EE0"/>
    <w:rsid w:val="00F1215D"/>
    <w:rsid w:val="00F1240F"/>
    <w:rsid w:val="00F12484"/>
    <w:rsid w:val="00F124F7"/>
    <w:rsid w:val="00F12B23"/>
    <w:rsid w:val="00F12FA5"/>
    <w:rsid w:val="00F13486"/>
    <w:rsid w:val="00F1377D"/>
    <w:rsid w:val="00F1383F"/>
    <w:rsid w:val="00F13868"/>
    <w:rsid w:val="00F13A59"/>
    <w:rsid w:val="00F13D2E"/>
    <w:rsid w:val="00F13DA6"/>
    <w:rsid w:val="00F13FFB"/>
    <w:rsid w:val="00F14327"/>
    <w:rsid w:val="00F14754"/>
    <w:rsid w:val="00F14A2C"/>
    <w:rsid w:val="00F14B32"/>
    <w:rsid w:val="00F14E45"/>
    <w:rsid w:val="00F14E5B"/>
    <w:rsid w:val="00F150A0"/>
    <w:rsid w:val="00F15608"/>
    <w:rsid w:val="00F156AC"/>
    <w:rsid w:val="00F1573F"/>
    <w:rsid w:val="00F15743"/>
    <w:rsid w:val="00F16151"/>
    <w:rsid w:val="00F1630F"/>
    <w:rsid w:val="00F16409"/>
    <w:rsid w:val="00F1643B"/>
    <w:rsid w:val="00F16F54"/>
    <w:rsid w:val="00F17207"/>
    <w:rsid w:val="00F172EC"/>
    <w:rsid w:val="00F172F2"/>
    <w:rsid w:val="00F173E1"/>
    <w:rsid w:val="00F202E7"/>
    <w:rsid w:val="00F20B0C"/>
    <w:rsid w:val="00F20EFF"/>
    <w:rsid w:val="00F20FE8"/>
    <w:rsid w:val="00F2119C"/>
    <w:rsid w:val="00F21423"/>
    <w:rsid w:val="00F217F3"/>
    <w:rsid w:val="00F21AE5"/>
    <w:rsid w:val="00F21E63"/>
    <w:rsid w:val="00F21EC0"/>
    <w:rsid w:val="00F223FC"/>
    <w:rsid w:val="00F22AF2"/>
    <w:rsid w:val="00F2319A"/>
    <w:rsid w:val="00F23240"/>
    <w:rsid w:val="00F23836"/>
    <w:rsid w:val="00F23C21"/>
    <w:rsid w:val="00F23E12"/>
    <w:rsid w:val="00F23E5E"/>
    <w:rsid w:val="00F23F37"/>
    <w:rsid w:val="00F23FA4"/>
    <w:rsid w:val="00F241A2"/>
    <w:rsid w:val="00F243BC"/>
    <w:rsid w:val="00F24AB0"/>
    <w:rsid w:val="00F24B8C"/>
    <w:rsid w:val="00F2571A"/>
    <w:rsid w:val="00F258F6"/>
    <w:rsid w:val="00F2594C"/>
    <w:rsid w:val="00F25A2B"/>
    <w:rsid w:val="00F25ACD"/>
    <w:rsid w:val="00F25D45"/>
    <w:rsid w:val="00F25D4E"/>
    <w:rsid w:val="00F25E0F"/>
    <w:rsid w:val="00F25E26"/>
    <w:rsid w:val="00F25F2D"/>
    <w:rsid w:val="00F26162"/>
    <w:rsid w:val="00F264CD"/>
    <w:rsid w:val="00F26520"/>
    <w:rsid w:val="00F26B83"/>
    <w:rsid w:val="00F26DBE"/>
    <w:rsid w:val="00F270D6"/>
    <w:rsid w:val="00F27419"/>
    <w:rsid w:val="00F274A4"/>
    <w:rsid w:val="00F276C1"/>
    <w:rsid w:val="00F27938"/>
    <w:rsid w:val="00F27BF5"/>
    <w:rsid w:val="00F27CD9"/>
    <w:rsid w:val="00F27DDE"/>
    <w:rsid w:val="00F27FC9"/>
    <w:rsid w:val="00F30030"/>
    <w:rsid w:val="00F30034"/>
    <w:rsid w:val="00F30228"/>
    <w:rsid w:val="00F3072C"/>
    <w:rsid w:val="00F30ED6"/>
    <w:rsid w:val="00F3118F"/>
    <w:rsid w:val="00F3136A"/>
    <w:rsid w:val="00F3197B"/>
    <w:rsid w:val="00F319BF"/>
    <w:rsid w:val="00F31AD5"/>
    <w:rsid w:val="00F31CDB"/>
    <w:rsid w:val="00F31DEA"/>
    <w:rsid w:val="00F3219D"/>
    <w:rsid w:val="00F322A0"/>
    <w:rsid w:val="00F323BE"/>
    <w:rsid w:val="00F3240B"/>
    <w:rsid w:val="00F3248E"/>
    <w:rsid w:val="00F326A9"/>
    <w:rsid w:val="00F32746"/>
    <w:rsid w:val="00F32895"/>
    <w:rsid w:val="00F33102"/>
    <w:rsid w:val="00F333AC"/>
    <w:rsid w:val="00F33410"/>
    <w:rsid w:val="00F33ADA"/>
    <w:rsid w:val="00F33F47"/>
    <w:rsid w:val="00F340E2"/>
    <w:rsid w:val="00F340ED"/>
    <w:rsid w:val="00F34398"/>
    <w:rsid w:val="00F3460D"/>
    <w:rsid w:val="00F346C3"/>
    <w:rsid w:val="00F34847"/>
    <w:rsid w:val="00F34CBB"/>
    <w:rsid w:val="00F34F72"/>
    <w:rsid w:val="00F35125"/>
    <w:rsid w:val="00F35460"/>
    <w:rsid w:val="00F3570C"/>
    <w:rsid w:val="00F359DD"/>
    <w:rsid w:val="00F35A8A"/>
    <w:rsid w:val="00F35B8C"/>
    <w:rsid w:val="00F35F0C"/>
    <w:rsid w:val="00F35F44"/>
    <w:rsid w:val="00F36495"/>
    <w:rsid w:val="00F366E3"/>
    <w:rsid w:val="00F36830"/>
    <w:rsid w:val="00F36AB4"/>
    <w:rsid w:val="00F36CF8"/>
    <w:rsid w:val="00F36DDB"/>
    <w:rsid w:val="00F370F7"/>
    <w:rsid w:val="00F37162"/>
    <w:rsid w:val="00F37358"/>
    <w:rsid w:val="00F37433"/>
    <w:rsid w:val="00F37712"/>
    <w:rsid w:val="00F3773A"/>
    <w:rsid w:val="00F37892"/>
    <w:rsid w:val="00F37D9B"/>
    <w:rsid w:val="00F37F25"/>
    <w:rsid w:val="00F37FE7"/>
    <w:rsid w:val="00F40268"/>
    <w:rsid w:val="00F40AB7"/>
    <w:rsid w:val="00F41224"/>
    <w:rsid w:val="00F4142D"/>
    <w:rsid w:val="00F41774"/>
    <w:rsid w:val="00F419F4"/>
    <w:rsid w:val="00F41B63"/>
    <w:rsid w:val="00F41BEA"/>
    <w:rsid w:val="00F41D07"/>
    <w:rsid w:val="00F41F9C"/>
    <w:rsid w:val="00F42110"/>
    <w:rsid w:val="00F42183"/>
    <w:rsid w:val="00F42675"/>
    <w:rsid w:val="00F4278D"/>
    <w:rsid w:val="00F427B7"/>
    <w:rsid w:val="00F430FC"/>
    <w:rsid w:val="00F4315A"/>
    <w:rsid w:val="00F43244"/>
    <w:rsid w:val="00F43578"/>
    <w:rsid w:val="00F4378A"/>
    <w:rsid w:val="00F43800"/>
    <w:rsid w:val="00F43BCE"/>
    <w:rsid w:val="00F43CBB"/>
    <w:rsid w:val="00F43E4E"/>
    <w:rsid w:val="00F44029"/>
    <w:rsid w:val="00F4476A"/>
    <w:rsid w:val="00F44C74"/>
    <w:rsid w:val="00F44DEA"/>
    <w:rsid w:val="00F45301"/>
    <w:rsid w:val="00F4550B"/>
    <w:rsid w:val="00F4556D"/>
    <w:rsid w:val="00F45749"/>
    <w:rsid w:val="00F45A40"/>
    <w:rsid w:val="00F45AB1"/>
    <w:rsid w:val="00F45B62"/>
    <w:rsid w:val="00F45D97"/>
    <w:rsid w:val="00F45E04"/>
    <w:rsid w:val="00F45EB3"/>
    <w:rsid w:val="00F45EEB"/>
    <w:rsid w:val="00F45F6E"/>
    <w:rsid w:val="00F46262"/>
    <w:rsid w:val="00F465B1"/>
    <w:rsid w:val="00F46891"/>
    <w:rsid w:val="00F46CB5"/>
    <w:rsid w:val="00F46DF2"/>
    <w:rsid w:val="00F46EA2"/>
    <w:rsid w:val="00F47171"/>
    <w:rsid w:val="00F471A4"/>
    <w:rsid w:val="00F472F9"/>
    <w:rsid w:val="00F47660"/>
    <w:rsid w:val="00F476CC"/>
    <w:rsid w:val="00F47731"/>
    <w:rsid w:val="00F478A1"/>
    <w:rsid w:val="00F47AF8"/>
    <w:rsid w:val="00F47DF4"/>
    <w:rsid w:val="00F47E42"/>
    <w:rsid w:val="00F50002"/>
    <w:rsid w:val="00F500E7"/>
    <w:rsid w:val="00F501AA"/>
    <w:rsid w:val="00F504C0"/>
    <w:rsid w:val="00F50767"/>
    <w:rsid w:val="00F50830"/>
    <w:rsid w:val="00F5096E"/>
    <w:rsid w:val="00F50C3D"/>
    <w:rsid w:val="00F512C9"/>
    <w:rsid w:val="00F5141C"/>
    <w:rsid w:val="00F5144B"/>
    <w:rsid w:val="00F51835"/>
    <w:rsid w:val="00F51B2C"/>
    <w:rsid w:val="00F51BA9"/>
    <w:rsid w:val="00F51C43"/>
    <w:rsid w:val="00F521EC"/>
    <w:rsid w:val="00F52315"/>
    <w:rsid w:val="00F5235B"/>
    <w:rsid w:val="00F525A9"/>
    <w:rsid w:val="00F528F1"/>
    <w:rsid w:val="00F53010"/>
    <w:rsid w:val="00F536D8"/>
    <w:rsid w:val="00F5395C"/>
    <w:rsid w:val="00F54074"/>
    <w:rsid w:val="00F544BB"/>
    <w:rsid w:val="00F54A08"/>
    <w:rsid w:val="00F54DB3"/>
    <w:rsid w:val="00F5536A"/>
    <w:rsid w:val="00F556B8"/>
    <w:rsid w:val="00F55AC2"/>
    <w:rsid w:val="00F55B3E"/>
    <w:rsid w:val="00F55B5C"/>
    <w:rsid w:val="00F55C2F"/>
    <w:rsid w:val="00F55F8E"/>
    <w:rsid w:val="00F5601D"/>
    <w:rsid w:val="00F5616E"/>
    <w:rsid w:val="00F567EB"/>
    <w:rsid w:val="00F56842"/>
    <w:rsid w:val="00F569A1"/>
    <w:rsid w:val="00F56ACC"/>
    <w:rsid w:val="00F56B8D"/>
    <w:rsid w:val="00F56DB9"/>
    <w:rsid w:val="00F5725B"/>
    <w:rsid w:val="00F5759D"/>
    <w:rsid w:val="00F57626"/>
    <w:rsid w:val="00F57877"/>
    <w:rsid w:val="00F57941"/>
    <w:rsid w:val="00F57A22"/>
    <w:rsid w:val="00F57A68"/>
    <w:rsid w:val="00F57F32"/>
    <w:rsid w:val="00F57F3D"/>
    <w:rsid w:val="00F6035D"/>
    <w:rsid w:val="00F60607"/>
    <w:rsid w:val="00F60BFB"/>
    <w:rsid w:val="00F60D33"/>
    <w:rsid w:val="00F60FC4"/>
    <w:rsid w:val="00F61072"/>
    <w:rsid w:val="00F61884"/>
    <w:rsid w:val="00F61959"/>
    <w:rsid w:val="00F61AA3"/>
    <w:rsid w:val="00F61B17"/>
    <w:rsid w:val="00F61C4E"/>
    <w:rsid w:val="00F62147"/>
    <w:rsid w:val="00F62184"/>
    <w:rsid w:val="00F6234E"/>
    <w:rsid w:val="00F6272D"/>
    <w:rsid w:val="00F62A1B"/>
    <w:rsid w:val="00F62ED6"/>
    <w:rsid w:val="00F63162"/>
    <w:rsid w:val="00F63245"/>
    <w:rsid w:val="00F63A7A"/>
    <w:rsid w:val="00F63D5B"/>
    <w:rsid w:val="00F63F24"/>
    <w:rsid w:val="00F641BC"/>
    <w:rsid w:val="00F642F0"/>
    <w:rsid w:val="00F644BE"/>
    <w:rsid w:val="00F64519"/>
    <w:rsid w:val="00F6492D"/>
    <w:rsid w:val="00F64CC2"/>
    <w:rsid w:val="00F64E4D"/>
    <w:rsid w:val="00F64FCB"/>
    <w:rsid w:val="00F655AC"/>
    <w:rsid w:val="00F6562C"/>
    <w:rsid w:val="00F65640"/>
    <w:rsid w:val="00F6579A"/>
    <w:rsid w:val="00F65855"/>
    <w:rsid w:val="00F65EB8"/>
    <w:rsid w:val="00F66071"/>
    <w:rsid w:val="00F660F6"/>
    <w:rsid w:val="00F662DB"/>
    <w:rsid w:val="00F666C7"/>
    <w:rsid w:val="00F66763"/>
    <w:rsid w:val="00F667C6"/>
    <w:rsid w:val="00F668C0"/>
    <w:rsid w:val="00F66919"/>
    <w:rsid w:val="00F66A63"/>
    <w:rsid w:val="00F66DF1"/>
    <w:rsid w:val="00F6705C"/>
    <w:rsid w:val="00F67548"/>
    <w:rsid w:val="00F67619"/>
    <w:rsid w:val="00F67680"/>
    <w:rsid w:val="00F6795C"/>
    <w:rsid w:val="00F67A06"/>
    <w:rsid w:val="00F67A95"/>
    <w:rsid w:val="00F67AFC"/>
    <w:rsid w:val="00F67F0C"/>
    <w:rsid w:val="00F703C4"/>
    <w:rsid w:val="00F70479"/>
    <w:rsid w:val="00F708D6"/>
    <w:rsid w:val="00F709F2"/>
    <w:rsid w:val="00F70B0A"/>
    <w:rsid w:val="00F70C87"/>
    <w:rsid w:val="00F710BF"/>
    <w:rsid w:val="00F710E8"/>
    <w:rsid w:val="00F711CC"/>
    <w:rsid w:val="00F71458"/>
    <w:rsid w:val="00F71BB6"/>
    <w:rsid w:val="00F72108"/>
    <w:rsid w:val="00F72BEC"/>
    <w:rsid w:val="00F72CA2"/>
    <w:rsid w:val="00F730D8"/>
    <w:rsid w:val="00F7319B"/>
    <w:rsid w:val="00F73210"/>
    <w:rsid w:val="00F732F6"/>
    <w:rsid w:val="00F73339"/>
    <w:rsid w:val="00F733FA"/>
    <w:rsid w:val="00F734AA"/>
    <w:rsid w:val="00F7365E"/>
    <w:rsid w:val="00F73878"/>
    <w:rsid w:val="00F73BCC"/>
    <w:rsid w:val="00F73DED"/>
    <w:rsid w:val="00F741F8"/>
    <w:rsid w:val="00F7425C"/>
    <w:rsid w:val="00F7433B"/>
    <w:rsid w:val="00F7435C"/>
    <w:rsid w:val="00F744BC"/>
    <w:rsid w:val="00F745BE"/>
    <w:rsid w:val="00F7467B"/>
    <w:rsid w:val="00F748BA"/>
    <w:rsid w:val="00F74C04"/>
    <w:rsid w:val="00F74E27"/>
    <w:rsid w:val="00F7506B"/>
    <w:rsid w:val="00F7507D"/>
    <w:rsid w:val="00F75792"/>
    <w:rsid w:val="00F759D6"/>
    <w:rsid w:val="00F75A87"/>
    <w:rsid w:val="00F761E8"/>
    <w:rsid w:val="00F7626C"/>
    <w:rsid w:val="00F76633"/>
    <w:rsid w:val="00F76A4E"/>
    <w:rsid w:val="00F76B1A"/>
    <w:rsid w:val="00F76B71"/>
    <w:rsid w:val="00F76F83"/>
    <w:rsid w:val="00F77482"/>
    <w:rsid w:val="00F77634"/>
    <w:rsid w:val="00F77AC2"/>
    <w:rsid w:val="00F77C8D"/>
    <w:rsid w:val="00F77CD5"/>
    <w:rsid w:val="00F77DA2"/>
    <w:rsid w:val="00F80100"/>
    <w:rsid w:val="00F8071C"/>
    <w:rsid w:val="00F80A76"/>
    <w:rsid w:val="00F80CC8"/>
    <w:rsid w:val="00F81490"/>
    <w:rsid w:val="00F81587"/>
    <w:rsid w:val="00F81606"/>
    <w:rsid w:val="00F8195C"/>
    <w:rsid w:val="00F81C7C"/>
    <w:rsid w:val="00F81C85"/>
    <w:rsid w:val="00F81FD4"/>
    <w:rsid w:val="00F82079"/>
    <w:rsid w:val="00F825DA"/>
    <w:rsid w:val="00F82969"/>
    <w:rsid w:val="00F82A54"/>
    <w:rsid w:val="00F82ABA"/>
    <w:rsid w:val="00F82D20"/>
    <w:rsid w:val="00F82FDF"/>
    <w:rsid w:val="00F8354F"/>
    <w:rsid w:val="00F83AC8"/>
    <w:rsid w:val="00F83DA1"/>
    <w:rsid w:val="00F840AD"/>
    <w:rsid w:val="00F8413A"/>
    <w:rsid w:val="00F8416B"/>
    <w:rsid w:val="00F8420B"/>
    <w:rsid w:val="00F84416"/>
    <w:rsid w:val="00F8444F"/>
    <w:rsid w:val="00F84B0D"/>
    <w:rsid w:val="00F84BC2"/>
    <w:rsid w:val="00F84C39"/>
    <w:rsid w:val="00F850B1"/>
    <w:rsid w:val="00F850C2"/>
    <w:rsid w:val="00F8590E"/>
    <w:rsid w:val="00F85D4B"/>
    <w:rsid w:val="00F85E76"/>
    <w:rsid w:val="00F860A9"/>
    <w:rsid w:val="00F8627D"/>
    <w:rsid w:val="00F86925"/>
    <w:rsid w:val="00F86A06"/>
    <w:rsid w:val="00F86AC3"/>
    <w:rsid w:val="00F86BA8"/>
    <w:rsid w:val="00F86DEF"/>
    <w:rsid w:val="00F87297"/>
    <w:rsid w:val="00F878F4"/>
    <w:rsid w:val="00F8799E"/>
    <w:rsid w:val="00F87AA4"/>
    <w:rsid w:val="00F87DD8"/>
    <w:rsid w:val="00F87FFC"/>
    <w:rsid w:val="00F903E5"/>
    <w:rsid w:val="00F90613"/>
    <w:rsid w:val="00F90651"/>
    <w:rsid w:val="00F909CF"/>
    <w:rsid w:val="00F90BF1"/>
    <w:rsid w:val="00F90C4D"/>
    <w:rsid w:val="00F910CB"/>
    <w:rsid w:val="00F911E7"/>
    <w:rsid w:val="00F91652"/>
    <w:rsid w:val="00F91734"/>
    <w:rsid w:val="00F917C9"/>
    <w:rsid w:val="00F91AD4"/>
    <w:rsid w:val="00F91DB5"/>
    <w:rsid w:val="00F92055"/>
    <w:rsid w:val="00F9263A"/>
    <w:rsid w:val="00F92A0B"/>
    <w:rsid w:val="00F92AB0"/>
    <w:rsid w:val="00F92BCC"/>
    <w:rsid w:val="00F92D77"/>
    <w:rsid w:val="00F92D81"/>
    <w:rsid w:val="00F932DB"/>
    <w:rsid w:val="00F93488"/>
    <w:rsid w:val="00F9376B"/>
    <w:rsid w:val="00F9381D"/>
    <w:rsid w:val="00F938E2"/>
    <w:rsid w:val="00F938E7"/>
    <w:rsid w:val="00F93F1C"/>
    <w:rsid w:val="00F94264"/>
    <w:rsid w:val="00F94597"/>
    <w:rsid w:val="00F948F9"/>
    <w:rsid w:val="00F94CA5"/>
    <w:rsid w:val="00F95011"/>
    <w:rsid w:val="00F95100"/>
    <w:rsid w:val="00F95491"/>
    <w:rsid w:val="00F95959"/>
    <w:rsid w:val="00F95B78"/>
    <w:rsid w:val="00F96055"/>
    <w:rsid w:val="00F960BC"/>
    <w:rsid w:val="00F961C1"/>
    <w:rsid w:val="00F9675B"/>
    <w:rsid w:val="00F9678D"/>
    <w:rsid w:val="00F967E9"/>
    <w:rsid w:val="00F96876"/>
    <w:rsid w:val="00F96982"/>
    <w:rsid w:val="00F96B3A"/>
    <w:rsid w:val="00F96F3D"/>
    <w:rsid w:val="00F96F5D"/>
    <w:rsid w:val="00F970A2"/>
    <w:rsid w:val="00F97505"/>
    <w:rsid w:val="00F9762B"/>
    <w:rsid w:val="00F97A90"/>
    <w:rsid w:val="00F97B0F"/>
    <w:rsid w:val="00FA002F"/>
    <w:rsid w:val="00FA0336"/>
    <w:rsid w:val="00FA033D"/>
    <w:rsid w:val="00FA0435"/>
    <w:rsid w:val="00FA0628"/>
    <w:rsid w:val="00FA064B"/>
    <w:rsid w:val="00FA06AE"/>
    <w:rsid w:val="00FA081F"/>
    <w:rsid w:val="00FA08A8"/>
    <w:rsid w:val="00FA094A"/>
    <w:rsid w:val="00FA0A4E"/>
    <w:rsid w:val="00FA0C0D"/>
    <w:rsid w:val="00FA0DB6"/>
    <w:rsid w:val="00FA0DC6"/>
    <w:rsid w:val="00FA12F3"/>
    <w:rsid w:val="00FA1454"/>
    <w:rsid w:val="00FA14C8"/>
    <w:rsid w:val="00FA1595"/>
    <w:rsid w:val="00FA1A3B"/>
    <w:rsid w:val="00FA1AC3"/>
    <w:rsid w:val="00FA1CA8"/>
    <w:rsid w:val="00FA2269"/>
    <w:rsid w:val="00FA2503"/>
    <w:rsid w:val="00FA2A22"/>
    <w:rsid w:val="00FA2A7C"/>
    <w:rsid w:val="00FA2AE6"/>
    <w:rsid w:val="00FA308A"/>
    <w:rsid w:val="00FA349A"/>
    <w:rsid w:val="00FA375D"/>
    <w:rsid w:val="00FA38B8"/>
    <w:rsid w:val="00FA38D9"/>
    <w:rsid w:val="00FA3999"/>
    <w:rsid w:val="00FA3A9E"/>
    <w:rsid w:val="00FA41DC"/>
    <w:rsid w:val="00FA4402"/>
    <w:rsid w:val="00FA5031"/>
    <w:rsid w:val="00FA543B"/>
    <w:rsid w:val="00FA5521"/>
    <w:rsid w:val="00FA5533"/>
    <w:rsid w:val="00FA5599"/>
    <w:rsid w:val="00FA5721"/>
    <w:rsid w:val="00FA578F"/>
    <w:rsid w:val="00FA5972"/>
    <w:rsid w:val="00FA5984"/>
    <w:rsid w:val="00FA5A9D"/>
    <w:rsid w:val="00FA5E85"/>
    <w:rsid w:val="00FA6078"/>
    <w:rsid w:val="00FA621B"/>
    <w:rsid w:val="00FA639D"/>
    <w:rsid w:val="00FA65C2"/>
    <w:rsid w:val="00FA6696"/>
    <w:rsid w:val="00FA66CE"/>
    <w:rsid w:val="00FA6C75"/>
    <w:rsid w:val="00FA6C9B"/>
    <w:rsid w:val="00FA6CD9"/>
    <w:rsid w:val="00FA70CF"/>
    <w:rsid w:val="00FA71D2"/>
    <w:rsid w:val="00FA7671"/>
    <w:rsid w:val="00FA78D3"/>
    <w:rsid w:val="00FA79E5"/>
    <w:rsid w:val="00FA7C99"/>
    <w:rsid w:val="00FA7F21"/>
    <w:rsid w:val="00FA7FA2"/>
    <w:rsid w:val="00FB026A"/>
    <w:rsid w:val="00FB040A"/>
    <w:rsid w:val="00FB0490"/>
    <w:rsid w:val="00FB0497"/>
    <w:rsid w:val="00FB0A62"/>
    <w:rsid w:val="00FB10CA"/>
    <w:rsid w:val="00FB16D2"/>
    <w:rsid w:val="00FB171D"/>
    <w:rsid w:val="00FB18E5"/>
    <w:rsid w:val="00FB19CC"/>
    <w:rsid w:val="00FB1B92"/>
    <w:rsid w:val="00FB1BD2"/>
    <w:rsid w:val="00FB1DF1"/>
    <w:rsid w:val="00FB2003"/>
    <w:rsid w:val="00FB211D"/>
    <w:rsid w:val="00FB213D"/>
    <w:rsid w:val="00FB277C"/>
    <w:rsid w:val="00FB3010"/>
    <w:rsid w:val="00FB31F2"/>
    <w:rsid w:val="00FB3D8B"/>
    <w:rsid w:val="00FB3DF6"/>
    <w:rsid w:val="00FB40AB"/>
    <w:rsid w:val="00FB40C3"/>
    <w:rsid w:val="00FB410D"/>
    <w:rsid w:val="00FB4434"/>
    <w:rsid w:val="00FB4BC8"/>
    <w:rsid w:val="00FB4F10"/>
    <w:rsid w:val="00FB51AA"/>
    <w:rsid w:val="00FB53B0"/>
    <w:rsid w:val="00FB54EC"/>
    <w:rsid w:val="00FB5758"/>
    <w:rsid w:val="00FB57BB"/>
    <w:rsid w:val="00FB5860"/>
    <w:rsid w:val="00FB5DDD"/>
    <w:rsid w:val="00FB5E74"/>
    <w:rsid w:val="00FB5F3B"/>
    <w:rsid w:val="00FB626C"/>
    <w:rsid w:val="00FB62EC"/>
    <w:rsid w:val="00FB63A9"/>
    <w:rsid w:val="00FB6CA2"/>
    <w:rsid w:val="00FB72E2"/>
    <w:rsid w:val="00FB7343"/>
    <w:rsid w:val="00FB73DA"/>
    <w:rsid w:val="00FB7430"/>
    <w:rsid w:val="00FB75BC"/>
    <w:rsid w:val="00FB77C1"/>
    <w:rsid w:val="00FB783A"/>
    <w:rsid w:val="00FB7A48"/>
    <w:rsid w:val="00FC00D3"/>
    <w:rsid w:val="00FC02B8"/>
    <w:rsid w:val="00FC0492"/>
    <w:rsid w:val="00FC0496"/>
    <w:rsid w:val="00FC05CF"/>
    <w:rsid w:val="00FC061B"/>
    <w:rsid w:val="00FC0697"/>
    <w:rsid w:val="00FC09C7"/>
    <w:rsid w:val="00FC1097"/>
    <w:rsid w:val="00FC11FB"/>
    <w:rsid w:val="00FC1215"/>
    <w:rsid w:val="00FC16FD"/>
    <w:rsid w:val="00FC1711"/>
    <w:rsid w:val="00FC1955"/>
    <w:rsid w:val="00FC1D9F"/>
    <w:rsid w:val="00FC23F0"/>
    <w:rsid w:val="00FC2450"/>
    <w:rsid w:val="00FC35EE"/>
    <w:rsid w:val="00FC366D"/>
    <w:rsid w:val="00FC3688"/>
    <w:rsid w:val="00FC3A08"/>
    <w:rsid w:val="00FC3A3A"/>
    <w:rsid w:val="00FC3BC4"/>
    <w:rsid w:val="00FC3D12"/>
    <w:rsid w:val="00FC3FAB"/>
    <w:rsid w:val="00FC4224"/>
    <w:rsid w:val="00FC43CC"/>
    <w:rsid w:val="00FC48B0"/>
    <w:rsid w:val="00FC4A10"/>
    <w:rsid w:val="00FC4A5A"/>
    <w:rsid w:val="00FC4CFD"/>
    <w:rsid w:val="00FC4E89"/>
    <w:rsid w:val="00FC5245"/>
    <w:rsid w:val="00FC535B"/>
    <w:rsid w:val="00FC5739"/>
    <w:rsid w:val="00FC58EF"/>
    <w:rsid w:val="00FC5AC7"/>
    <w:rsid w:val="00FC5C20"/>
    <w:rsid w:val="00FC5E0E"/>
    <w:rsid w:val="00FC60B0"/>
    <w:rsid w:val="00FC629A"/>
    <w:rsid w:val="00FC6456"/>
    <w:rsid w:val="00FC6638"/>
    <w:rsid w:val="00FC6B0A"/>
    <w:rsid w:val="00FC6EBF"/>
    <w:rsid w:val="00FC6EE3"/>
    <w:rsid w:val="00FC6F8F"/>
    <w:rsid w:val="00FC70A9"/>
    <w:rsid w:val="00FC71BE"/>
    <w:rsid w:val="00FC75F0"/>
    <w:rsid w:val="00FC76AC"/>
    <w:rsid w:val="00FC76F2"/>
    <w:rsid w:val="00FC798C"/>
    <w:rsid w:val="00FC7E19"/>
    <w:rsid w:val="00FC7E97"/>
    <w:rsid w:val="00FD0159"/>
    <w:rsid w:val="00FD0163"/>
    <w:rsid w:val="00FD04E5"/>
    <w:rsid w:val="00FD057B"/>
    <w:rsid w:val="00FD06FC"/>
    <w:rsid w:val="00FD0756"/>
    <w:rsid w:val="00FD07BE"/>
    <w:rsid w:val="00FD0C52"/>
    <w:rsid w:val="00FD0D25"/>
    <w:rsid w:val="00FD0DEF"/>
    <w:rsid w:val="00FD11F3"/>
    <w:rsid w:val="00FD1347"/>
    <w:rsid w:val="00FD1A00"/>
    <w:rsid w:val="00FD1B38"/>
    <w:rsid w:val="00FD1BBA"/>
    <w:rsid w:val="00FD1CA3"/>
    <w:rsid w:val="00FD1F40"/>
    <w:rsid w:val="00FD237F"/>
    <w:rsid w:val="00FD269E"/>
    <w:rsid w:val="00FD2895"/>
    <w:rsid w:val="00FD2A7A"/>
    <w:rsid w:val="00FD31B2"/>
    <w:rsid w:val="00FD358A"/>
    <w:rsid w:val="00FD3605"/>
    <w:rsid w:val="00FD38B5"/>
    <w:rsid w:val="00FD3AD3"/>
    <w:rsid w:val="00FD3B05"/>
    <w:rsid w:val="00FD3DC3"/>
    <w:rsid w:val="00FD3FDB"/>
    <w:rsid w:val="00FD4E04"/>
    <w:rsid w:val="00FD50D6"/>
    <w:rsid w:val="00FD5106"/>
    <w:rsid w:val="00FD51EC"/>
    <w:rsid w:val="00FD5551"/>
    <w:rsid w:val="00FD55E2"/>
    <w:rsid w:val="00FD57B2"/>
    <w:rsid w:val="00FD583E"/>
    <w:rsid w:val="00FD5BA8"/>
    <w:rsid w:val="00FD629D"/>
    <w:rsid w:val="00FD6357"/>
    <w:rsid w:val="00FD63C3"/>
    <w:rsid w:val="00FD66BE"/>
    <w:rsid w:val="00FD66C7"/>
    <w:rsid w:val="00FD6930"/>
    <w:rsid w:val="00FD6B77"/>
    <w:rsid w:val="00FD6CBC"/>
    <w:rsid w:val="00FD6DC5"/>
    <w:rsid w:val="00FD6DEB"/>
    <w:rsid w:val="00FD73A0"/>
    <w:rsid w:val="00FD7403"/>
    <w:rsid w:val="00FD759F"/>
    <w:rsid w:val="00FD7A1D"/>
    <w:rsid w:val="00FD7B8D"/>
    <w:rsid w:val="00FD7BFF"/>
    <w:rsid w:val="00FD7EB4"/>
    <w:rsid w:val="00FD7FFD"/>
    <w:rsid w:val="00FE05DE"/>
    <w:rsid w:val="00FE07CB"/>
    <w:rsid w:val="00FE08B2"/>
    <w:rsid w:val="00FE0A2E"/>
    <w:rsid w:val="00FE0AC0"/>
    <w:rsid w:val="00FE0C35"/>
    <w:rsid w:val="00FE0D5C"/>
    <w:rsid w:val="00FE1022"/>
    <w:rsid w:val="00FE10BD"/>
    <w:rsid w:val="00FE1301"/>
    <w:rsid w:val="00FE13C5"/>
    <w:rsid w:val="00FE1BC9"/>
    <w:rsid w:val="00FE1F74"/>
    <w:rsid w:val="00FE1FA5"/>
    <w:rsid w:val="00FE2C6E"/>
    <w:rsid w:val="00FE2E20"/>
    <w:rsid w:val="00FE2E26"/>
    <w:rsid w:val="00FE2FF6"/>
    <w:rsid w:val="00FE31D4"/>
    <w:rsid w:val="00FE32A8"/>
    <w:rsid w:val="00FE3816"/>
    <w:rsid w:val="00FE387B"/>
    <w:rsid w:val="00FE3ABD"/>
    <w:rsid w:val="00FE3B14"/>
    <w:rsid w:val="00FE3B20"/>
    <w:rsid w:val="00FE3C7B"/>
    <w:rsid w:val="00FE3D36"/>
    <w:rsid w:val="00FE41B4"/>
    <w:rsid w:val="00FE45F4"/>
    <w:rsid w:val="00FE46EF"/>
    <w:rsid w:val="00FE4826"/>
    <w:rsid w:val="00FE486B"/>
    <w:rsid w:val="00FE4945"/>
    <w:rsid w:val="00FE4F47"/>
    <w:rsid w:val="00FE5169"/>
    <w:rsid w:val="00FE5236"/>
    <w:rsid w:val="00FE5276"/>
    <w:rsid w:val="00FE5317"/>
    <w:rsid w:val="00FE53DD"/>
    <w:rsid w:val="00FE54CE"/>
    <w:rsid w:val="00FE5C62"/>
    <w:rsid w:val="00FE5FEC"/>
    <w:rsid w:val="00FE6F5A"/>
    <w:rsid w:val="00FE73A6"/>
    <w:rsid w:val="00FE746A"/>
    <w:rsid w:val="00FE765F"/>
    <w:rsid w:val="00FE79C9"/>
    <w:rsid w:val="00FE7BA8"/>
    <w:rsid w:val="00FE7DAA"/>
    <w:rsid w:val="00FF00B3"/>
    <w:rsid w:val="00FF00FF"/>
    <w:rsid w:val="00FF0167"/>
    <w:rsid w:val="00FF05C4"/>
    <w:rsid w:val="00FF0931"/>
    <w:rsid w:val="00FF0A2B"/>
    <w:rsid w:val="00FF0B9B"/>
    <w:rsid w:val="00FF0DEC"/>
    <w:rsid w:val="00FF0F8F"/>
    <w:rsid w:val="00FF1110"/>
    <w:rsid w:val="00FF129A"/>
    <w:rsid w:val="00FF12CB"/>
    <w:rsid w:val="00FF14AD"/>
    <w:rsid w:val="00FF16AF"/>
    <w:rsid w:val="00FF1990"/>
    <w:rsid w:val="00FF1A8E"/>
    <w:rsid w:val="00FF1E58"/>
    <w:rsid w:val="00FF254A"/>
    <w:rsid w:val="00FF2554"/>
    <w:rsid w:val="00FF28C1"/>
    <w:rsid w:val="00FF2970"/>
    <w:rsid w:val="00FF2C73"/>
    <w:rsid w:val="00FF2F74"/>
    <w:rsid w:val="00FF3246"/>
    <w:rsid w:val="00FF3BE7"/>
    <w:rsid w:val="00FF4179"/>
    <w:rsid w:val="00FF443F"/>
    <w:rsid w:val="00FF466A"/>
    <w:rsid w:val="00FF487C"/>
    <w:rsid w:val="00FF49FB"/>
    <w:rsid w:val="00FF4C91"/>
    <w:rsid w:val="00FF50BA"/>
    <w:rsid w:val="00FF5251"/>
    <w:rsid w:val="00FF5257"/>
    <w:rsid w:val="00FF54CE"/>
    <w:rsid w:val="00FF5618"/>
    <w:rsid w:val="00FF5664"/>
    <w:rsid w:val="00FF5822"/>
    <w:rsid w:val="00FF596B"/>
    <w:rsid w:val="00FF5F15"/>
    <w:rsid w:val="00FF6201"/>
    <w:rsid w:val="00FF655C"/>
    <w:rsid w:val="00FF6586"/>
    <w:rsid w:val="00FF6638"/>
    <w:rsid w:val="00FF6666"/>
    <w:rsid w:val="00FF67FC"/>
    <w:rsid w:val="00FF6AE0"/>
    <w:rsid w:val="00FF6C31"/>
    <w:rsid w:val="00FF6F61"/>
    <w:rsid w:val="00FF7214"/>
    <w:rsid w:val="00FF75C6"/>
    <w:rsid w:val="00FF7D7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BACCDA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5AB7"/>
    <w:pPr>
      <w:spacing w:after="160" w:line="259" w:lineRule="auto"/>
    </w:pPr>
    <w:rPr>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MS Gothic" w:hAnsi="Calibri Light"/>
      <w:b/>
      <w:bCs/>
      <w:color w:val="2E74B5"/>
      <w:sz w:val="28"/>
      <w:szCs w:val="28"/>
    </w:rPr>
  </w:style>
  <w:style w:type="paragraph" w:styleId="Heading2">
    <w:name w:val="heading 2"/>
    <w:basedOn w:val="Normal"/>
    <w:next w:val="Normal"/>
    <w:link w:val="Heading2Char"/>
    <w:uiPriority w:val="9"/>
    <w:qFormat/>
    <w:rsid w:val="00983053"/>
    <w:pPr>
      <w:keepNext/>
      <w:keepLines/>
      <w:spacing w:before="200" w:after="0"/>
      <w:outlineLvl w:val="1"/>
    </w:pPr>
    <w:rPr>
      <w:rFonts w:ascii="Calibri Light" w:eastAsia="MS Gothic" w:hAnsi="Calibri Light"/>
      <w:b/>
      <w:bCs/>
      <w:color w:val="5B9BD5"/>
      <w:sz w:val="26"/>
      <w:szCs w:val="26"/>
    </w:rPr>
  </w:style>
  <w:style w:type="paragraph" w:styleId="Heading3">
    <w:name w:val="heading 3"/>
    <w:basedOn w:val="Normal"/>
    <w:next w:val="Normal"/>
    <w:link w:val="Heading3Char"/>
    <w:uiPriority w:val="9"/>
    <w:qFormat/>
    <w:rsid w:val="00230C80"/>
    <w:pPr>
      <w:keepNext/>
      <w:keepLines/>
      <w:spacing w:before="200" w:after="0"/>
      <w:outlineLvl w:val="2"/>
    </w:pPr>
    <w:rPr>
      <w:rFonts w:ascii="Calibri Light" w:eastAsia="MS Gothic" w:hAnsi="Calibri Light"/>
      <w:b/>
      <w:bCs/>
      <w:color w:val="5B9BD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iPriority w:val="99"/>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styleId="Revision">
    <w:name w:val="Revision"/>
    <w:hidden/>
    <w:uiPriority w:val="99"/>
    <w:semiHidden/>
    <w:rsid w:val="00F323BE"/>
    <w:rPr>
      <w:sz w:val="22"/>
      <w:szCs w:val="22"/>
      <w:lang w:eastAsia="en-US"/>
    </w:rPr>
  </w:style>
  <w:style w:type="character" w:customStyle="1" w:styleId="Heading2Char">
    <w:name w:val="Heading 2 Char"/>
    <w:link w:val="Heading2"/>
    <w:uiPriority w:val="9"/>
    <w:rsid w:val="00983053"/>
    <w:rPr>
      <w:rFonts w:ascii="Calibri Light" w:eastAsia="MS Gothic" w:hAnsi="Calibri Light" w:cs="Times New Roman"/>
      <w:b/>
      <w:bCs/>
      <w:color w:val="5B9BD5"/>
      <w:sz w:val="26"/>
      <w:szCs w:val="26"/>
    </w:rPr>
  </w:style>
  <w:style w:type="character" w:customStyle="1" w:styleId="Heading3Char">
    <w:name w:val="Heading 3 Char"/>
    <w:link w:val="Heading3"/>
    <w:uiPriority w:val="9"/>
    <w:rsid w:val="00230C80"/>
    <w:rPr>
      <w:rFonts w:ascii="Calibri Light" w:eastAsia="MS Gothic" w:hAnsi="Calibri Light" w:cs="Times New Roman"/>
      <w:b/>
      <w:bCs/>
      <w:color w:val="5B9BD5"/>
    </w:rPr>
  </w:style>
  <w:style w:type="character" w:customStyle="1" w:styleId="Heading1Char">
    <w:name w:val="Heading 1 Char"/>
    <w:link w:val="Heading1"/>
    <w:uiPriority w:val="9"/>
    <w:rsid w:val="005C1072"/>
    <w:rPr>
      <w:rFonts w:ascii="Calibri Light" w:eastAsia="MS Gothic" w:hAnsi="Calibri Light" w:cs="Times New Roman"/>
      <w:b/>
      <w:bCs/>
      <w:color w:val="2E74B5"/>
      <w:sz w:val="28"/>
      <w:szCs w:val="28"/>
    </w:rPr>
  </w:style>
  <w:style w:type="paragraph" w:styleId="TOCHeading">
    <w:name w:val="TOC Heading"/>
    <w:basedOn w:val="Heading1"/>
    <w:next w:val="Normal"/>
    <w:uiPriority w:val="39"/>
    <w:qFormat/>
    <w:rsid w:val="005C1072"/>
    <w:pPr>
      <w:spacing w:line="276" w:lineRule="auto"/>
      <w:outlineLvl w:val="9"/>
    </w:pPr>
    <w:rPr>
      <w:lang w:eastAsia="bg-BG"/>
    </w:rPr>
  </w:style>
  <w:style w:type="paragraph" w:styleId="TOC2">
    <w:name w:val="toc 2"/>
    <w:basedOn w:val="Normal"/>
    <w:next w:val="Normal"/>
    <w:autoRedefine/>
    <w:uiPriority w:val="39"/>
    <w:unhideWhenUsed/>
    <w:rsid w:val="00EA6EF3"/>
    <w:pPr>
      <w:tabs>
        <w:tab w:val="right" w:leader="dot" w:pos="9638"/>
      </w:tabs>
      <w:spacing w:after="100"/>
      <w:ind w:right="284"/>
      <w:jc w:val="both"/>
    </w:pPr>
  </w:style>
  <w:style w:type="paragraph" w:styleId="TOC3">
    <w:name w:val="toc 3"/>
    <w:basedOn w:val="Normal"/>
    <w:next w:val="Normal"/>
    <w:autoRedefine/>
    <w:uiPriority w:val="39"/>
    <w:unhideWhenUsed/>
    <w:rsid w:val="00EA6EF3"/>
    <w:pPr>
      <w:tabs>
        <w:tab w:val="right" w:leader="dot" w:pos="9628"/>
      </w:tabs>
      <w:spacing w:after="100"/>
      <w:ind w:left="440" w:right="284"/>
      <w:jc w:val="both"/>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customStyle="1" w:styleId="CharChar2CharCharCharCharCharCharCharCharCharCharCharCharCharCharCharCharCharCharCharCharCharCharCharCharCharCharCharChar1">
    <w:name w:val="Char Char2 Char Char Char Char Char Char Char Char Char Char Char Char Char Char Char Char Char Char Char Char Char Char Char Char Char Char Char Char1"/>
    <w:basedOn w:val="Normal"/>
    <w:rsid w:val="001E1B30"/>
    <w:pPr>
      <w:tabs>
        <w:tab w:val="left" w:pos="709"/>
      </w:tabs>
      <w:spacing w:after="0" w:line="240" w:lineRule="auto"/>
    </w:pPr>
    <w:rPr>
      <w:rFonts w:ascii="Tahoma" w:eastAsia="Times New Roman" w:hAnsi="Tahoma"/>
      <w:sz w:val="24"/>
      <w:szCs w:val="24"/>
      <w:lang w:val="pl-PL" w:eastAsia="pl-PL"/>
    </w:rPr>
  </w:style>
  <w:style w:type="table" w:customStyle="1" w:styleId="TableGrid1">
    <w:name w:val="Table Grid1"/>
    <w:basedOn w:val="TableNormal"/>
    <w:next w:val="TableGrid"/>
    <w:rsid w:val="00FF49F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Знак Знак"/>
    <w:basedOn w:val="Normal"/>
    <w:rsid w:val="00DF0636"/>
    <w:pPr>
      <w:tabs>
        <w:tab w:val="left" w:pos="709"/>
      </w:tabs>
      <w:spacing w:after="0" w:line="240" w:lineRule="auto"/>
    </w:pPr>
    <w:rPr>
      <w:rFonts w:ascii="Tahoma" w:eastAsia="Times New Roman" w:hAnsi="Tahoma"/>
      <w:sz w:val="24"/>
      <w:szCs w:val="24"/>
      <w:lang w:val="pl-PL" w:eastAsia="pl-PL"/>
    </w:rPr>
  </w:style>
  <w:style w:type="paragraph" w:customStyle="1" w:styleId="CharChar2CharCharCharCharCharCharCharCharCharCharCharCharCharCharCharCharCharCharCharCharCharCharCharCharCharCharCharChar0">
    <w:name w:val="Char Char2 Char Char Char Char Char Char Char Char Char Char Char Char Char Char Char Char Char Char Char Char Char Char Char Char Char Char Char Char"/>
    <w:basedOn w:val="Normal"/>
    <w:rsid w:val="00E4344D"/>
    <w:pPr>
      <w:tabs>
        <w:tab w:val="left" w:pos="709"/>
      </w:tabs>
      <w:spacing w:after="0" w:line="240" w:lineRule="auto"/>
    </w:pPr>
    <w:rPr>
      <w:rFonts w:ascii="Tahoma" w:eastAsia="Times New Roman" w:hAnsi="Tahoma"/>
      <w:sz w:val="24"/>
      <w:szCs w:val="24"/>
      <w:lang w:val="pl-PL" w:eastAsia="pl-PL"/>
    </w:rPr>
  </w:style>
  <w:style w:type="character" w:styleId="Strong">
    <w:name w:val="Strong"/>
    <w:uiPriority w:val="22"/>
    <w:qFormat/>
    <w:rsid w:val="00D77B6B"/>
    <w:rPr>
      <w:b/>
      <w:bCs/>
    </w:rPr>
  </w:style>
  <w:style w:type="character" w:customStyle="1" w:styleId="UnresolvedMention1">
    <w:name w:val="Unresolved Mention1"/>
    <w:basedOn w:val="DefaultParagraphFont"/>
    <w:uiPriority w:val="99"/>
    <w:semiHidden/>
    <w:unhideWhenUsed/>
    <w:rsid w:val="005502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87310">
      <w:bodyDiv w:val="1"/>
      <w:marLeft w:val="0"/>
      <w:marRight w:val="0"/>
      <w:marTop w:val="0"/>
      <w:marBottom w:val="0"/>
      <w:divBdr>
        <w:top w:val="none" w:sz="0" w:space="0" w:color="auto"/>
        <w:left w:val="none" w:sz="0" w:space="0" w:color="auto"/>
        <w:bottom w:val="none" w:sz="0" w:space="0" w:color="auto"/>
        <w:right w:val="none" w:sz="0" w:space="0" w:color="auto"/>
      </w:divBdr>
    </w:div>
    <w:div w:id="182982939">
      <w:bodyDiv w:val="1"/>
      <w:marLeft w:val="60"/>
      <w:marRight w:val="60"/>
      <w:marTop w:val="60"/>
      <w:marBottom w:val="15"/>
      <w:divBdr>
        <w:top w:val="none" w:sz="0" w:space="0" w:color="auto"/>
        <w:left w:val="none" w:sz="0" w:space="0" w:color="auto"/>
        <w:bottom w:val="none" w:sz="0" w:space="0" w:color="auto"/>
        <w:right w:val="none" w:sz="0" w:space="0" w:color="auto"/>
      </w:divBdr>
      <w:divsChild>
        <w:div w:id="1055860996">
          <w:marLeft w:val="0"/>
          <w:marRight w:val="0"/>
          <w:marTop w:val="0"/>
          <w:marBottom w:val="0"/>
          <w:divBdr>
            <w:top w:val="none" w:sz="0" w:space="0" w:color="auto"/>
            <w:left w:val="none" w:sz="0" w:space="0" w:color="auto"/>
            <w:bottom w:val="none" w:sz="0" w:space="0" w:color="auto"/>
            <w:right w:val="none" w:sz="0" w:space="0" w:color="auto"/>
          </w:divBdr>
        </w:div>
      </w:divsChild>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68365785">
      <w:bodyDiv w:val="1"/>
      <w:marLeft w:val="0"/>
      <w:marRight w:val="0"/>
      <w:marTop w:val="0"/>
      <w:marBottom w:val="0"/>
      <w:divBdr>
        <w:top w:val="none" w:sz="0" w:space="0" w:color="auto"/>
        <w:left w:val="none" w:sz="0" w:space="0" w:color="auto"/>
        <w:bottom w:val="none" w:sz="0" w:space="0" w:color="auto"/>
        <w:right w:val="none" w:sz="0" w:space="0" w:color="auto"/>
      </w:divBdr>
      <w:divsChild>
        <w:div w:id="57552670">
          <w:marLeft w:val="0"/>
          <w:marRight w:val="0"/>
          <w:marTop w:val="0"/>
          <w:marBottom w:val="0"/>
          <w:divBdr>
            <w:top w:val="none" w:sz="0" w:space="0" w:color="auto"/>
            <w:left w:val="none" w:sz="0" w:space="0" w:color="auto"/>
            <w:bottom w:val="none" w:sz="0" w:space="0" w:color="auto"/>
            <w:right w:val="none" w:sz="0" w:space="0" w:color="auto"/>
          </w:divBdr>
        </w:div>
        <w:div w:id="73861379">
          <w:marLeft w:val="0"/>
          <w:marRight w:val="0"/>
          <w:marTop w:val="0"/>
          <w:marBottom w:val="0"/>
          <w:divBdr>
            <w:top w:val="none" w:sz="0" w:space="0" w:color="auto"/>
            <w:left w:val="none" w:sz="0" w:space="0" w:color="auto"/>
            <w:bottom w:val="none" w:sz="0" w:space="0" w:color="auto"/>
            <w:right w:val="none" w:sz="0" w:space="0" w:color="auto"/>
          </w:divBdr>
        </w:div>
        <w:div w:id="155927805">
          <w:marLeft w:val="0"/>
          <w:marRight w:val="0"/>
          <w:marTop w:val="0"/>
          <w:marBottom w:val="0"/>
          <w:divBdr>
            <w:top w:val="none" w:sz="0" w:space="0" w:color="auto"/>
            <w:left w:val="none" w:sz="0" w:space="0" w:color="auto"/>
            <w:bottom w:val="none" w:sz="0" w:space="0" w:color="auto"/>
            <w:right w:val="none" w:sz="0" w:space="0" w:color="auto"/>
          </w:divBdr>
        </w:div>
        <w:div w:id="239566085">
          <w:marLeft w:val="0"/>
          <w:marRight w:val="0"/>
          <w:marTop w:val="0"/>
          <w:marBottom w:val="0"/>
          <w:divBdr>
            <w:top w:val="none" w:sz="0" w:space="0" w:color="auto"/>
            <w:left w:val="none" w:sz="0" w:space="0" w:color="auto"/>
            <w:bottom w:val="none" w:sz="0" w:space="0" w:color="auto"/>
            <w:right w:val="none" w:sz="0" w:space="0" w:color="auto"/>
          </w:divBdr>
        </w:div>
        <w:div w:id="349917040">
          <w:marLeft w:val="0"/>
          <w:marRight w:val="0"/>
          <w:marTop w:val="0"/>
          <w:marBottom w:val="0"/>
          <w:divBdr>
            <w:top w:val="none" w:sz="0" w:space="0" w:color="auto"/>
            <w:left w:val="none" w:sz="0" w:space="0" w:color="auto"/>
            <w:bottom w:val="none" w:sz="0" w:space="0" w:color="auto"/>
            <w:right w:val="none" w:sz="0" w:space="0" w:color="auto"/>
          </w:divBdr>
        </w:div>
        <w:div w:id="367873249">
          <w:marLeft w:val="0"/>
          <w:marRight w:val="0"/>
          <w:marTop w:val="0"/>
          <w:marBottom w:val="0"/>
          <w:divBdr>
            <w:top w:val="none" w:sz="0" w:space="0" w:color="auto"/>
            <w:left w:val="none" w:sz="0" w:space="0" w:color="auto"/>
            <w:bottom w:val="none" w:sz="0" w:space="0" w:color="auto"/>
            <w:right w:val="none" w:sz="0" w:space="0" w:color="auto"/>
          </w:divBdr>
        </w:div>
        <w:div w:id="391345350">
          <w:marLeft w:val="0"/>
          <w:marRight w:val="0"/>
          <w:marTop w:val="0"/>
          <w:marBottom w:val="0"/>
          <w:divBdr>
            <w:top w:val="none" w:sz="0" w:space="0" w:color="auto"/>
            <w:left w:val="none" w:sz="0" w:space="0" w:color="auto"/>
            <w:bottom w:val="none" w:sz="0" w:space="0" w:color="auto"/>
            <w:right w:val="none" w:sz="0" w:space="0" w:color="auto"/>
          </w:divBdr>
        </w:div>
        <w:div w:id="414786539">
          <w:marLeft w:val="0"/>
          <w:marRight w:val="0"/>
          <w:marTop w:val="0"/>
          <w:marBottom w:val="0"/>
          <w:divBdr>
            <w:top w:val="none" w:sz="0" w:space="0" w:color="auto"/>
            <w:left w:val="none" w:sz="0" w:space="0" w:color="auto"/>
            <w:bottom w:val="none" w:sz="0" w:space="0" w:color="auto"/>
            <w:right w:val="none" w:sz="0" w:space="0" w:color="auto"/>
          </w:divBdr>
        </w:div>
        <w:div w:id="499270374">
          <w:marLeft w:val="0"/>
          <w:marRight w:val="0"/>
          <w:marTop w:val="0"/>
          <w:marBottom w:val="0"/>
          <w:divBdr>
            <w:top w:val="none" w:sz="0" w:space="0" w:color="auto"/>
            <w:left w:val="none" w:sz="0" w:space="0" w:color="auto"/>
            <w:bottom w:val="none" w:sz="0" w:space="0" w:color="auto"/>
            <w:right w:val="none" w:sz="0" w:space="0" w:color="auto"/>
          </w:divBdr>
        </w:div>
        <w:div w:id="504900106">
          <w:marLeft w:val="0"/>
          <w:marRight w:val="0"/>
          <w:marTop w:val="0"/>
          <w:marBottom w:val="0"/>
          <w:divBdr>
            <w:top w:val="none" w:sz="0" w:space="0" w:color="auto"/>
            <w:left w:val="none" w:sz="0" w:space="0" w:color="auto"/>
            <w:bottom w:val="none" w:sz="0" w:space="0" w:color="auto"/>
            <w:right w:val="none" w:sz="0" w:space="0" w:color="auto"/>
          </w:divBdr>
        </w:div>
        <w:div w:id="695736146">
          <w:marLeft w:val="0"/>
          <w:marRight w:val="0"/>
          <w:marTop w:val="0"/>
          <w:marBottom w:val="0"/>
          <w:divBdr>
            <w:top w:val="none" w:sz="0" w:space="0" w:color="auto"/>
            <w:left w:val="none" w:sz="0" w:space="0" w:color="auto"/>
            <w:bottom w:val="none" w:sz="0" w:space="0" w:color="auto"/>
            <w:right w:val="none" w:sz="0" w:space="0" w:color="auto"/>
          </w:divBdr>
        </w:div>
        <w:div w:id="719524825">
          <w:marLeft w:val="0"/>
          <w:marRight w:val="0"/>
          <w:marTop w:val="0"/>
          <w:marBottom w:val="0"/>
          <w:divBdr>
            <w:top w:val="none" w:sz="0" w:space="0" w:color="auto"/>
            <w:left w:val="none" w:sz="0" w:space="0" w:color="auto"/>
            <w:bottom w:val="none" w:sz="0" w:space="0" w:color="auto"/>
            <w:right w:val="none" w:sz="0" w:space="0" w:color="auto"/>
          </w:divBdr>
        </w:div>
        <w:div w:id="759326752">
          <w:marLeft w:val="0"/>
          <w:marRight w:val="0"/>
          <w:marTop w:val="0"/>
          <w:marBottom w:val="0"/>
          <w:divBdr>
            <w:top w:val="none" w:sz="0" w:space="0" w:color="auto"/>
            <w:left w:val="none" w:sz="0" w:space="0" w:color="auto"/>
            <w:bottom w:val="none" w:sz="0" w:space="0" w:color="auto"/>
            <w:right w:val="none" w:sz="0" w:space="0" w:color="auto"/>
          </w:divBdr>
        </w:div>
        <w:div w:id="775098770">
          <w:marLeft w:val="0"/>
          <w:marRight w:val="0"/>
          <w:marTop w:val="0"/>
          <w:marBottom w:val="0"/>
          <w:divBdr>
            <w:top w:val="none" w:sz="0" w:space="0" w:color="auto"/>
            <w:left w:val="none" w:sz="0" w:space="0" w:color="auto"/>
            <w:bottom w:val="none" w:sz="0" w:space="0" w:color="auto"/>
            <w:right w:val="none" w:sz="0" w:space="0" w:color="auto"/>
          </w:divBdr>
        </w:div>
        <w:div w:id="799571031">
          <w:marLeft w:val="0"/>
          <w:marRight w:val="0"/>
          <w:marTop w:val="0"/>
          <w:marBottom w:val="0"/>
          <w:divBdr>
            <w:top w:val="none" w:sz="0" w:space="0" w:color="auto"/>
            <w:left w:val="none" w:sz="0" w:space="0" w:color="auto"/>
            <w:bottom w:val="none" w:sz="0" w:space="0" w:color="auto"/>
            <w:right w:val="none" w:sz="0" w:space="0" w:color="auto"/>
          </w:divBdr>
        </w:div>
        <w:div w:id="867791588">
          <w:marLeft w:val="0"/>
          <w:marRight w:val="0"/>
          <w:marTop w:val="0"/>
          <w:marBottom w:val="0"/>
          <w:divBdr>
            <w:top w:val="none" w:sz="0" w:space="0" w:color="auto"/>
            <w:left w:val="none" w:sz="0" w:space="0" w:color="auto"/>
            <w:bottom w:val="none" w:sz="0" w:space="0" w:color="auto"/>
            <w:right w:val="none" w:sz="0" w:space="0" w:color="auto"/>
          </w:divBdr>
        </w:div>
        <w:div w:id="878278324">
          <w:marLeft w:val="0"/>
          <w:marRight w:val="0"/>
          <w:marTop w:val="0"/>
          <w:marBottom w:val="0"/>
          <w:divBdr>
            <w:top w:val="none" w:sz="0" w:space="0" w:color="auto"/>
            <w:left w:val="none" w:sz="0" w:space="0" w:color="auto"/>
            <w:bottom w:val="none" w:sz="0" w:space="0" w:color="auto"/>
            <w:right w:val="none" w:sz="0" w:space="0" w:color="auto"/>
          </w:divBdr>
        </w:div>
        <w:div w:id="907499095">
          <w:marLeft w:val="0"/>
          <w:marRight w:val="0"/>
          <w:marTop w:val="0"/>
          <w:marBottom w:val="0"/>
          <w:divBdr>
            <w:top w:val="none" w:sz="0" w:space="0" w:color="auto"/>
            <w:left w:val="none" w:sz="0" w:space="0" w:color="auto"/>
            <w:bottom w:val="none" w:sz="0" w:space="0" w:color="auto"/>
            <w:right w:val="none" w:sz="0" w:space="0" w:color="auto"/>
          </w:divBdr>
        </w:div>
        <w:div w:id="917178515">
          <w:marLeft w:val="0"/>
          <w:marRight w:val="0"/>
          <w:marTop w:val="0"/>
          <w:marBottom w:val="0"/>
          <w:divBdr>
            <w:top w:val="none" w:sz="0" w:space="0" w:color="auto"/>
            <w:left w:val="none" w:sz="0" w:space="0" w:color="auto"/>
            <w:bottom w:val="none" w:sz="0" w:space="0" w:color="auto"/>
            <w:right w:val="none" w:sz="0" w:space="0" w:color="auto"/>
          </w:divBdr>
        </w:div>
        <w:div w:id="988942016">
          <w:marLeft w:val="0"/>
          <w:marRight w:val="0"/>
          <w:marTop w:val="0"/>
          <w:marBottom w:val="0"/>
          <w:divBdr>
            <w:top w:val="none" w:sz="0" w:space="0" w:color="auto"/>
            <w:left w:val="none" w:sz="0" w:space="0" w:color="auto"/>
            <w:bottom w:val="none" w:sz="0" w:space="0" w:color="auto"/>
            <w:right w:val="none" w:sz="0" w:space="0" w:color="auto"/>
          </w:divBdr>
        </w:div>
        <w:div w:id="1098062167">
          <w:marLeft w:val="0"/>
          <w:marRight w:val="0"/>
          <w:marTop w:val="0"/>
          <w:marBottom w:val="0"/>
          <w:divBdr>
            <w:top w:val="none" w:sz="0" w:space="0" w:color="auto"/>
            <w:left w:val="none" w:sz="0" w:space="0" w:color="auto"/>
            <w:bottom w:val="none" w:sz="0" w:space="0" w:color="auto"/>
            <w:right w:val="none" w:sz="0" w:space="0" w:color="auto"/>
          </w:divBdr>
        </w:div>
        <w:div w:id="1224753500">
          <w:marLeft w:val="0"/>
          <w:marRight w:val="0"/>
          <w:marTop w:val="0"/>
          <w:marBottom w:val="0"/>
          <w:divBdr>
            <w:top w:val="none" w:sz="0" w:space="0" w:color="auto"/>
            <w:left w:val="none" w:sz="0" w:space="0" w:color="auto"/>
            <w:bottom w:val="none" w:sz="0" w:space="0" w:color="auto"/>
            <w:right w:val="none" w:sz="0" w:space="0" w:color="auto"/>
          </w:divBdr>
        </w:div>
        <w:div w:id="1247154706">
          <w:marLeft w:val="0"/>
          <w:marRight w:val="0"/>
          <w:marTop w:val="0"/>
          <w:marBottom w:val="0"/>
          <w:divBdr>
            <w:top w:val="none" w:sz="0" w:space="0" w:color="auto"/>
            <w:left w:val="none" w:sz="0" w:space="0" w:color="auto"/>
            <w:bottom w:val="none" w:sz="0" w:space="0" w:color="auto"/>
            <w:right w:val="none" w:sz="0" w:space="0" w:color="auto"/>
          </w:divBdr>
        </w:div>
        <w:div w:id="1308586116">
          <w:marLeft w:val="0"/>
          <w:marRight w:val="0"/>
          <w:marTop w:val="0"/>
          <w:marBottom w:val="0"/>
          <w:divBdr>
            <w:top w:val="none" w:sz="0" w:space="0" w:color="auto"/>
            <w:left w:val="none" w:sz="0" w:space="0" w:color="auto"/>
            <w:bottom w:val="none" w:sz="0" w:space="0" w:color="auto"/>
            <w:right w:val="none" w:sz="0" w:space="0" w:color="auto"/>
          </w:divBdr>
        </w:div>
        <w:div w:id="1428189244">
          <w:marLeft w:val="0"/>
          <w:marRight w:val="0"/>
          <w:marTop w:val="0"/>
          <w:marBottom w:val="0"/>
          <w:divBdr>
            <w:top w:val="none" w:sz="0" w:space="0" w:color="auto"/>
            <w:left w:val="none" w:sz="0" w:space="0" w:color="auto"/>
            <w:bottom w:val="none" w:sz="0" w:space="0" w:color="auto"/>
            <w:right w:val="none" w:sz="0" w:space="0" w:color="auto"/>
          </w:divBdr>
        </w:div>
        <w:div w:id="1540625827">
          <w:marLeft w:val="0"/>
          <w:marRight w:val="0"/>
          <w:marTop w:val="0"/>
          <w:marBottom w:val="0"/>
          <w:divBdr>
            <w:top w:val="none" w:sz="0" w:space="0" w:color="auto"/>
            <w:left w:val="none" w:sz="0" w:space="0" w:color="auto"/>
            <w:bottom w:val="none" w:sz="0" w:space="0" w:color="auto"/>
            <w:right w:val="none" w:sz="0" w:space="0" w:color="auto"/>
          </w:divBdr>
        </w:div>
        <w:div w:id="1601180988">
          <w:marLeft w:val="0"/>
          <w:marRight w:val="0"/>
          <w:marTop w:val="0"/>
          <w:marBottom w:val="0"/>
          <w:divBdr>
            <w:top w:val="none" w:sz="0" w:space="0" w:color="auto"/>
            <w:left w:val="none" w:sz="0" w:space="0" w:color="auto"/>
            <w:bottom w:val="none" w:sz="0" w:space="0" w:color="auto"/>
            <w:right w:val="none" w:sz="0" w:space="0" w:color="auto"/>
          </w:divBdr>
        </w:div>
        <w:div w:id="1674143822">
          <w:marLeft w:val="0"/>
          <w:marRight w:val="0"/>
          <w:marTop w:val="0"/>
          <w:marBottom w:val="0"/>
          <w:divBdr>
            <w:top w:val="none" w:sz="0" w:space="0" w:color="auto"/>
            <w:left w:val="none" w:sz="0" w:space="0" w:color="auto"/>
            <w:bottom w:val="none" w:sz="0" w:space="0" w:color="auto"/>
            <w:right w:val="none" w:sz="0" w:space="0" w:color="auto"/>
          </w:divBdr>
        </w:div>
        <w:div w:id="1739086586">
          <w:marLeft w:val="0"/>
          <w:marRight w:val="0"/>
          <w:marTop w:val="0"/>
          <w:marBottom w:val="0"/>
          <w:divBdr>
            <w:top w:val="none" w:sz="0" w:space="0" w:color="auto"/>
            <w:left w:val="none" w:sz="0" w:space="0" w:color="auto"/>
            <w:bottom w:val="none" w:sz="0" w:space="0" w:color="auto"/>
            <w:right w:val="none" w:sz="0" w:space="0" w:color="auto"/>
          </w:divBdr>
        </w:div>
        <w:div w:id="1868325572">
          <w:marLeft w:val="0"/>
          <w:marRight w:val="0"/>
          <w:marTop w:val="0"/>
          <w:marBottom w:val="0"/>
          <w:divBdr>
            <w:top w:val="none" w:sz="0" w:space="0" w:color="auto"/>
            <w:left w:val="none" w:sz="0" w:space="0" w:color="auto"/>
            <w:bottom w:val="none" w:sz="0" w:space="0" w:color="auto"/>
            <w:right w:val="none" w:sz="0" w:space="0" w:color="auto"/>
          </w:divBdr>
        </w:div>
        <w:div w:id="1879779229">
          <w:marLeft w:val="0"/>
          <w:marRight w:val="0"/>
          <w:marTop w:val="0"/>
          <w:marBottom w:val="0"/>
          <w:divBdr>
            <w:top w:val="none" w:sz="0" w:space="0" w:color="auto"/>
            <w:left w:val="none" w:sz="0" w:space="0" w:color="auto"/>
            <w:bottom w:val="none" w:sz="0" w:space="0" w:color="auto"/>
            <w:right w:val="none" w:sz="0" w:space="0" w:color="auto"/>
          </w:divBdr>
        </w:div>
        <w:div w:id="1933002928">
          <w:marLeft w:val="0"/>
          <w:marRight w:val="0"/>
          <w:marTop w:val="0"/>
          <w:marBottom w:val="0"/>
          <w:divBdr>
            <w:top w:val="none" w:sz="0" w:space="0" w:color="auto"/>
            <w:left w:val="none" w:sz="0" w:space="0" w:color="auto"/>
            <w:bottom w:val="none" w:sz="0" w:space="0" w:color="auto"/>
            <w:right w:val="none" w:sz="0" w:space="0" w:color="auto"/>
          </w:divBdr>
        </w:div>
        <w:div w:id="1994867694">
          <w:marLeft w:val="0"/>
          <w:marRight w:val="0"/>
          <w:marTop w:val="0"/>
          <w:marBottom w:val="0"/>
          <w:divBdr>
            <w:top w:val="none" w:sz="0" w:space="0" w:color="auto"/>
            <w:left w:val="none" w:sz="0" w:space="0" w:color="auto"/>
            <w:bottom w:val="none" w:sz="0" w:space="0" w:color="auto"/>
            <w:right w:val="none" w:sz="0" w:space="0" w:color="auto"/>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05789399">
      <w:bodyDiv w:val="1"/>
      <w:marLeft w:val="60"/>
      <w:marRight w:val="60"/>
      <w:marTop w:val="60"/>
      <w:marBottom w:val="15"/>
      <w:divBdr>
        <w:top w:val="none" w:sz="0" w:space="0" w:color="auto"/>
        <w:left w:val="none" w:sz="0" w:space="0" w:color="auto"/>
        <w:bottom w:val="none" w:sz="0" w:space="0" w:color="auto"/>
        <w:right w:val="none" w:sz="0" w:space="0" w:color="auto"/>
      </w:divBdr>
      <w:divsChild>
        <w:div w:id="1396125859">
          <w:marLeft w:val="0"/>
          <w:marRight w:val="0"/>
          <w:marTop w:val="0"/>
          <w:marBottom w:val="0"/>
          <w:divBdr>
            <w:top w:val="none" w:sz="0" w:space="0" w:color="auto"/>
            <w:left w:val="none" w:sz="0" w:space="0" w:color="auto"/>
            <w:bottom w:val="none" w:sz="0" w:space="0" w:color="auto"/>
            <w:right w:val="none" w:sz="0" w:space="0" w:color="auto"/>
          </w:divBdr>
        </w:div>
        <w:div w:id="1401100609">
          <w:marLeft w:val="0"/>
          <w:marRight w:val="0"/>
          <w:marTop w:val="0"/>
          <w:marBottom w:val="0"/>
          <w:divBdr>
            <w:top w:val="single" w:sz="4" w:space="1" w:color="auto"/>
            <w:left w:val="single" w:sz="4" w:space="4" w:color="auto"/>
            <w:bottom w:val="single" w:sz="4" w:space="1" w:color="auto"/>
            <w:right w:val="single" w:sz="4" w:space="4" w:color="auto"/>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04830144">
      <w:bodyDiv w:val="1"/>
      <w:marLeft w:val="0"/>
      <w:marRight w:val="0"/>
      <w:marTop w:val="0"/>
      <w:marBottom w:val="0"/>
      <w:divBdr>
        <w:top w:val="none" w:sz="0" w:space="0" w:color="auto"/>
        <w:left w:val="none" w:sz="0" w:space="0" w:color="auto"/>
        <w:bottom w:val="none" w:sz="0" w:space="0" w:color="auto"/>
        <w:right w:val="none" w:sz="0" w:space="0" w:color="auto"/>
      </w:divBdr>
      <w:divsChild>
        <w:div w:id="86267966">
          <w:marLeft w:val="0"/>
          <w:marRight w:val="0"/>
          <w:marTop w:val="0"/>
          <w:marBottom w:val="0"/>
          <w:divBdr>
            <w:top w:val="none" w:sz="0" w:space="0" w:color="auto"/>
            <w:left w:val="none" w:sz="0" w:space="0" w:color="auto"/>
            <w:bottom w:val="none" w:sz="0" w:space="0" w:color="auto"/>
            <w:right w:val="none" w:sz="0" w:space="0" w:color="auto"/>
          </w:divBdr>
        </w:div>
        <w:div w:id="361781330">
          <w:marLeft w:val="0"/>
          <w:marRight w:val="0"/>
          <w:marTop w:val="0"/>
          <w:marBottom w:val="0"/>
          <w:divBdr>
            <w:top w:val="none" w:sz="0" w:space="0" w:color="auto"/>
            <w:left w:val="none" w:sz="0" w:space="0" w:color="auto"/>
            <w:bottom w:val="none" w:sz="0" w:space="0" w:color="auto"/>
            <w:right w:val="none" w:sz="0" w:space="0" w:color="auto"/>
          </w:divBdr>
        </w:div>
        <w:div w:id="449322618">
          <w:marLeft w:val="0"/>
          <w:marRight w:val="0"/>
          <w:marTop w:val="0"/>
          <w:marBottom w:val="0"/>
          <w:divBdr>
            <w:top w:val="none" w:sz="0" w:space="0" w:color="auto"/>
            <w:left w:val="none" w:sz="0" w:space="0" w:color="auto"/>
            <w:bottom w:val="none" w:sz="0" w:space="0" w:color="auto"/>
            <w:right w:val="none" w:sz="0" w:space="0" w:color="auto"/>
          </w:divBdr>
        </w:div>
        <w:div w:id="708266935">
          <w:marLeft w:val="0"/>
          <w:marRight w:val="0"/>
          <w:marTop w:val="0"/>
          <w:marBottom w:val="0"/>
          <w:divBdr>
            <w:top w:val="none" w:sz="0" w:space="0" w:color="auto"/>
            <w:left w:val="none" w:sz="0" w:space="0" w:color="auto"/>
            <w:bottom w:val="none" w:sz="0" w:space="0" w:color="auto"/>
            <w:right w:val="none" w:sz="0" w:space="0" w:color="auto"/>
          </w:divBdr>
        </w:div>
        <w:div w:id="886449237">
          <w:marLeft w:val="0"/>
          <w:marRight w:val="0"/>
          <w:marTop w:val="0"/>
          <w:marBottom w:val="0"/>
          <w:divBdr>
            <w:top w:val="none" w:sz="0" w:space="0" w:color="auto"/>
            <w:left w:val="none" w:sz="0" w:space="0" w:color="auto"/>
            <w:bottom w:val="none" w:sz="0" w:space="0" w:color="auto"/>
            <w:right w:val="none" w:sz="0" w:space="0" w:color="auto"/>
          </w:divBdr>
        </w:div>
        <w:div w:id="985014156">
          <w:marLeft w:val="0"/>
          <w:marRight w:val="0"/>
          <w:marTop w:val="0"/>
          <w:marBottom w:val="0"/>
          <w:divBdr>
            <w:top w:val="none" w:sz="0" w:space="0" w:color="auto"/>
            <w:left w:val="none" w:sz="0" w:space="0" w:color="auto"/>
            <w:bottom w:val="none" w:sz="0" w:space="0" w:color="auto"/>
            <w:right w:val="none" w:sz="0" w:space="0" w:color="auto"/>
          </w:divBdr>
        </w:div>
        <w:div w:id="1024405213">
          <w:marLeft w:val="0"/>
          <w:marRight w:val="0"/>
          <w:marTop w:val="0"/>
          <w:marBottom w:val="0"/>
          <w:divBdr>
            <w:top w:val="none" w:sz="0" w:space="0" w:color="auto"/>
            <w:left w:val="none" w:sz="0" w:space="0" w:color="auto"/>
            <w:bottom w:val="none" w:sz="0" w:space="0" w:color="auto"/>
            <w:right w:val="none" w:sz="0" w:space="0" w:color="auto"/>
          </w:divBdr>
        </w:div>
        <w:div w:id="1079907184">
          <w:marLeft w:val="0"/>
          <w:marRight w:val="0"/>
          <w:marTop w:val="0"/>
          <w:marBottom w:val="0"/>
          <w:divBdr>
            <w:top w:val="none" w:sz="0" w:space="0" w:color="auto"/>
            <w:left w:val="none" w:sz="0" w:space="0" w:color="auto"/>
            <w:bottom w:val="none" w:sz="0" w:space="0" w:color="auto"/>
            <w:right w:val="none" w:sz="0" w:space="0" w:color="auto"/>
          </w:divBdr>
        </w:div>
        <w:div w:id="1115518772">
          <w:marLeft w:val="0"/>
          <w:marRight w:val="0"/>
          <w:marTop w:val="0"/>
          <w:marBottom w:val="0"/>
          <w:divBdr>
            <w:top w:val="none" w:sz="0" w:space="0" w:color="auto"/>
            <w:left w:val="none" w:sz="0" w:space="0" w:color="auto"/>
            <w:bottom w:val="none" w:sz="0" w:space="0" w:color="auto"/>
            <w:right w:val="none" w:sz="0" w:space="0" w:color="auto"/>
          </w:divBdr>
        </w:div>
        <w:div w:id="1154030966">
          <w:marLeft w:val="0"/>
          <w:marRight w:val="0"/>
          <w:marTop w:val="0"/>
          <w:marBottom w:val="0"/>
          <w:divBdr>
            <w:top w:val="none" w:sz="0" w:space="0" w:color="auto"/>
            <w:left w:val="none" w:sz="0" w:space="0" w:color="auto"/>
            <w:bottom w:val="none" w:sz="0" w:space="0" w:color="auto"/>
            <w:right w:val="none" w:sz="0" w:space="0" w:color="auto"/>
          </w:divBdr>
        </w:div>
        <w:div w:id="1179003433">
          <w:marLeft w:val="0"/>
          <w:marRight w:val="0"/>
          <w:marTop w:val="0"/>
          <w:marBottom w:val="0"/>
          <w:divBdr>
            <w:top w:val="none" w:sz="0" w:space="0" w:color="auto"/>
            <w:left w:val="none" w:sz="0" w:space="0" w:color="auto"/>
            <w:bottom w:val="none" w:sz="0" w:space="0" w:color="auto"/>
            <w:right w:val="none" w:sz="0" w:space="0" w:color="auto"/>
          </w:divBdr>
        </w:div>
        <w:div w:id="1260337330">
          <w:marLeft w:val="0"/>
          <w:marRight w:val="0"/>
          <w:marTop w:val="0"/>
          <w:marBottom w:val="0"/>
          <w:divBdr>
            <w:top w:val="none" w:sz="0" w:space="0" w:color="auto"/>
            <w:left w:val="none" w:sz="0" w:space="0" w:color="auto"/>
            <w:bottom w:val="none" w:sz="0" w:space="0" w:color="auto"/>
            <w:right w:val="none" w:sz="0" w:space="0" w:color="auto"/>
          </w:divBdr>
        </w:div>
        <w:div w:id="1439719915">
          <w:marLeft w:val="0"/>
          <w:marRight w:val="0"/>
          <w:marTop w:val="0"/>
          <w:marBottom w:val="0"/>
          <w:divBdr>
            <w:top w:val="none" w:sz="0" w:space="0" w:color="auto"/>
            <w:left w:val="none" w:sz="0" w:space="0" w:color="auto"/>
            <w:bottom w:val="none" w:sz="0" w:space="0" w:color="auto"/>
            <w:right w:val="none" w:sz="0" w:space="0" w:color="auto"/>
          </w:divBdr>
        </w:div>
        <w:div w:id="1509248568">
          <w:marLeft w:val="0"/>
          <w:marRight w:val="0"/>
          <w:marTop w:val="0"/>
          <w:marBottom w:val="0"/>
          <w:divBdr>
            <w:top w:val="none" w:sz="0" w:space="0" w:color="auto"/>
            <w:left w:val="none" w:sz="0" w:space="0" w:color="auto"/>
            <w:bottom w:val="none" w:sz="0" w:space="0" w:color="auto"/>
            <w:right w:val="none" w:sz="0" w:space="0" w:color="auto"/>
          </w:divBdr>
        </w:div>
        <w:div w:id="1551456953">
          <w:marLeft w:val="0"/>
          <w:marRight w:val="0"/>
          <w:marTop w:val="0"/>
          <w:marBottom w:val="0"/>
          <w:divBdr>
            <w:top w:val="none" w:sz="0" w:space="0" w:color="auto"/>
            <w:left w:val="none" w:sz="0" w:space="0" w:color="auto"/>
            <w:bottom w:val="none" w:sz="0" w:space="0" w:color="auto"/>
            <w:right w:val="none" w:sz="0" w:space="0" w:color="auto"/>
          </w:divBdr>
        </w:div>
        <w:div w:id="1602908947">
          <w:marLeft w:val="0"/>
          <w:marRight w:val="0"/>
          <w:marTop w:val="0"/>
          <w:marBottom w:val="0"/>
          <w:divBdr>
            <w:top w:val="none" w:sz="0" w:space="0" w:color="auto"/>
            <w:left w:val="none" w:sz="0" w:space="0" w:color="auto"/>
            <w:bottom w:val="none" w:sz="0" w:space="0" w:color="auto"/>
            <w:right w:val="none" w:sz="0" w:space="0" w:color="auto"/>
          </w:divBdr>
        </w:div>
        <w:div w:id="1733427263">
          <w:marLeft w:val="0"/>
          <w:marRight w:val="0"/>
          <w:marTop w:val="0"/>
          <w:marBottom w:val="0"/>
          <w:divBdr>
            <w:top w:val="none" w:sz="0" w:space="0" w:color="auto"/>
            <w:left w:val="none" w:sz="0" w:space="0" w:color="auto"/>
            <w:bottom w:val="none" w:sz="0" w:space="0" w:color="auto"/>
            <w:right w:val="none" w:sz="0" w:space="0" w:color="auto"/>
          </w:divBdr>
        </w:div>
        <w:div w:id="1914462727">
          <w:marLeft w:val="0"/>
          <w:marRight w:val="0"/>
          <w:marTop w:val="0"/>
          <w:marBottom w:val="0"/>
          <w:divBdr>
            <w:top w:val="none" w:sz="0" w:space="0" w:color="auto"/>
            <w:left w:val="none" w:sz="0" w:space="0" w:color="auto"/>
            <w:bottom w:val="none" w:sz="0" w:space="0" w:color="auto"/>
            <w:right w:val="none" w:sz="0" w:space="0" w:color="auto"/>
          </w:divBdr>
        </w:div>
        <w:div w:id="1947733121">
          <w:marLeft w:val="0"/>
          <w:marRight w:val="0"/>
          <w:marTop w:val="0"/>
          <w:marBottom w:val="0"/>
          <w:divBdr>
            <w:top w:val="none" w:sz="0" w:space="0" w:color="auto"/>
            <w:left w:val="none" w:sz="0" w:space="0" w:color="auto"/>
            <w:bottom w:val="none" w:sz="0" w:space="0" w:color="auto"/>
            <w:right w:val="none" w:sz="0" w:space="0" w:color="auto"/>
          </w:divBdr>
        </w:div>
        <w:div w:id="2080208806">
          <w:marLeft w:val="0"/>
          <w:marRight w:val="0"/>
          <w:marTop w:val="0"/>
          <w:marBottom w:val="0"/>
          <w:divBdr>
            <w:top w:val="none" w:sz="0" w:space="0" w:color="auto"/>
            <w:left w:val="none" w:sz="0" w:space="0" w:color="auto"/>
            <w:bottom w:val="none" w:sz="0" w:space="0" w:color="auto"/>
            <w:right w:val="none" w:sz="0" w:space="0" w:color="auto"/>
          </w:divBdr>
        </w:div>
        <w:div w:id="2146507538">
          <w:marLeft w:val="0"/>
          <w:marRight w:val="0"/>
          <w:marTop w:val="0"/>
          <w:marBottom w:val="0"/>
          <w:divBdr>
            <w:top w:val="none" w:sz="0" w:space="0" w:color="auto"/>
            <w:left w:val="none" w:sz="0" w:space="0" w:color="auto"/>
            <w:bottom w:val="none" w:sz="0" w:space="0" w:color="auto"/>
            <w:right w:val="none" w:sz="0" w:space="0"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2089692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g.government.bg/"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ig.government.bg/programa-konkurentosposobnost-i-inovaczii-v-predpriyatiyata/proczeduri-po-pkip/"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umis2020.government.bg/bg/s/8d3ebf57-ff75-4ad5-afa1-5747f558ee98/Procedure/Activ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umis2020.government.bg/bg/s/8d3ebf57-ff75-4ad5-afa1-5747f558ee98/Procedure/Active"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mig.government.bg/" TargetMode="External"/><Relationship Id="rId2" Type="http://schemas.openxmlformats.org/officeDocument/2006/relationships/hyperlink" Target="https://www.mtc.government.bg/sites/default/files/cifrovatransformaciyanabulgariyazaperioda2020-2030.pdf" TargetMode="External"/><Relationship Id="rId1" Type="http://schemas.openxmlformats.org/officeDocument/2006/relationships/hyperlink" Target="https://www.minfin.bg/upload/60144/Country+report+Bulgaria+2024.pdf" TargetMode="External"/><Relationship Id="rId6" Type="http://schemas.openxmlformats.org/officeDocument/2006/relationships/hyperlink" Target="https://eumis2020.government.bg/bg/s/Help/Index" TargetMode="External"/><Relationship Id="rId5" Type="http://schemas.openxmlformats.org/officeDocument/2006/relationships/hyperlink" Target="https://www.eufunds.bg/bg/node/8224" TargetMode="External"/><Relationship Id="rId4" Type="http://schemas.openxmlformats.org/officeDocument/2006/relationships/hyperlink" Target="https://www.eufunds.bg/bg/node/8223"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C7D4E-6150-4051-AB4E-7079015AF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16687</Words>
  <Characters>95116</Characters>
  <Application>Microsoft Office Word</Application>
  <DocSecurity>0</DocSecurity>
  <Lines>792</Lines>
  <Paragraphs>223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МИНИСТЕРСТВО НА ИКОНОМИКАТА</vt:lpstr>
      <vt:lpstr>МИНИСТЕРСТВО НА ИКОНОМИКАТА</vt:lpstr>
    </vt:vector>
  </TitlesOfParts>
  <LinksUpToDate>false</LinksUpToDate>
  <CharactersWithSpaces>111580</CharactersWithSpaces>
  <SharedDoc>false</SharedDoc>
  <HLinks>
    <vt:vector size="288" baseType="variant">
      <vt:variant>
        <vt:i4>5898244</vt:i4>
      </vt:variant>
      <vt:variant>
        <vt:i4>255</vt:i4>
      </vt:variant>
      <vt:variant>
        <vt:i4>0</vt:i4>
      </vt:variant>
      <vt:variant>
        <vt:i4>5</vt:i4>
      </vt:variant>
      <vt:variant>
        <vt:lpwstr>https://www.mig.government.bg/programa-konkurentosposobnost-i-inovaczii-v-predpriyatiyata/proczeduri-po-pkip/</vt:lpwstr>
      </vt:variant>
      <vt:variant>
        <vt:lpwstr/>
      </vt:variant>
      <vt:variant>
        <vt:i4>6357116</vt:i4>
      </vt:variant>
      <vt:variant>
        <vt:i4>252</vt:i4>
      </vt:variant>
      <vt:variant>
        <vt:i4>0</vt:i4>
      </vt:variant>
      <vt:variant>
        <vt:i4>5</vt:i4>
      </vt:variant>
      <vt:variant>
        <vt:lpwstr>https://eumis2020.government.bg/bg/s/8d3ebf57-ff75-4ad5-afa1-5747f558ee98/Procedure/Active</vt:lpwstr>
      </vt:variant>
      <vt:variant>
        <vt:lpwstr/>
      </vt:variant>
      <vt:variant>
        <vt:i4>6357116</vt:i4>
      </vt:variant>
      <vt:variant>
        <vt:i4>249</vt:i4>
      </vt:variant>
      <vt:variant>
        <vt:i4>0</vt:i4>
      </vt:variant>
      <vt:variant>
        <vt:i4>5</vt:i4>
      </vt:variant>
      <vt:variant>
        <vt:lpwstr>https://eumis2020.government.bg/bg/s/8d3ebf57-ff75-4ad5-afa1-5747f558ee98/Procedure/Active</vt:lpwstr>
      </vt:variant>
      <vt:variant>
        <vt:lpwstr/>
      </vt:variant>
      <vt:variant>
        <vt:i4>4325376</vt:i4>
      </vt:variant>
      <vt:variant>
        <vt:i4>246</vt:i4>
      </vt:variant>
      <vt:variant>
        <vt:i4>0</vt:i4>
      </vt:variant>
      <vt:variant>
        <vt:i4>5</vt:i4>
      </vt:variant>
      <vt:variant>
        <vt:lpwstr>https://2020.eufunds.bg/bg/0/0/EvalSessionResult</vt:lpwstr>
      </vt:variant>
      <vt:variant>
        <vt:lpwstr/>
      </vt:variant>
      <vt:variant>
        <vt:i4>3604579</vt:i4>
      </vt:variant>
      <vt:variant>
        <vt:i4>243</vt:i4>
      </vt:variant>
      <vt:variant>
        <vt:i4>0</vt:i4>
      </vt:variant>
      <vt:variant>
        <vt:i4>5</vt:i4>
      </vt:variant>
      <vt:variant>
        <vt:lpwstr>https://www.mig.government.bg/</vt:lpwstr>
      </vt:variant>
      <vt:variant>
        <vt:lpwstr/>
      </vt:variant>
      <vt:variant>
        <vt:i4>1179703</vt:i4>
      </vt:variant>
      <vt:variant>
        <vt:i4>236</vt:i4>
      </vt:variant>
      <vt:variant>
        <vt:i4>0</vt:i4>
      </vt:variant>
      <vt:variant>
        <vt:i4>5</vt:i4>
      </vt:variant>
      <vt:variant>
        <vt:lpwstr/>
      </vt:variant>
      <vt:variant>
        <vt:lpwstr>_Toc122356127</vt:lpwstr>
      </vt:variant>
      <vt:variant>
        <vt:i4>1179703</vt:i4>
      </vt:variant>
      <vt:variant>
        <vt:i4>230</vt:i4>
      </vt:variant>
      <vt:variant>
        <vt:i4>0</vt:i4>
      </vt:variant>
      <vt:variant>
        <vt:i4>5</vt:i4>
      </vt:variant>
      <vt:variant>
        <vt:lpwstr/>
      </vt:variant>
      <vt:variant>
        <vt:lpwstr>_Toc122356126</vt:lpwstr>
      </vt:variant>
      <vt:variant>
        <vt:i4>1179703</vt:i4>
      </vt:variant>
      <vt:variant>
        <vt:i4>224</vt:i4>
      </vt:variant>
      <vt:variant>
        <vt:i4>0</vt:i4>
      </vt:variant>
      <vt:variant>
        <vt:i4>5</vt:i4>
      </vt:variant>
      <vt:variant>
        <vt:lpwstr/>
      </vt:variant>
      <vt:variant>
        <vt:lpwstr>_Toc122356125</vt:lpwstr>
      </vt:variant>
      <vt:variant>
        <vt:i4>1179703</vt:i4>
      </vt:variant>
      <vt:variant>
        <vt:i4>218</vt:i4>
      </vt:variant>
      <vt:variant>
        <vt:i4>0</vt:i4>
      </vt:variant>
      <vt:variant>
        <vt:i4>5</vt:i4>
      </vt:variant>
      <vt:variant>
        <vt:lpwstr/>
      </vt:variant>
      <vt:variant>
        <vt:lpwstr>_Toc122356124</vt:lpwstr>
      </vt:variant>
      <vt:variant>
        <vt:i4>1179703</vt:i4>
      </vt:variant>
      <vt:variant>
        <vt:i4>212</vt:i4>
      </vt:variant>
      <vt:variant>
        <vt:i4>0</vt:i4>
      </vt:variant>
      <vt:variant>
        <vt:i4>5</vt:i4>
      </vt:variant>
      <vt:variant>
        <vt:lpwstr/>
      </vt:variant>
      <vt:variant>
        <vt:lpwstr>_Toc122356123</vt:lpwstr>
      </vt:variant>
      <vt:variant>
        <vt:i4>1179703</vt:i4>
      </vt:variant>
      <vt:variant>
        <vt:i4>206</vt:i4>
      </vt:variant>
      <vt:variant>
        <vt:i4>0</vt:i4>
      </vt:variant>
      <vt:variant>
        <vt:i4>5</vt:i4>
      </vt:variant>
      <vt:variant>
        <vt:lpwstr/>
      </vt:variant>
      <vt:variant>
        <vt:lpwstr>_Toc122356122</vt:lpwstr>
      </vt:variant>
      <vt:variant>
        <vt:i4>1179703</vt:i4>
      </vt:variant>
      <vt:variant>
        <vt:i4>200</vt:i4>
      </vt:variant>
      <vt:variant>
        <vt:i4>0</vt:i4>
      </vt:variant>
      <vt:variant>
        <vt:i4>5</vt:i4>
      </vt:variant>
      <vt:variant>
        <vt:lpwstr/>
      </vt:variant>
      <vt:variant>
        <vt:lpwstr>_Toc122356121</vt:lpwstr>
      </vt:variant>
      <vt:variant>
        <vt:i4>1179703</vt:i4>
      </vt:variant>
      <vt:variant>
        <vt:i4>194</vt:i4>
      </vt:variant>
      <vt:variant>
        <vt:i4>0</vt:i4>
      </vt:variant>
      <vt:variant>
        <vt:i4>5</vt:i4>
      </vt:variant>
      <vt:variant>
        <vt:lpwstr/>
      </vt:variant>
      <vt:variant>
        <vt:lpwstr>_Toc122356120</vt:lpwstr>
      </vt:variant>
      <vt:variant>
        <vt:i4>1114167</vt:i4>
      </vt:variant>
      <vt:variant>
        <vt:i4>188</vt:i4>
      </vt:variant>
      <vt:variant>
        <vt:i4>0</vt:i4>
      </vt:variant>
      <vt:variant>
        <vt:i4>5</vt:i4>
      </vt:variant>
      <vt:variant>
        <vt:lpwstr/>
      </vt:variant>
      <vt:variant>
        <vt:lpwstr>_Toc122356119</vt:lpwstr>
      </vt:variant>
      <vt:variant>
        <vt:i4>1114167</vt:i4>
      </vt:variant>
      <vt:variant>
        <vt:i4>182</vt:i4>
      </vt:variant>
      <vt:variant>
        <vt:i4>0</vt:i4>
      </vt:variant>
      <vt:variant>
        <vt:i4>5</vt:i4>
      </vt:variant>
      <vt:variant>
        <vt:lpwstr/>
      </vt:variant>
      <vt:variant>
        <vt:lpwstr>_Toc122356118</vt:lpwstr>
      </vt:variant>
      <vt:variant>
        <vt:i4>1114167</vt:i4>
      </vt:variant>
      <vt:variant>
        <vt:i4>176</vt:i4>
      </vt:variant>
      <vt:variant>
        <vt:i4>0</vt:i4>
      </vt:variant>
      <vt:variant>
        <vt:i4>5</vt:i4>
      </vt:variant>
      <vt:variant>
        <vt:lpwstr/>
      </vt:variant>
      <vt:variant>
        <vt:lpwstr>_Toc122356117</vt:lpwstr>
      </vt:variant>
      <vt:variant>
        <vt:i4>1114167</vt:i4>
      </vt:variant>
      <vt:variant>
        <vt:i4>170</vt:i4>
      </vt:variant>
      <vt:variant>
        <vt:i4>0</vt:i4>
      </vt:variant>
      <vt:variant>
        <vt:i4>5</vt:i4>
      </vt:variant>
      <vt:variant>
        <vt:lpwstr/>
      </vt:variant>
      <vt:variant>
        <vt:lpwstr>_Toc122356116</vt:lpwstr>
      </vt:variant>
      <vt:variant>
        <vt:i4>1114167</vt:i4>
      </vt:variant>
      <vt:variant>
        <vt:i4>164</vt:i4>
      </vt:variant>
      <vt:variant>
        <vt:i4>0</vt:i4>
      </vt:variant>
      <vt:variant>
        <vt:i4>5</vt:i4>
      </vt:variant>
      <vt:variant>
        <vt:lpwstr/>
      </vt:variant>
      <vt:variant>
        <vt:lpwstr>_Toc122356115</vt:lpwstr>
      </vt:variant>
      <vt:variant>
        <vt:i4>1114167</vt:i4>
      </vt:variant>
      <vt:variant>
        <vt:i4>158</vt:i4>
      </vt:variant>
      <vt:variant>
        <vt:i4>0</vt:i4>
      </vt:variant>
      <vt:variant>
        <vt:i4>5</vt:i4>
      </vt:variant>
      <vt:variant>
        <vt:lpwstr/>
      </vt:variant>
      <vt:variant>
        <vt:lpwstr>_Toc122356114</vt:lpwstr>
      </vt:variant>
      <vt:variant>
        <vt:i4>1114167</vt:i4>
      </vt:variant>
      <vt:variant>
        <vt:i4>152</vt:i4>
      </vt:variant>
      <vt:variant>
        <vt:i4>0</vt:i4>
      </vt:variant>
      <vt:variant>
        <vt:i4>5</vt:i4>
      </vt:variant>
      <vt:variant>
        <vt:lpwstr/>
      </vt:variant>
      <vt:variant>
        <vt:lpwstr>_Toc122356113</vt:lpwstr>
      </vt:variant>
      <vt:variant>
        <vt:i4>1114167</vt:i4>
      </vt:variant>
      <vt:variant>
        <vt:i4>146</vt:i4>
      </vt:variant>
      <vt:variant>
        <vt:i4>0</vt:i4>
      </vt:variant>
      <vt:variant>
        <vt:i4>5</vt:i4>
      </vt:variant>
      <vt:variant>
        <vt:lpwstr/>
      </vt:variant>
      <vt:variant>
        <vt:lpwstr>_Toc122356112</vt:lpwstr>
      </vt:variant>
      <vt:variant>
        <vt:i4>1114167</vt:i4>
      </vt:variant>
      <vt:variant>
        <vt:i4>140</vt:i4>
      </vt:variant>
      <vt:variant>
        <vt:i4>0</vt:i4>
      </vt:variant>
      <vt:variant>
        <vt:i4>5</vt:i4>
      </vt:variant>
      <vt:variant>
        <vt:lpwstr/>
      </vt:variant>
      <vt:variant>
        <vt:lpwstr>_Toc122356111</vt:lpwstr>
      </vt:variant>
      <vt:variant>
        <vt:i4>1114167</vt:i4>
      </vt:variant>
      <vt:variant>
        <vt:i4>134</vt:i4>
      </vt:variant>
      <vt:variant>
        <vt:i4>0</vt:i4>
      </vt:variant>
      <vt:variant>
        <vt:i4>5</vt:i4>
      </vt:variant>
      <vt:variant>
        <vt:lpwstr/>
      </vt:variant>
      <vt:variant>
        <vt:lpwstr>_Toc122356110</vt:lpwstr>
      </vt:variant>
      <vt:variant>
        <vt:i4>1048631</vt:i4>
      </vt:variant>
      <vt:variant>
        <vt:i4>128</vt:i4>
      </vt:variant>
      <vt:variant>
        <vt:i4>0</vt:i4>
      </vt:variant>
      <vt:variant>
        <vt:i4>5</vt:i4>
      </vt:variant>
      <vt:variant>
        <vt:lpwstr/>
      </vt:variant>
      <vt:variant>
        <vt:lpwstr>_Toc122356109</vt:lpwstr>
      </vt:variant>
      <vt:variant>
        <vt:i4>1048631</vt:i4>
      </vt:variant>
      <vt:variant>
        <vt:i4>122</vt:i4>
      </vt:variant>
      <vt:variant>
        <vt:i4>0</vt:i4>
      </vt:variant>
      <vt:variant>
        <vt:i4>5</vt:i4>
      </vt:variant>
      <vt:variant>
        <vt:lpwstr/>
      </vt:variant>
      <vt:variant>
        <vt:lpwstr>_Toc122356108</vt:lpwstr>
      </vt:variant>
      <vt:variant>
        <vt:i4>1048631</vt:i4>
      </vt:variant>
      <vt:variant>
        <vt:i4>116</vt:i4>
      </vt:variant>
      <vt:variant>
        <vt:i4>0</vt:i4>
      </vt:variant>
      <vt:variant>
        <vt:i4>5</vt:i4>
      </vt:variant>
      <vt:variant>
        <vt:lpwstr/>
      </vt:variant>
      <vt:variant>
        <vt:lpwstr>_Toc122356107</vt:lpwstr>
      </vt:variant>
      <vt:variant>
        <vt:i4>1048631</vt:i4>
      </vt:variant>
      <vt:variant>
        <vt:i4>110</vt:i4>
      </vt:variant>
      <vt:variant>
        <vt:i4>0</vt:i4>
      </vt:variant>
      <vt:variant>
        <vt:i4>5</vt:i4>
      </vt:variant>
      <vt:variant>
        <vt:lpwstr/>
      </vt:variant>
      <vt:variant>
        <vt:lpwstr>_Toc122356106</vt:lpwstr>
      </vt:variant>
      <vt:variant>
        <vt:i4>1048631</vt:i4>
      </vt:variant>
      <vt:variant>
        <vt:i4>104</vt:i4>
      </vt:variant>
      <vt:variant>
        <vt:i4>0</vt:i4>
      </vt:variant>
      <vt:variant>
        <vt:i4>5</vt:i4>
      </vt:variant>
      <vt:variant>
        <vt:lpwstr/>
      </vt:variant>
      <vt:variant>
        <vt:lpwstr>_Toc122356105</vt:lpwstr>
      </vt:variant>
      <vt:variant>
        <vt:i4>1048631</vt:i4>
      </vt:variant>
      <vt:variant>
        <vt:i4>98</vt:i4>
      </vt:variant>
      <vt:variant>
        <vt:i4>0</vt:i4>
      </vt:variant>
      <vt:variant>
        <vt:i4>5</vt:i4>
      </vt:variant>
      <vt:variant>
        <vt:lpwstr/>
      </vt:variant>
      <vt:variant>
        <vt:lpwstr>_Toc122356104</vt:lpwstr>
      </vt:variant>
      <vt:variant>
        <vt:i4>1048631</vt:i4>
      </vt:variant>
      <vt:variant>
        <vt:i4>92</vt:i4>
      </vt:variant>
      <vt:variant>
        <vt:i4>0</vt:i4>
      </vt:variant>
      <vt:variant>
        <vt:i4>5</vt:i4>
      </vt:variant>
      <vt:variant>
        <vt:lpwstr/>
      </vt:variant>
      <vt:variant>
        <vt:lpwstr>_Toc122356103</vt:lpwstr>
      </vt:variant>
      <vt:variant>
        <vt:i4>1048631</vt:i4>
      </vt:variant>
      <vt:variant>
        <vt:i4>86</vt:i4>
      </vt:variant>
      <vt:variant>
        <vt:i4>0</vt:i4>
      </vt:variant>
      <vt:variant>
        <vt:i4>5</vt:i4>
      </vt:variant>
      <vt:variant>
        <vt:lpwstr/>
      </vt:variant>
      <vt:variant>
        <vt:lpwstr>_Toc122356102</vt:lpwstr>
      </vt:variant>
      <vt:variant>
        <vt:i4>1048631</vt:i4>
      </vt:variant>
      <vt:variant>
        <vt:i4>80</vt:i4>
      </vt:variant>
      <vt:variant>
        <vt:i4>0</vt:i4>
      </vt:variant>
      <vt:variant>
        <vt:i4>5</vt:i4>
      </vt:variant>
      <vt:variant>
        <vt:lpwstr/>
      </vt:variant>
      <vt:variant>
        <vt:lpwstr>_Toc122356101</vt:lpwstr>
      </vt:variant>
      <vt:variant>
        <vt:i4>1048631</vt:i4>
      </vt:variant>
      <vt:variant>
        <vt:i4>74</vt:i4>
      </vt:variant>
      <vt:variant>
        <vt:i4>0</vt:i4>
      </vt:variant>
      <vt:variant>
        <vt:i4>5</vt:i4>
      </vt:variant>
      <vt:variant>
        <vt:lpwstr/>
      </vt:variant>
      <vt:variant>
        <vt:lpwstr>_Toc122356100</vt:lpwstr>
      </vt:variant>
      <vt:variant>
        <vt:i4>1638454</vt:i4>
      </vt:variant>
      <vt:variant>
        <vt:i4>68</vt:i4>
      </vt:variant>
      <vt:variant>
        <vt:i4>0</vt:i4>
      </vt:variant>
      <vt:variant>
        <vt:i4>5</vt:i4>
      </vt:variant>
      <vt:variant>
        <vt:lpwstr/>
      </vt:variant>
      <vt:variant>
        <vt:lpwstr>_Toc122356099</vt:lpwstr>
      </vt:variant>
      <vt:variant>
        <vt:i4>1638454</vt:i4>
      </vt:variant>
      <vt:variant>
        <vt:i4>62</vt:i4>
      </vt:variant>
      <vt:variant>
        <vt:i4>0</vt:i4>
      </vt:variant>
      <vt:variant>
        <vt:i4>5</vt:i4>
      </vt:variant>
      <vt:variant>
        <vt:lpwstr/>
      </vt:variant>
      <vt:variant>
        <vt:lpwstr>_Toc122356098</vt:lpwstr>
      </vt:variant>
      <vt:variant>
        <vt:i4>1638454</vt:i4>
      </vt:variant>
      <vt:variant>
        <vt:i4>56</vt:i4>
      </vt:variant>
      <vt:variant>
        <vt:i4>0</vt:i4>
      </vt:variant>
      <vt:variant>
        <vt:i4>5</vt:i4>
      </vt:variant>
      <vt:variant>
        <vt:lpwstr/>
      </vt:variant>
      <vt:variant>
        <vt:lpwstr>_Toc122356097</vt:lpwstr>
      </vt:variant>
      <vt:variant>
        <vt:i4>1638454</vt:i4>
      </vt:variant>
      <vt:variant>
        <vt:i4>50</vt:i4>
      </vt:variant>
      <vt:variant>
        <vt:i4>0</vt:i4>
      </vt:variant>
      <vt:variant>
        <vt:i4>5</vt:i4>
      </vt:variant>
      <vt:variant>
        <vt:lpwstr/>
      </vt:variant>
      <vt:variant>
        <vt:lpwstr>_Toc122356096</vt:lpwstr>
      </vt:variant>
      <vt:variant>
        <vt:i4>1638454</vt:i4>
      </vt:variant>
      <vt:variant>
        <vt:i4>44</vt:i4>
      </vt:variant>
      <vt:variant>
        <vt:i4>0</vt:i4>
      </vt:variant>
      <vt:variant>
        <vt:i4>5</vt:i4>
      </vt:variant>
      <vt:variant>
        <vt:lpwstr/>
      </vt:variant>
      <vt:variant>
        <vt:lpwstr>_Toc122356095</vt:lpwstr>
      </vt:variant>
      <vt:variant>
        <vt:i4>1638454</vt:i4>
      </vt:variant>
      <vt:variant>
        <vt:i4>38</vt:i4>
      </vt:variant>
      <vt:variant>
        <vt:i4>0</vt:i4>
      </vt:variant>
      <vt:variant>
        <vt:i4>5</vt:i4>
      </vt:variant>
      <vt:variant>
        <vt:lpwstr/>
      </vt:variant>
      <vt:variant>
        <vt:lpwstr>_Toc122356094</vt:lpwstr>
      </vt:variant>
      <vt:variant>
        <vt:i4>1638454</vt:i4>
      </vt:variant>
      <vt:variant>
        <vt:i4>32</vt:i4>
      </vt:variant>
      <vt:variant>
        <vt:i4>0</vt:i4>
      </vt:variant>
      <vt:variant>
        <vt:i4>5</vt:i4>
      </vt:variant>
      <vt:variant>
        <vt:lpwstr/>
      </vt:variant>
      <vt:variant>
        <vt:lpwstr>_Toc122356093</vt:lpwstr>
      </vt:variant>
      <vt:variant>
        <vt:i4>1638454</vt:i4>
      </vt:variant>
      <vt:variant>
        <vt:i4>26</vt:i4>
      </vt:variant>
      <vt:variant>
        <vt:i4>0</vt:i4>
      </vt:variant>
      <vt:variant>
        <vt:i4>5</vt:i4>
      </vt:variant>
      <vt:variant>
        <vt:lpwstr/>
      </vt:variant>
      <vt:variant>
        <vt:lpwstr>_Toc122356092</vt:lpwstr>
      </vt:variant>
      <vt:variant>
        <vt:i4>1638454</vt:i4>
      </vt:variant>
      <vt:variant>
        <vt:i4>20</vt:i4>
      </vt:variant>
      <vt:variant>
        <vt:i4>0</vt:i4>
      </vt:variant>
      <vt:variant>
        <vt:i4>5</vt:i4>
      </vt:variant>
      <vt:variant>
        <vt:lpwstr/>
      </vt:variant>
      <vt:variant>
        <vt:lpwstr>_Toc122356091</vt:lpwstr>
      </vt:variant>
      <vt:variant>
        <vt:i4>1638454</vt:i4>
      </vt:variant>
      <vt:variant>
        <vt:i4>14</vt:i4>
      </vt:variant>
      <vt:variant>
        <vt:i4>0</vt:i4>
      </vt:variant>
      <vt:variant>
        <vt:i4>5</vt:i4>
      </vt:variant>
      <vt:variant>
        <vt:lpwstr/>
      </vt:variant>
      <vt:variant>
        <vt:lpwstr>_Toc122356090</vt:lpwstr>
      </vt:variant>
      <vt:variant>
        <vt:i4>1572918</vt:i4>
      </vt:variant>
      <vt:variant>
        <vt:i4>8</vt:i4>
      </vt:variant>
      <vt:variant>
        <vt:i4>0</vt:i4>
      </vt:variant>
      <vt:variant>
        <vt:i4>5</vt:i4>
      </vt:variant>
      <vt:variant>
        <vt:lpwstr/>
      </vt:variant>
      <vt:variant>
        <vt:lpwstr>_Toc122356089</vt:lpwstr>
      </vt:variant>
      <vt:variant>
        <vt:i4>1572918</vt:i4>
      </vt:variant>
      <vt:variant>
        <vt:i4>2</vt:i4>
      </vt:variant>
      <vt:variant>
        <vt:i4>0</vt:i4>
      </vt:variant>
      <vt:variant>
        <vt:i4>5</vt:i4>
      </vt:variant>
      <vt:variant>
        <vt:lpwstr/>
      </vt:variant>
      <vt:variant>
        <vt:lpwstr>_Toc122356088</vt:lpwstr>
      </vt:variant>
      <vt:variant>
        <vt:i4>3080296</vt:i4>
      </vt:variant>
      <vt:variant>
        <vt:i4>6</vt:i4>
      </vt:variant>
      <vt:variant>
        <vt:i4>0</vt:i4>
      </vt:variant>
      <vt:variant>
        <vt:i4>5</vt:i4>
      </vt:variant>
      <vt:variant>
        <vt:lpwstr>https://eumis2020.government.bg/bg/s/Help/Index</vt:lpwstr>
      </vt:variant>
      <vt:variant>
        <vt:lpwstr/>
      </vt:variant>
      <vt:variant>
        <vt:i4>2949168</vt:i4>
      </vt:variant>
      <vt:variant>
        <vt:i4>3</vt:i4>
      </vt:variant>
      <vt:variant>
        <vt:i4>0</vt:i4>
      </vt:variant>
      <vt:variant>
        <vt:i4>5</vt:i4>
      </vt:variant>
      <vt:variant>
        <vt:lpwstr>https://www.strategy.bg/StrategicDocuments/View.aspx?lang=bg-BG&amp;Id=1403</vt:lpwstr>
      </vt:variant>
      <vt:variant>
        <vt:lpwstr/>
      </vt:variant>
      <vt:variant>
        <vt:i4>2818161</vt:i4>
      </vt:variant>
      <vt:variant>
        <vt:i4>0</vt:i4>
      </vt:variant>
      <vt:variant>
        <vt:i4>0</vt:i4>
      </vt:variant>
      <vt:variant>
        <vt:i4>5</vt:i4>
      </vt:variant>
      <vt:variant>
        <vt:lpwstr>https://www.mig.government.bg/wp-content/uploads/2022/12/isis-2021-2027.pdf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ИКОНОМИКАТА</dc:title>
  <dc:subject/>
  <dc:creator/>
  <cp:keywords/>
  <cp:lastModifiedBy/>
  <cp:revision>1</cp:revision>
  <dcterms:created xsi:type="dcterms:W3CDTF">2025-02-19T08:28:00Z</dcterms:created>
  <dcterms:modified xsi:type="dcterms:W3CDTF">2025-04-11T09:22:00Z</dcterms:modified>
</cp:coreProperties>
</file>