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75A" w:rsidRPr="00C16E0E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EC443C" w:rsidRPr="00C16E0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6</w:t>
      </w:r>
    </w:p>
    <w:p w:rsidR="00FF175A" w:rsidRPr="00C16E0E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:rsidR="009239AA" w:rsidRPr="00C16E0E" w:rsidRDefault="004139EE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  <w:r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ПРОЕКТНИ ПРЕДЛОЖЕНИ</w:t>
      </w:r>
      <w:r w:rsidR="003E6A66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 ПРОЦЕДУРА </w:t>
      </w:r>
      <w:r w:rsidR="00416418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  <w:r w:rsidR="00431C1D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BG16RFPR002-1.005 МАЛКИ ИНОВАТИВНИ ГРАНТОВЕ ЗА МАЛКИ И СРЕДНИ ПРЕДПРИЯТИЯ (МСП)</w:t>
      </w:r>
      <w:r w:rsidR="00EC443C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” </w:t>
      </w:r>
    </w:p>
    <w:p w:rsidR="009239AA" w:rsidRPr="00C16E0E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C16E0E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C16E0E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C16E0E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605C94" w:rsidRPr="00C16E0E" w:rsidRDefault="00587086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r w:rsidRPr="00C16E0E">
        <w:rPr>
          <w:rStyle w:val="Hyperlink"/>
          <w:color w:val="000000" w:themeColor="text1"/>
        </w:rPr>
        <w:fldChar w:fldCharType="begin"/>
      </w:r>
      <w:r w:rsidRPr="00C16E0E">
        <w:rPr>
          <w:rStyle w:val="Hyperlink"/>
          <w:color w:val="000000" w:themeColor="text1"/>
        </w:rPr>
        <w:instrText xml:space="preserve"> TOC \o "1-3" \h \z \u </w:instrText>
      </w:r>
      <w:r w:rsidRPr="00C16E0E">
        <w:rPr>
          <w:rStyle w:val="Hyperlink"/>
          <w:color w:val="000000" w:themeColor="text1"/>
        </w:rPr>
        <w:fldChar w:fldCharType="separate"/>
      </w:r>
      <w:hyperlink w:anchor="_Toc182905546" w:history="1">
        <w:r w:rsidR="00605C94" w:rsidRPr="00C16E0E">
          <w:rPr>
            <w:rStyle w:val="Hyperlink"/>
            <w:rFonts w:eastAsia="Calibri"/>
            <w:bCs/>
          </w:rPr>
          <w:t>1. Основни данни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_Toc182905546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 w:rsidR="00C16E0E">
          <w:rPr>
            <w:webHidden/>
          </w:rPr>
          <w:t>2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47" w:history="1">
        <w:r w:rsidR="00605C94" w:rsidRPr="00C16E0E">
          <w:rPr>
            <w:rStyle w:val="Hyperlink"/>
            <w:rFonts w:eastAsia="Calibri"/>
          </w:rPr>
          <w:t>2. Данни за кандидата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_Toc182905547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4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48" w:history="1">
        <w:r w:rsidR="00605C94" w:rsidRPr="00C16E0E">
          <w:rPr>
            <w:rStyle w:val="Hyperlink"/>
            <w:rFonts w:eastAsia="Calibri"/>
            <w:bCs/>
          </w:rPr>
          <w:t>3. План за изпълнение / Дейности по проекта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_Toc182905548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9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49" w:history="1">
        <w:r w:rsidR="00605C94" w:rsidRPr="00C16E0E">
          <w:rPr>
            <w:rStyle w:val="Hyperlink"/>
          </w:rPr>
          <w:t>4. Индикатори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_Toc182905549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11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0" w:history="1">
        <w:r w:rsidR="00605C94" w:rsidRPr="00C16E0E">
          <w:rPr>
            <w:rStyle w:val="Hyperlink"/>
            <w:rFonts w:eastAsia="Calibri"/>
          </w:rPr>
          <w:t>5. Финансова информация – кодове по измерения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_Toc182905550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11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1" w:history="1">
        <w:r w:rsidR="00605C94" w:rsidRPr="00C16E0E">
          <w:rPr>
            <w:rStyle w:val="Hyperlink"/>
            <w:rFonts w:eastAsia="Calibri"/>
          </w:rPr>
          <w:t>6. Бюджет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_Toc182905551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13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2" w:history="1">
        <w:r w:rsidR="00605C94" w:rsidRPr="00C16E0E">
          <w:rPr>
            <w:rStyle w:val="Hyperlink"/>
          </w:rPr>
          <w:t xml:space="preserve">7. </w:t>
        </w:r>
        <w:r w:rsidR="00605C94" w:rsidRPr="00C16E0E">
          <w:rPr>
            <w:rStyle w:val="Hyperlink"/>
            <w:rFonts w:eastAsia="Calibri"/>
          </w:rPr>
          <w:t>Финансова</w:t>
        </w:r>
        <w:r w:rsidR="00605C94" w:rsidRPr="00C16E0E">
          <w:rPr>
            <w:rStyle w:val="Hyperlink"/>
          </w:rPr>
          <w:t xml:space="preserve"> информация – финансиране по организация (в лева)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_Toc182905552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16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3" w:history="1">
        <w:r w:rsidR="00605C94" w:rsidRPr="00C16E0E">
          <w:rPr>
            <w:rStyle w:val="Hyperlink"/>
          </w:rPr>
          <w:t xml:space="preserve">8. </w:t>
        </w:r>
        <w:r w:rsidR="00605C94" w:rsidRPr="00C16E0E">
          <w:rPr>
            <w:rStyle w:val="Hyperlink"/>
            <w:rFonts w:eastAsia="Calibri"/>
          </w:rPr>
          <w:t>Допълнителна</w:t>
        </w:r>
        <w:r w:rsidR="00605C94" w:rsidRPr="00C16E0E">
          <w:rPr>
            <w:rStyle w:val="Hyperlink"/>
          </w:rPr>
          <w:t xml:space="preserve"> информация, необход</w:t>
        </w:r>
        <w:bookmarkStart w:id="0" w:name="_GoBack"/>
        <w:bookmarkEnd w:id="0"/>
        <w:r w:rsidR="00605C94" w:rsidRPr="00C16E0E">
          <w:rPr>
            <w:rStyle w:val="Hyperlink"/>
          </w:rPr>
          <w:t>има за оценка на проектното предложение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_Toc182905553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16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4" w:history="1">
        <w:r w:rsidR="00605C94" w:rsidRPr="00C16E0E">
          <w:rPr>
            <w:rStyle w:val="Hyperlink"/>
          </w:rPr>
          <w:t xml:space="preserve">9. </w:t>
        </w:r>
        <w:r w:rsidR="00605C94" w:rsidRPr="00C16E0E">
          <w:rPr>
            <w:rStyle w:val="Hyperlink"/>
            <w:rFonts w:eastAsia="Calibri"/>
          </w:rPr>
          <w:t>Служебни</w:t>
        </w:r>
        <w:r w:rsidR="00605C94" w:rsidRPr="00C16E0E">
          <w:rPr>
            <w:rStyle w:val="Hyperlink"/>
          </w:rPr>
          <w:t xml:space="preserve"> документи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_Toc182905554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16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5" w:history="1">
        <w:r w:rsidR="00605C94" w:rsidRPr="00C16E0E">
          <w:rPr>
            <w:rStyle w:val="Hyperlink"/>
          </w:rPr>
          <w:t>10. Е-</w:t>
        </w:r>
        <w:r w:rsidR="00605C94" w:rsidRPr="00C16E0E">
          <w:rPr>
            <w:rStyle w:val="Hyperlink"/>
            <w:rFonts w:eastAsia="Calibri"/>
          </w:rPr>
          <w:t>Декларации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_Toc182905555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17</w:t>
        </w:r>
        <w:r w:rsidR="00605C94" w:rsidRPr="00C16E0E">
          <w:rPr>
            <w:webHidden/>
          </w:rPr>
          <w:fldChar w:fldCharType="end"/>
        </w:r>
      </w:hyperlink>
    </w:p>
    <w:p w:rsidR="00605C94" w:rsidRPr="00C16E0E" w:rsidRDefault="00C16E0E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82905556" w:history="1">
        <w:r w:rsidR="00605C94" w:rsidRPr="00C16E0E">
          <w:rPr>
            <w:rStyle w:val="Hyperlink"/>
          </w:rPr>
          <w:t xml:space="preserve">12. </w:t>
        </w:r>
        <w:r w:rsidR="00605C94" w:rsidRPr="00C16E0E">
          <w:rPr>
            <w:rStyle w:val="Hyperlink"/>
            <w:rFonts w:eastAsia="Calibri"/>
          </w:rPr>
          <w:t>ПРИКАЧЕНИ</w:t>
        </w:r>
        <w:r w:rsidR="00605C94" w:rsidRPr="00C16E0E">
          <w:rPr>
            <w:rStyle w:val="Hyperlink"/>
          </w:rPr>
          <w:t xml:space="preserve"> ДОКУМЕНТИ</w:t>
        </w:r>
        <w:r w:rsidR="00605C94" w:rsidRPr="00C16E0E">
          <w:rPr>
            <w:webHidden/>
          </w:rPr>
          <w:tab/>
        </w:r>
        <w:r w:rsidR="00605C94" w:rsidRPr="00C16E0E">
          <w:rPr>
            <w:webHidden/>
          </w:rPr>
          <w:fldChar w:fldCharType="begin"/>
        </w:r>
        <w:r w:rsidR="00605C94" w:rsidRPr="00C16E0E">
          <w:rPr>
            <w:webHidden/>
          </w:rPr>
          <w:instrText xml:space="preserve"> PAGEREF _Toc182905556 \h </w:instrText>
        </w:r>
        <w:r w:rsidR="00605C94" w:rsidRPr="00C16E0E">
          <w:rPr>
            <w:webHidden/>
          </w:rPr>
        </w:r>
        <w:r w:rsidR="00605C94" w:rsidRPr="00C16E0E">
          <w:rPr>
            <w:webHidden/>
          </w:rPr>
          <w:fldChar w:fldCharType="separate"/>
        </w:r>
        <w:r>
          <w:rPr>
            <w:webHidden/>
          </w:rPr>
          <w:t>20</w:t>
        </w:r>
        <w:r w:rsidR="00605C94" w:rsidRPr="00C16E0E">
          <w:rPr>
            <w:webHidden/>
          </w:rPr>
          <w:fldChar w:fldCharType="end"/>
        </w:r>
      </w:hyperlink>
    </w:p>
    <w:p w:rsidR="00E57697" w:rsidRPr="00C16E0E" w:rsidRDefault="00587086" w:rsidP="000543AE">
      <w:pPr>
        <w:pStyle w:val="TOC1"/>
        <w:rPr>
          <w:sz w:val="24"/>
          <w:szCs w:val="24"/>
        </w:rPr>
      </w:pPr>
      <w:r w:rsidRPr="00C16E0E">
        <w:rPr>
          <w:rStyle w:val="Hyperlink"/>
          <w:color w:val="000000" w:themeColor="text1"/>
        </w:rPr>
        <w:fldChar w:fldCharType="end"/>
      </w:r>
    </w:p>
    <w:p w:rsidR="004F09AC" w:rsidRPr="00C16E0E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1FA6" w:rsidRPr="00C16E0E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75E57" w:rsidRPr="00C16E0E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05C94" w:rsidRPr="00C16E0E" w:rsidRDefault="00605C94">
      <w:pPr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FC1970" w:rsidRPr="00C16E0E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C1970" w:rsidRPr="00C16E0E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16BDC" w:rsidRPr="00C16E0E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Настоящите указания са прим</w:t>
      </w:r>
      <w:r w:rsidR="0037742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ерни и се изготвят от 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Управляващия орган </w:t>
      </w:r>
      <w:r w:rsidR="007B4D4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на 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програма „</w:t>
      </w:r>
      <w:r w:rsidR="00431C1D" w:rsidRPr="00C16E0E">
        <w:rPr>
          <w:rFonts w:ascii="Times New Roman" w:eastAsia="Calibri" w:hAnsi="Times New Roman" w:cs="Times New Roman"/>
          <w:b/>
          <w:sz w:val="24"/>
          <w:szCs w:val="24"/>
        </w:rPr>
        <w:t>Научни изследвания, иновации и дигитализация за интелигентна трансформация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2021-2027</w:t>
      </w:r>
      <w:r w:rsidR="007B4D4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УО</w:t>
      </w:r>
      <w:r w:rsidR="00B34BAE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7B4D47" w:rsidRPr="00C16E0E">
        <w:rPr>
          <w:rFonts w:ascii="Times New Roman" w:eastAsia="Calibri" w:hAnsi="Times New Roman" w:cs="Times New Roman"/>
          <w:b/>
          <w:sz w:val="24"/>
          <w:szCs w:val="24"/>
        </w:rPr>
        <w:t>на П</w:t>
      </w:r>
      <w:r w:rsidR="00431C1D" w:rsidRPr="00C16E0E">
        <w:rPr>
          <w:rFonts w:ascii="Times New Roman" w:eastAsia="Calibri" w:hAnsi="Times New Roman" w:cs="Times New Roman"/>
          <w:b/>
          <w:sz w:val="24"/>
          <w:szCs w:val="24"/>
        </w:rPr>
        <w:t>НИИДИТ)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Информационната система за управление и наблюдение на средствата от ЕФСУ, наричана по нататък ИСУН</w:t>
      </w:r>
      <w:r w:rsidR="00D9231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раздел „Европейски фондове при с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</w:rPr>
        <w:t>поделено управление (2021-2027)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9239AA" w:rsidRPr="00C16E0E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За изготвянето на указанията е използвана тестовата среда на ИСУН, като е възможно да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има разминавания между представените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илюс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</w:rPr>
        <w:t>тративни примери („скрийншотове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41216B" w:rsidRPr="00C16E0E">
        <w:rPr>
          <w:rFonts w:ascii="Times New Roman" w:eastAsia="Calibri" w:hAnsi="Times New Roman" w:cs="Times New Roman"/>
          <w:b/>
          <w:sz w:val="24"/>
          <w:szCs w:val="24"/>
        </w:rPr>
        <w:t>/снимки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) и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финалния вариант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 w:rsidRPr="00C16E0E">
        <w:rPr>
          <w:rFonts w:ascii="Times New Roman" w:eastAsia="Calibri" w:hAnsi="Times New Roman" w:cs="Times New Roman"/>
          <w:b/>
          <w:sz w:val="24"/>
          <w:szCs w:val="24"/>
        </w:rPr>
        <w:t>, вкл. разминаване в номерата на разделите, точните наименования на разходи, дейности и др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402D4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1216B" w:rsidRPr="00C16E0E">
        <w:rPr>
          <w:rFonts w:ascii="Times New Roman" w:eastAsia="Calibri" w:hAnsi="Times New Roman" w:cs="Times New Roman"/>
          <w:b/>
          <w:sz w:val="24"/>
          <w:szCs w:val="24"/>
        </w:rPr>
        <w:t>подобни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712C47" w:rsidRPr="00C16E0E" w:rsidRDefault="009239AA" w:rsidP="00431C1D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C16E0E">
        <w:rPr>
          <w:rFonts w:ascii="Times New Roman" w:eastAsia="Calibri" w:hAnsi="Times New Roman" w:cs="Times New Roman"/>
          <w:sz w:val="24"/>
          <w:szCs w:val="24"/>
        </w:rPr>
        <w:t xml:space="preserve">проектни </w:t>
      </w:r>
      <w:r w:rsidRPr="00C16E0E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 w:rsidRPr="00C16E0E">
        <w:rPr>
          <w:rFonts w:ascii="Times New Roman" w:eastAsia="Calibri" w:hAnsi="Times New Roman" w:cs="Times New Roman"/>
          <w:sz w:val="24"/>
          <w:szCs w:val="24"/>
        </w:rPr>
        <w:t>я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C16E0E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431C1D" w:rsidRPr="00C16E0E">
        <w:rPr>
          <w:rFonts w:ascii="Times New Roman" w:eastAsia="Calibri" w:hAnsi="Times New Roman" w:cs="Times New Roman"/>
          <w:sz w:val="24"/>
          <w:szCs w:val="24"/>
        </w:rPr>
        <w:t>BG16RFPR002-1.005 Малки иновативни грантове за малки и средни предприятия (МСП)</w:t>
      </w:r>
      <w:r w:rsidR="00EC443C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” </w:t>
      </w:r>
      <w:r w:rsidR="00AD50BD" w:rsidRPr="00C16E0E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C16E0E">
        <w:rPr>
          <w:rFonts w:ascii="Times New Roman" w:eastAsia="Calibri" w:hAnsi="Times New Roman" w:cs="Times New Roman"/>
          <w:sz w:val="24"/>
          <w:szCs w:val="24"/>
        </w:rPr>
        <w:t>П</w:t>
      </w:r>
      <w:r w:rsidR="00431C1D" w:rsidRPr="00C16E0E">
        <w:rPr>
          <w:rFonts w:ascii="Times New Roman" w:eastAsia="Calibri" w:hAnsi="Times New Roman" w:cs="Times New Roman"/>
          <w:sz w:val="24"/>
          <w:szCs w:val="24"/>
        </w:rPr>
        <w:t>НИИДИТ</w:t>
      </w:r>
      <w:r w:rsidR="00E841BB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</w:t>
      </w:r>
      <w:r w:rsidR="00C75E57" w:rsidRPr="00C16E0E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C16E0E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C16E0E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ИСУН </w:t>
      </w:r>
      <w:r w:rsidR="00116BDC" w:rsidRPr="00C16E0E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A36C5B" w:rsidRPr="00C16E0E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237FB3" w:rsidRPr="00C16E0E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C014C1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>единствено с използването на Квалифициран електронен подпис (КЕП)</w:t>
      </w:r>
      <w:r w:rsidR="00C75E57" w:rsidRPr="00C16E0E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</w:t>
      </w:r>
      <w:r w:rsidR="00C75E57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C16E0E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:rsidR="00A353B1" w:rsidRPr="00C16E0E" w:rsidRDefault="00C16E0E" w:rsidP="00C75E57">
      <w:pPr>
        <w:spacing w:after="120" w:line="259" w:lineRule="auto"/>
        <w:jc w:val="both"/>
      </w:pPr>
      <w:hyperlink r:id="rId8" w:history="1">
        <w:r w:rsidR="00402D49" w:rsidRPr="00C16E0E">
          <w:rPr>
            <w:rStyle w:val="Hyperlink"/>
            <w:rFonts w:ascii="Times New Roman" w:hAnsi="Times New Roman" w:cs="Times New Roman"/>
          </w:rPr>
          <w:t>https://eumis2020.government.bg/bg/s/8d3ebf57-ff75-4ad5-afa1-5747f558ee98/Procedure/Active</w:t>
        </w:r>
      </w:hyperlink>
      <w:r w:rsidR="00402D49" w:rsidRPr="00C16E0E">
        <w:t xml:space="preserve"> </w:t>
      </w:r>
    </w:p>
    <w:p w:rsidR="00402D49" w:rsidRPr="00C16E0E" w:rsidRDefault="00402D49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FC1970" w:rsidRPr="00C16E0E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FC1970" w:rsidRPr="00C16E0E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84408D" w:rsidRPr="00C16E0E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182905546"/>
      <w:r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 xml:space="preserve">1. </w:t>
      </w:r>
      <w:r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1"/>
      <w:r w:rsidR="00EF7F0C"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:rsidR="0084408D" w:rsidRPr="00C16E0E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 w:rsidRPr="00C16E0E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</w:t>
      </w:r>
      <w:r w:rsidR="00842A00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</w:t>
      </w:r>
      <w:r w:rsidR="00E278DC" w:rsidRPr="00C16E0E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следващите скрийншотове с номерирани стрелки са отбелязани някои </w:t>
      </w:r>
      <w:r w:rsidR="00292559" w:rsidRPr="00C16E0E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моменти, с които следва да се съобразите при попълването на </w:t>
      </w:r>
      <w:r w:rsidR="005F27F2" w:rsidRPr="00C16E0E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A00" w:rsidRPr="00C16E0E">
        <w:rPr>
          <w:rFonts w:ascii="Times New Roman" w:eastAsia="Calibri" w:hAnsi="Times New Roman" w:cs="Times New Roman"/>
          <w:sz w:val="24"/>
          <w:szCs w:val="24"/>
        </w:rPr>
        <w:t>„Основни данни</w:t>
      </w:r>
      <w:r w:rsidR="00842A00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AD50BD"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4408D" w:rsidRPr="00C16E0E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84408D" w:rsidRPr="00C16E0E" w:rsidRDefault="00E278DC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B7604C" wp14:editId="7AF6077E">
                <wp:simplePos x="0" y="0"/>
                <wp:positionH relativeFrom="column">
                  <wp:posOffset>-346902</wp:posOffset>
                </wp:positionH>
                <wp:positionV relativeFrom="paragraph">
                  <wp:posOffset>2131991</wp:posOffset>
                </wp:positionV>
                <wp:extent cx="444499" cy="404038"/>
                <wp:effectExtent l="19050" t="57150" r="32385" b="53340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9" cy="404038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7604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5" o:spid="_x0000_s1026" type="#_x0000_t13" style="position:absolute;left:0;text-align:left;margin-left:-27.3pt;margin-top:167.85pt;width:35pt;height:31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" adj="1178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8A5C57" wp14:editId="16056148">
                <wp:simplePos x="0" y="0"/>
                <wp:positionH relativeFrom="column">
                  <wp:posOffset>4032871</wp:posOffset>
                </wp:positionH>
                <wp:positionV relativeFrom="paragraph">
                  <wp:posOffset>1640574</wp:posOffset>
                </wp:positionV>
                <wp:extent cx="425167" cy="366925"/>
                <wp:effectExtent l="19050" t="57150" r="32385" b="52705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167" cy="366925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 w:rsidRPr="00E278DC"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A5C57" id="Right Arrow 4" o:spid="_x0000_s1027" type="#_x0000_t13" style="position:absolute;left:0;text-align:left;margin-left:317.55pt;margin-top:129.2pt;width:33.5pt;height:28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" adj="12279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 w:rsidRPr="00E278DC">
                        <w:rPr>
                          <w:b/>
                          <w:sz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F10EA"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771BB4E" wp14:editId="112B895D">
            <wp:extent cx="5855970" cy="3424136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1649" cy="34391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2637" w:rsidRPr="00C16E0E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84408D" w:rsidRPr="00C16E0E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C16E0E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C16E0E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C16E0E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C16E0E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 w:rsidRPr="00C16E0E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2A00" w:rsidRPr="00C16E0E"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 w:rsidRPr="00C16E0E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”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408D" w:rsidRPr="00C16E0E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:rsidR="00EA643C" w:rsidRPr="00C16E0E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C16E0E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C16E0E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 w:rsidRPr="00C16E0E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C16E0E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C16E0E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C16E0E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EC443C" w:rsidRPr="00C16E0E">
        <w:rPr>
          <w:rFonts w:ascii="Times New Roman" w:eastAsia="Calibri" w:hAnsi="Times New Roman" w:cs="Times New Roman"/>
          <w:b/>
          <w:sz w:val="24"/>
          <w:szCs w:val="24"/>
        </w:rPr>
        <w:t>12</w:t>
      </w:r>
      <w:r w:rsidR="000542BC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C443C" w:rsidRPr="00C16E0E">
        <w:rPr>
          <w:rFonts w:ascii="Times New Roman" w:eastAsia="Calibri" w:hAnsi="Times New Roman" w:cs="Times New Roman"/>
          <w:b/>
          <w:sz w:val="24"/>
          <w:szCs w:val="24"/>
        </w:rPr>
        <w:t>двана</w:t>
      </w:r>
      <w:r w:rsidR="000542BC" w:rsidRPr="00C16E0E">
        <w:rPr>
          <w:rFonts w:ascii="Times New Roman" w:eastAsia="Calibri" w:hAnsi="Times New Roman" w:cs="Times New Roman"/>
          <w:b/>
          <w:sz w:val="24"/>
          <w:szCs w:val="24"/>
        </w:rPr>
        <w:t>десет) месеца</w:t>
      </w:r>
      <w:r w:rsidR="00EA643C" w:rsidRPr="00C16E0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1</w:t>
      </w:r>
      <w:r w:rsidR="00EC443C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1</w:t>
      </w:r>
      <w:r w:rsidR="00EC443C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:rsidR="007B6588" w:rsidRPr="00C16E0E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2. Под </w:t>
      </w:r>
      <w:r w:rsidR="00842A00" w:rsidRPr="00C16E0E">
        <w:rPr>
          <w:rFonts w:ascii="Times New Roman" w:eastAsia="Calibri" w:hAnsi="Times New Roman" w:cs="Times New Roman"/>
          <w:sz w:val="24"/>
          <w:szCs w:val="24"/>
        </w:rPr>
        <w:t>„</w:t>
      </w:r>
      <w:r w:rsidRPr="00C16E0E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842A00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се има предвид място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проекта</w:t>
      </w:r>
      <w:r w:rsidRPr="00C16E0E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предпри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ятието-кандидат. За въвеждане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850964" w:rsidRPr="00C16E0E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BA0149" w:rsidRPr="00C16E0E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,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в полето „Населено място</w:t>
      </w:r>
      <w:r w:rsidR="00B47B4A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съответното населено място, където ще се изпълнява </w:t>
      </w:r>
      <w:r w:rsidR="00850964" w:rsidRPr="00C16E0E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C16E0E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C16E0E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7B6588" w:rsidRPr="00C16E0E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04702A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:rsidR="002D0E71" w:rsidRPr="00C16E0E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C16E0E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 w:rsidRPr="00C16E0E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</w:t>
      </w:r>
      <w:r w:rsidR="00B47B4A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E05759" w:rsidRPr="00C16E0E">
        <w:rPr>
          <w:rFonts w:ascii="Times New Roman" w:eastAsia="Calibri" w:hAnsi="Times New Roman" w:cs="Times New Roman"/>
          <w:sz w:val="24"/>
          <w:szCs w:val="24"/>
        </w:rPr>
        <w:t>като следва да се има предвид, че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C16E0E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C16E0E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заявяват място на изпълнение на проекта</w:t>
      </w:r>
      <w:r w:rsidR="00C2242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ЕДНА от двете категории региони: в преход или в по-слабо развити региони. В случай че във Формуляра за кандидатстване в раздел „Основни данни“, „Местонахождение (Място на изпълнение на проекта)“ кандидатът е посочил, че проектът ще се изпълнява едновременно в регион в преход и в по-слабо развити региони и видно 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>в поле „Местонахождение“</w:t>
      </w:r>
      <w:r w:rsidR="00C22427" w:rsidRPr="00C16E0E">
        <w:rPr>
          <w:rFonts w:ascii="Times New Roman" w:eastAsia="Calibri" w:hAnsi="Times New Roman" w:cs="Times New Roman"/>
          <w:b/>
          <w:sz w:val="24"/>
          <w:szCs w:val="24"/>
        </w:rPr>
        <w:t>, е предвидено изпълнение на дейности и в двете категории региони, то проектното предложение се отхвърля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>. В тази връзка</w:t>
      </w:r>
      <w:r w:rsidR="00B134F1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B134F1" w:rsidRPr="00C16E0E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кандидатите трябва да посочват (избират) в това поле от Формуляра за кандидатстване </w:t>
      </w:r>
      <w:r w:rsidR="00DC5306" w:rsidRPr="00C16E0E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C16E0E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>/места</w:t>
      </w:r>
      <w:r w:rsidR="00E41724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един от категориите региони в преход ИЛИ в по-слабо развити региони</w:t>
      </w:r>
      <w:r w:rsidR="00DC5306" w:rsidRPr="00C16E0E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93740" w:rsidRPr="00C16E0E" w:rsidRDefault="00E278D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E416916" wp14:editId="3E694297">
                <wp:simplePos x="0" y="0"/>
                <wp:positionH relativeFrom="leftMargin">
                  <wp:align>right</wp:align>
                </wp:positionH>
                <wp:positionV relativeFrom="paragraph">
                  <wp:posOffset>1661042</wp:posOffset>
                </wp:positionV>
                <wp:extent cx="443865" cy="403860"/>
                <wp:effectExtent l="19050" t="57150" r="32385" b="53340"/>
                <wp:wrapNone/>
                <wp:docPr id="22" name="Right Arr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16916" id="Right Arrow 22" o:spid="_x0000_s1028" type="#_x0000_t13" style="position:absolute;left:0;text-align:left;margin-left:-16.25pt;margin-top:130.8pt;width:34.95pt;height:31.8pt;z-index:251673600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2C6D46" wp14:editId="2E690F24">
                <wp:simplePos x="0" y="0"/>
                <wp:positionH relativeFrom="leftMargin">
                  <wp:align>right</wp:align>
                </wp:positionH>
                <wp:positionV relativeFrom="paragraph">
                  <wp:posOffset>1300362</wp:posOffset>
                </wp:positionV>
                <wp:extent cx="443865" cy="403860"/>
                <wp:effectExtent l="19050" t="57150" r="32385" b="53340"/>
                <wp:wrapNone/>
                <wp:docPr id="16" name="Right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2C6D46" id="Right Arrow 16" o:spid="_x0000_s1029" type="#_x0000_t13" style="position:absolute;left:0;text-align:left;margin-left:-16.25pt;margin-top:102.4pt;width:34.95pt;height:31.8pt;z-index:251671552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76A376" wp14:editId="55698F00">
                <wp:simplePos x="0" y="0"/>
                <wp:positionH relativeFrom="leftMargin">
                  <wp:align>right</wp:align>
                </wp:positionH>
                <wp:positionV relativeFrom="paragraph">
                  <wp:posOffset>932283</wp:posOffset>
                </wp:positionV>
                <wp:extent cx="443865" cy="403860"/>
                <wp:effectExtent l="19050" t="57150" r="32385" b="53340"/>
                <wp:wrapNone/>
                <wp:docPr id="15" name="Right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6A376" id="Right Arrow 15" o:spid="_x0000_s1030" type="#_x0000_t13" style="position:absolute;left:0;text-align:left;margin-left:-16.25pt;margin-top:73.4pt;width:34.95pt;height:31.8pt;z-index:251669504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9FE87D" wp14:editId="0AA6D60F">
                <wp:simplePos x="0" y="0"/>
                <wp:positionH relativeFrom="leftMargin">
                  <wp:posOffset>422172</wp:posOffset>
                </wp:positionH>
                <wp:positionV relativeFrom="paragraph">
                  <wp:posOffset>-76835</wp:posOffset>
                </wp:positionV>
                <wp:extent cx="443865" cy="403860"/>
                <wp:effectExtent l="19050" t="57150" r="32385" b="53340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9FE87D" id="Right Arrow 6" o:spid="_x0000_s1031" type="#_x0000_t13" style="position:absolute;left:0;text-align:left;margin-left:33.25pt;margin-top:-6.05pt;width:34.95pt;height:31.8pt;z-index:25166336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6EBE56" wp14:editId="5C88CE9E">
                <wp:simplePos x="0" y="0"/>
                <wp:positionH relativeFrom="leftMargin">
                  <wp:posOffset>423545</wp:posOffset>
                </wp:positionH>
                <wp:positionV relativeFrom="paragraph">
                  <wp:posOffset>599972</wp:posOffset>
                </wp:positionV>
                <wp:extent cx="443865" cy="403860"/>
                <wp:effectExtent l="19050" t="57150" r="32385" b="53340"/>
                <wp:wrapNone/>
                <wp:docPr id="10" name="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EBE56" id="Right Arrow 10" o:spid="_x0000_s1032" type="#_x0000_t13" style="position:absolute;left:0;text-align:left;margin-left:33.35pt;margin-top:47.25pt;width:34.95pt;height:31.8pt;z-index:25166745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B7A63" wp14:editId="4142EC86">
                <wp:simplePos x="0" y="0"/>
                <wp:positionH relativeFrom="leftMargin">
                  <wp:posOffset>423545</wp:posOffset>
                </wp:positionH>
                <wp:positionV relativeFrom="paragraph">
                  <wp:posOffset>262787</wp:posOffset>
                </wp:positionV>
                <wp:extent cx="443865" cy="403860"/>
                <wp:effectExtent l="19050" t="57150" r="32385" b="5334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B7A63" id="Right Arrow 8" o:spid="_x0000_s1033" type="#_x0000_t13" style="position:absolute;left:0;text-align:left;margin-left:33.35pt;margin-top:20.7pt;width:34.95pt;height:31.8pt;z-index:25166540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3740" w:rsidRPr="00C16E0E">
        <w:rPr>
          <w:noProof/>
          <w:lang w:val="en-US"/>
        </w:rPr>
        <w:drawing>
          <wp:inline distT="0" distB="0" distL="0" distR="0" wp14:anchorId="67146963" wp14:editId="151BE3B8">
            <wp:extent cx="6115050" cy="2127115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41502" cy="2136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0C2" w:rsidRPr="00C16E0E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C16E0E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000C2" w:rsidRPr="00C16E0E">
        <w:rPr>
          <w:rFonts w:ascii="Times New Roman" w:eastAsia="Calibri" w:hAnsi="Times New Roman" w:cs="Times New Roman"/>
          <w:sz w:val="24"/>
          <w:szCs w:val="24"/>
        </w:rPr>
        <w:t>Поле „Категория(и) региони, за която (които) се прилага операция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та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7000C2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00C2" w:rsidRPr="00C16E0E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 ИСУН</w:t>
      </w:r>
      <w:r w:rsidR="007000C2" w:rsidRPr="00C16E0E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C16E0E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:rsidR="0084408D" w:rsidRPr="00C16E0E" w:rsidRDefault="007000C2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4.</w:t>
      </w:r>
      <w:r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84408D" w:rsidRPr="00C16E0E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84408D" w:rsidRPr="00C16E0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9939F4" w:rsidRPr="00C16E0E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ате „Не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939F4" w:rsidRPr="00C16E0E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 w:rsidR="00B134F1" w:rsidRPr="00C16E0E"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954BA" w:rsidRPr="00C16E0E" w:rsidRDefault="0050256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5. </w:t>
      </w:r>
      <w:r w:rsidR="006521E7" w:rsidRPr="00C16E0E">
        <w:rPr>
          <w:rFonts w:ascii="Times New Roman" w:eastAsia="Calibri" w:hAnsi="Times New Roman" w:cs="Times New Roman"/>
          <w:sz w:val="24"/>
          <w:szCs w:val="24"/>
        </w:rPr>
        <w:t xml:space="preserve">Допустим по процедурата </w:t>
      </w:r>
      <w:r w:rsidR="003131AD" w:rsidRPr="00C16E0E">
        <w:rPr>
          <w:rFonts w:ascii="Times New Roman" w:eastAsia="Calibri" w:hAnsi="Times New Roman" w:cs="Times New Roman"/>
          <w:sz w:val="24"/>
          <w:szCs w:val="24"/>
        </w:rPr>
        <w:t>е само режим „</w:t>
      </w:r>
      <w:r w:rsidR="00ED2F85" w:rsidRPr="00C16E0E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3131AD" w:rsidRPr="00C16E0E">
        <w:rPr>
          <w:rFonts w:ascii="Times New Roman" w:eastAsia="Calibri" w:hAnsi="Times New Roman" w:cs="Times New Roman"/>
          <w:sz w:val="24"/>
          <w:szCs w:val="24"/>
        </w:rPr>
        <w:t>” съгласно</w:t>
      </w:r>
      <w:r w:rsidR="00ED2F85" w:rsidRPr="00C16E0E">
        <w:rPr>
          <w:rFonts w:ascii="Times New Roman" w:eastAsia="Calibri" w:hAnsi="Times New Roman" w:cs="Times New Roman"/>
          <w:sz w:val="24"/>
          <w:szCs w:val="24"/>
        </w:rPr>
        <w:t xml:space="preserve"> чл. 28 „Помощи за иновации в полза на МСП“ от Регламент (ЕС) № 651/2014 на Комисията от 17 юни 2014 г.</w:t>
      </w:r>
    </w:p>
    <w:p w:rsidR="00AD50BD" w:rsidRPr="00C16E0E" w:rsidRDefault="003A62C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По тази причина</w:t>
      </w:r>
      <w:r w:rsidR="00F954BA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7001A" w:rsidRPr="00C16E0E">
        <w:rPr>
          <w:rFonts w:ascii="Times New Roman" w:eastAsia="Calibri" w:hAnsi="Times New Roman" w:cs="Times New Roman"/>
          <w:sz w:val="24"/>
          <w:szCs w:val="24"/>
        </w:rPr>
        <w:t xml:space="preserve">полето „Проектът подлежи на режим на </w:t>
      </w:r>
      <w:r w:rsidR="00ED2F85" w:rsidRPr="00C16E0E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B134F1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7001A" w:rsidRPr="00C16E0E">
        <w:rPr>
          <w:rFonts w:ascii="Times New Roman" w:eastAsia="Calibri" w:hAnsi="Times New Roman" w:cs="Times New Roman"/>
          <w:sz w:val="24"/>
          <w:szCs w:val="24"/>
        </w:rPr>
        <w:t xml:space="preserve"> е </w:t>
      </w:r>
      <w:r w:rsidR="0047001A" w:rsidRPr="00C16E0E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47001A" w:rsidRPr="00C16E0E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:rsidR="00A353B1" w:rsidRPr="00C16E0E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6</w:t>
      </w:r>
      <w:r w:rsidR="00CD283D" w:rsidRPr="00C16E0E">
        <w:rPr>
          <w:rFonts w:ascii="Times New Roman" w:eastAsia="Calibri" w:hAnsi="Times New Roman" w:cs="Times New Roman"/>
          <w:sz w:val="24"/>
          <w:szCs w:val="24"/>
        </w:rPr>
        <w:t xml:space="preserve">. – 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8</w:t>
      </w:r>
      <w:r w:rsidR="00CD283D" w:rsidRPr="00C16E0E">
        <w:rPr>
          <w:rFonts w:ascii="Times New Roman" w:eastAsia="Calibri" w:hAnsi="Times New Roman" w:cs="Times New Roman"/>
          <w:sz w:val="24"/>
          <w:szCs w:val="24"/>
        </w:rPr>
        <w:t xml:space="preserve">. Моля, попълнете информация относно </w:t>
      </w:r>
      <w:r w:rsidR="00AB24EF" w:rsidRPr="00C16E0E">
        <w:rPr>
          <w:rFonts w:ascii="Times New Roman" w:eastAsia="Calibri" w:hAnsi="Times New Roman" w:cs="Times New Roman"/>
          <w:sz w:val="24"/>
          <w:szCs w:val="24"/>
        </w:rPr>
        <w:t xml:space="preserve">кратко описание на </w:t>
      </w:r>
      <w:r w:rsidR="00717E33" w:rsidRPr="00C16E0E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AB24EF" w:rsidRPr="00C16E0E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717E33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B24EF" w:rsidRPr="00C16E0E">
        <w:rPr>
          <w:rFonts w:ascii="Times New Roman" w:eastAsia="Calibri" w:hAnsi="Times New Roman" w:cs="Times New Roman"/>
          <w:sz w:val="24"/>
          <w:szCs w:val="24"/>
        </w:rPr>
        <w:t>(на български и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 xml:space="preserve"> на английски език), както и относно</w:t>
      </w:r>
      <w:r w:rsidR="00AB24EF" w:rsidRPr="00C16E0E">
        <w:rPr>
          <w:rFonts w:ascii="Times New Roman" w:eastAsia="Calibri" w:hAnsi="Times New Roman" w:cs="Times New Roman"/>
          <w:sz w:val="24"/>
          <w:szCs w:val="24"/>
        </w:rPr>
        <w:t xml:space="preserve"> целите 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на проекта</w:t>
      </w:r>
      <w:r w:rsidR="00717E33"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239AA" w:rsidRPr="00C16E0E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82905547"/>
      <w:r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>2.</w:t>
      </w:r>
      <w:r w:rsidR="00805B8F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 </w:t>
      </w:r>
      <w:r w:rsidR="009239AA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</w:p>
    <w:p w:rsidR="009239AA" w:rsidRPr="00C16E0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 w:rsidRPr="00C16E0E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C16E0E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 w:rsidRPr="00C16E0E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C16E0E">
        <w:t xml:space="preserve"> </w:t>
      </w:r>
      <w:r w:rsidR="009F01D0" w:rsidRPr="00C16E0E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 w:rsidRPr="00C16E0E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,</w:t>
      </w:r>
      <w:r w:rsidR="009F01D0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C16E0E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:rsidR="009239AA" w:rsidRPr="00C16E0E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:rsidR="009239AA" w:rsidRPr="00C16E0E" w:rsidRDefault="006362F1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69FBBAC5" wp14:editId="793908DB">
            <wp:extent cx="5979381" cy="225742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.2.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1026" cy="2258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62C0" w:rsidRPr="00C16E0E" w:rsidRDefault="003A62C0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C16E0E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C16E0E">
        <w:rPr>
          <w:sz w:val="24"/>
          <w:szCs w:val="24"/>
        </w:rPr>
        <w:t xml:space="preserve"> </w:t>
      </w:r>
      <w:r w:rsidR="00E93233" w:rsidRPr="00C16E0E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C16E0E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071CFD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9239AA" w:rsidRPr="00C16E0E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Факс</w:t>
      </w:r>
      <w:r w:rsidR="009239AA"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269B5" w:rsidRPr="00C16E0E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предприятието-кандидат</w:t>
      </w:r>
      <w:r w:rsidR="003A62C0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съответното/ите поле/та</w:t>
      </w:r>
      <w:r w:rsidRPr="00C16E0E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:rsidR="00DB66DF" w:rsidRPr="00C16E0E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C16E0E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C16E0E">
        <w:rPr>
          <w:rFonts w:ascii="Times New Roman" w:eastAsia="Calibri" w:hAnsi="Times New Roman" w:cs="Times New Roman"/>
          <w:b/>
          <w:sz w:val="24"/>
          <w:szCs w:val="24"/>
          <w:u w:val="single"/>
        </w:rPr>
        <w:t>. А</w:t>
      </w:r>
      <w:r w:rsidR="004618A8" w:rsidRPr="00C16E0E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C16E0E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:rsidR="00172189" w:rsidRPr="00C16E0E" w:rsidRDefault="00172189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C16E0E">
        <w:rPr>
          <w:rFonts w:ascii="Times New Roman" w:eastAsia="Calibri" w:hAnsi="Times New Roman" w:cs="Times New Roman"/>
          <w:bCs/>
          <w:iCs/>
          <w:noProof/>
          <w:sz w:val="24"/>
          <w:szCs w:val="24"/>
          <w:lang w:val="en-US"/>
        </w:rPr>
        <w:drawing>
          <wp:inline distT="0" distB="0" distL="0" distR="0" wp14:anchorId="1C15ABFA" wp14:editId="06735763">
            <wp:extent cx="5868063" cy="2286000"/>
            <wp:effectExtent l="0" t="0" r="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t.2.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9152" cy="228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DCD" w:rsidRPr="00C16E0E" w:rsidRDefault="008D2EBA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lastRenderedPageBreak/>
        <w:t xml:space="preserve">- 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7B1DCD" w:rsidRPr="00C16E0E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7B1DCD" w:rsidRPr="00C16E0E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172189" w:rsidRPr="00C16E0E" w:rsidRDefault="004618A8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По настоящата</w:t>
      </w:r>
      <w:r w:rsidR="00172189" w:rsidRPr="00C16E0E">
        <w:rPr>
          <w:rFonts w:ascii="Times New Roman" w:eastAsia="Calibri" w:hAnsi="Times New Roman" w:cs="Times New Roman"/>
          <w:sz w:val="24"/>
          <w:szCs w:val="24"/>
        </w:rPr>
        <w:t xml:space="preserve"> процедура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63E5E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допустими </w:t>
      </w:r>
      <w:r w:rsidR="00AF1827" w:rsidRPr="00C16E0E">
        <w:rPr>
          <w:rFonts w:ascii="Times New Roman" w:eastAsia="Calibri" w:hAnsi="Times New Roman" w:cs="Times New Roman"/>
          <w:b/>
          <w:sz w:val="24"/>
          <w:szCs w:val="24"/>
        </w:rPr>
        <w:t>кандида</w:t>
      </w:r>
      <w:r w:rsidR="00963E5E" w:rsidRPr="00C16E0E">
        <w:rPr>
          <w:rFonts w:ascii="Times New Roman" w:eastAsia="Calibri" w:hAnsi="Times New Roman" w:cs="Times New Roman"/>
          <w:b/>
          <w:sz w:val="24"/>
          <w:szCs w:val="24"/>
        </w:rPr>
        <w:t>ти</w:t>
      </w:r>
      <w:r w:rsidR="00AF182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са </w:t>
      </w:r>
      <w:r w:rsidR="006362F1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САМО </w:t>
      </w:r>
      <w:r w:rsidR="00963E5E" w:rsidRPr="00C16E0E">
        <w:rPr>
          <w:rFonts w:ascii="Times New Roman" w:eastAsia="Calibri" w:hAnsi="Times New Roman" w:cs="Times New Roman"/>
          <w:b/>
          <w:sz w:val="24"/>
          <w:szCs w:val="24"/>
        </w:rPr>
        <w:t>микро или малки предприятия</w:t>
      </w:r>
      <w:r w:rsidR="00963E5E" w:rsidRPr="00C16E0E">
        <w:rPr>
          <w:rFonts w:ascii="Times New Roman" w:eastAsia="Calibri" w:hAnsi="Times New Roman" w:cs="Times New Roman"/>
          <w:sz w:val="24"/>
          <w:szCs w:val="24"/>
        </w:rPr>
        <w:t xml:space="preserve"> по смисъла на чл. 3 и чл. 4 от </w:t>
      </w:r>
      <w:r w:rsidR="00172189" w:rsidRPr="00C16E0E">
        <w:rPr>
          <w:rFonts w:ascii="Times New Roman" w:eastAsia="Calibri" w:hAnsi="Times New Roman" w:cs="Times New Roman"/>
          <w:sz w:val="24"/>
          <w:szCs w:val="24"/>
        </w:rPr>
        <w:t>Закона за малките и средните предприятия (</w:t>
      </w:r>
      <w:r w:rsidR="00963E5E" w:rsidRPr="00C16E0E">
        <w:rPr>
          <w:rFonts w:ascii="Times New Roman" w:eastAsia="Calibri" w:hAnsi="Times New Roman" w:cs="Times New Roman"/>
          <w:sz w:val="24"/>
          <w:szCs w:val="24"/>
        </w:rPr>
        <w:t>ЗМСП</w:t>
      </w:r>
      <w:r w:rsidR="00172189" w:rsidRPr="00C16E0E">
        <w:rPr>
          <w:rFonts w:ascii="Times New Roman" w:eastAsia="Calibri" w:hAnsi="Times New Roman" w:cs="Times New Roman"/>
          <w:sz w:val="24"/>
          <w:szCs w:val="24"/>
        </w:rPr>
        <w:t>)</w:t>
      </w:r>
      <w:r w:rsidR="00963E5E" w:rsidRPr="00C16E0E">
        <w:rPr>
          <w:rFonts w:ascii="Times New Roman" w:eastAsia="Calibri" w:hAnsi="Times New Roman" w:cs="Times New Roman"/>
          <w:sz w:val="24"/>
          <w:szCs w:val="24"/>
        </w:rPr>
        <w:t xml:space="preserve"> и Препоръка на Комисията от 6 май 2003 г. относно определението за микро-, малки и средни предприятия (ОВ L 124, 20.5.2003 г., стр. 36).</w:t>
      </w:r>
      <w:r w:rsidR="00172189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963E5E" w:rsidRPr="00C16E0E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! </w:t>
      </w:r>
      <w:r w:rsidR="008D2EBA" w:rsidRPr="00C16E0E">
        <w:rPr>
          <w:rFonts w:ascii="Times New Roman" w:eastAsia="Calibri" w:hAnsi="Times New Roman" w:cs="Times New Roman"/>
          <w:sz w:val="24"/>
          <w:szCs w:val="24"/>
        </w:rPr>
        <w:t xml:space="preserve">Съответствието с изискването се декларира от кандидатите в Декларацията за обстоятелствата по чл. 3 и чл. 4 от ЗМСП (Приложение 3).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Категорията – микро или малко предприятие, декларирана в т. 3 от Декларацията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(Приложение 3</w:t>
      </w:r>
      <w:r w:rsidR="00BB23C2" w:rsidRPr="00C16E0E">
        <w:rPr>
          <w:rFonts w:ascii="Times New Roman" w:eastAsia="Calibri" w:hAnsi="Times New Roman" w:cs="Times New Roman"/>
          <w:b/>
          <w:sz w:val="24"/>
          <w:szCs w:val="24"/>
        </w:rPr>
        <w:t>) ТРЯБВА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ДА СЪВПАДА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с категорията, посочена от кандидатите в поле „Категория/статус на предприятието”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от настоящия раздел на Формуляра за кандидатстване.</w:t>
      </w:r>
    </w:p>
    <w:p w:rsidR="004618A8" w:rsidRPr="00C16E0E" w:rsidRDefault="003E20D5" w:rsidP="003A316E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K</w:t>
      </w:r>
      <w:r w:rsidR="00773BAA" w:rsidRPr="00C16E0E">
        <w:rPr>
          <w:rFonts w:ascii="Times New Roman" w:eastAsia="Calibri" w:hAnsi="Times New Roman" w:cs="Times New Roman"/>
          <w:sz w:val="24"/>
          <w:szCs w:val="24"/>
        </w:rPr>
        <w:t>андидатите избират от падащо</w:t>
      </w:r>
      <w:r w:rsidR="003A62C0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="00773BAA" w:rsidRPr="00C16E0E">
        <w:rPr>
          <w:rFonts w:ascii="Times New Roman" w:eastAsia="Calibri" w:hAnsi="Times New Roman" w:cs="Times New Roman"/>
          <w:sz w:val="24"/>
          <w:szCs w:val="24"/>
        </w:rPr>
        <w:t xml:space="preserve"> меню приложимата </w:t>
      </w:r>
      <w:r w:rsidR="00172189" w:rsidRPr="00C16E0E">
        <w:rPr>
          <w:rFonts w:ascii="Times New Roman" w:eastAsia="Calibri" w:hAnsi="Times New Roman" w:cs="Times New Roman"/>
          <w:sz w:val="24"/>
          <w:szCs w:val="24"/>
        </w:rPr>
        <w:t xml:space="preserve">за тях </w:t>
      </w:r>
      <w:r w:rsidR="00773BAA" w:rsidRPr="00C16E0E">
        <w:rPr>
          <w:rFonts w:ascii="Times New Roman" w:eastAsia="Calibri" w:hAnsi="Times New Roman" w:cs="Times New Roman"/>
          <w:sz w:val="24"/>
          <w:szCs w:val="24"/>
        </w:rPr>
        <w:t>опция</w:t>
      </w:r>
      <w:r w:rsidR="00AD50BD"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362F1" w:rsidRPr="00C16E0E" w:rsidRDefault="006362F1" w:rsidP="003A316E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B0DE2" w:rsidRPr="00C16E0E" w:rsidRDefault="008D2EBA" w:rsidP="003A316E">
      <w:pPr>
        <w:spacing w:before="6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- 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</w:rPr>
        <w:t>Поле „</w:t>
      </w:r>
      <w:r w:rsidR="007B1DCD" w:rsidRPr="00C16E0E">
        <w:rPr>
          <w:rFonts w:ascii="Times New Roman" w:eastAsia="Calibri" w:hAnsi="Times New Roman" w:cs="Times New Roman"/>
          <w:b/>
          <w:sz w:val="24"/>
          <w:szCs w:val="24"/>
        </w:rPr>
        <w:t>Код на организацията по КИД 2008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366FA6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и поле „</w:t>
      </w:r>
      <w:r w:rsidR="00366FA6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Код на проекта по КИД 2008</w:t>
      </w:r>
      <w:r w:rsidR="00366FA6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”</w:t>
      </w:r>
      <w:r w:rsidR="000B3E6C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:rsidR="008D2EBA" w:rsidRPr="00C16E0E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r w:rsidR="00366F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четиризначния </w:t>
      </w:r>
      <w:r w:rsidR="001949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>к</w:t>
      </w:r>
      <w:r w:rsidR="00366F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>од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основната и</w:t>
      </w:r>
      <w:r w:rsidR="001949A6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кономическа дейност</w:t>
      </w:r>
      <w:r w:rsidR="001949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предприятието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съгласно Класификацията на икономическите дейности (КИД-2008) 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за 2023</w:t>
      </w:r>
      <w:r w:rsidR="001949A6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 г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.</w:t>
      </w:r>
      <w:r w:rsidR="000B3E6C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:rsidR="00366FA6" w:rsidRPr="00C16E0E" w:rsidRDefault="000B3E6C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 w:rsidR="00BB23C2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това поле на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 w:rsidR="00BB23C2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 w:rsidR="00BB23C2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четиризначен код на основната им икономическа дейност съгласно КИД-2008 въз основа на данни</w:t>
      </w:r>
      <w:r w:rsidR="00BB23C2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2023 г.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</w:t>
      </w:r>
      <w:r w:rsidR="00EC700D"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публикувана в интернет на адрес: chrome-extension://efaidnbmnnnibpcajpcglclefindmkaj/https://www.nsi.bg/sites/default/files/files/pages/uplf/Methodology_KID.pdf </w:t>
      </w: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.</w:t>
      </w:r>
    </w:p>
    <w:p w:rsidR="00366FA6" w:rsidRPr="00C16E0E" w:rsidRDefault="008D2EBA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ВАЖНО:</w:t>
      </w:r>
      <w:r w:rsidR="00293740" w:rsidRPr="00C16E0E">
        <w:t xml:space="preserve"> </w:t>
      </w:r>
      <w:r w:rsidR="00293740"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 настоящата процедура кандидатите могат да заявяват подкрепа за услуга/и в областта на иновациите по отношение единствено на основната си икономическа дейност съгласно КИД-2008.</w:t>
      </w:r>
    </w:p>
    <w:p w:rsidR="00EC700D" w:rsidRPr="00C16E0E" w:rsidRDefault="00EC700D" w:rsidP="00EC700D">
      <w:pPr>
        <w:spacing w:after="120" w:line="259" w:lineRule="auto"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Полето „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Код на проекта по КИД 2008</w:t>
      </w:r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“, предвид спецификата на допустимата дейност по процедурата е служебно въведено от УО на „</w:t>
      </w:r>
      <w:hyperlink r:id="rId13" w:history="1">
        <w:r w:rsidRPr="00C16E0E">
          <w:rPr>
            <w:rStyle w:val="Hyperlink"/>
            <w:rFonts w:ascii="Times New Roman" w:eastAsia="Calibri" w:hAnsi="Times New Roman" w:cs="Times New Roman"/>
            <w:b/>
            <w:bCs/>
            <w:iCs/>
            <w:sz w:val="24"/>
            <w:szCs w:val="24"/>
            <w:lang w:val="en-US"/>
          </w:rPr>
          <w:t>72 Научноизследователска и развойна дейност</w:t>
        </w:r>
      </w:hyperlink>
      <w:r w:rsidRPr="00C16E0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за икономическа“. </w:t>
      </w:r>
    </w:p>
    <w:p w:rsidR="00EC700D" w:rsidRPr="00C16E0E" w:rsidRDefault="00EC700D" w:rsidP="00EC700D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C16E0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На етап изпълнение съгласно чл. 15 от Административния договор за предоставяне на БФП разходите и плащанията по проекта по настоящата процедура, следва да бъдат отразени в счетоводната документация, към икономическа дейност 72 „Научноизследователска и развойна дейност“, сектор М „Професионални дейности и научни изследвания“ от КИД 2008 на НСИ. </w:t>
      </w:r>
    </w:p>
    <w:p w:rsidR="009239AA" w:rsidRPr="00C16E0E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lastRenderedPageBreak/>
        <w:t xml:space="preserve">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:rsidR="009239AA" w:rsidRPr="00C16E0E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Последното е изключително важно, тъ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й като по време на оценката на проектните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предложения</w:t>
      </w:r>
      <w:r w:rsidR="00BA0149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C16E0E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 промени на посочения профил (вкл. промяна на имейл адреса, асоцииран към съответния профил) са невъзможни.</w:t>
      </w:r>
    </w:p>
    <w:p w:rsidR="00383C67" w:rsidRPr="00C16E0E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C16E0E" w:rsidRDefault="00383C67" w:rsidP="00383C6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 w:rsidRPr="00C16E0E">
        <w:rPr>
          <w:rFonts w:ascii="Times New Roman" w:eastAsia="Calibri" w:hAnsi="Times New Roman" w:cs="Times New Roman"/>
          <w:sz w:val="24"/>
          <w:szCs w:val="24"/>
        </w:rPr>
        <w:t>денция</w:t>
      </w:r>
      <w:r w:rsidR="005133DC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съвпадат, чрез  поле</w:t>
      </w:r>
      <w:r w:rsidR="005133DC" w:rsidRPr="00C16E0E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 можете да копирате автоматично данните</w:t>
      </w:r>
      <w:r w:rsidR="005133DC" w:rsidRPr="00C16E0E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</w:t>
      </w:r>
      <w:r w:rsidR="005133DC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3C67" w:rsidRPr="00C16E0E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C16E0E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val="en-US"/>
        </w:rPr>
        <w:drawing>
          <wp:inline distT="0" distB="0" distL="0" distR="0" wp14:anchorId="2B59977C" wp14:editId="71B740AD">
            <wp:extent cx="6153785" cy="1439186"/>
            <wp:effectExtent l="0" t="0" r="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4297" cy="1441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145" w:rsidRPr="00C16E0E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97145" w:rsidRPr="00C16E0E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C16E0E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 w:rsidRPr="00C16E0E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C16E0E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C16E0E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="00397145" w:rsidRPr="00C16E0E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r w:rsidR="005133DC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те</w:t>
      </w:r>
      <w:r w:rsidR="00397145" w:rsidRPr="00C16E0E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824EAE" w:rsidRPr="00C16E0E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C16E0E">
        <w:rPr>
          <w:rFonts w:ascii="Times New Roman" w:eastAsia="Calibri" w:hAnsi="Times New Roman" w:cs="Times New Roman"/>
          <w:sz w:val="24"/>
          <w:szCs w:val="24"/>
        </w:rPr>
        <w:t>чл. 3, т. 6</w:t>
      </w:r>
      <w:r w:rsidR="005133DC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133DC" w:rsidRPr="00C16E0E">
        <w:rPr>
          <w:rFonts w:ascii="Times New Roman" w:eastAsia="Calibri" w:hAnsi="Times New Roman" w:cs="Times New Roman"/>
          <w:sz w:val="24"/>
          <w:szCs w:val="24"/>
        </w:rPr>
        <w:t xml:space="preserve">от </w:t>
      </w:r>
      <w:r w:rsidR="004F0496" w:rsidRPr="00C16E0E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C16E0E">
        <w:rPr>
          <w:rFonts w:ascii="Times New Roman" w:eastAsia="Calibri" w:hAnsi="Times New Roman" w:cs="Times New Roman"/>
          <w:sz w:val="24"/>
          <w:szCs w:val="24"/>
        </w:rPr>
        <w:t>)</w:t>
      </w:r>
      <w:r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97145" w:rsidRPr="00C16E0E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080E522" wp14:editId="7221A04C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96" w:rsidRPr="00C16E0E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 се прибавя нов ред, в който следва да попълните данни за собствено и фамилно име на лицето/лицата, собственик/ци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:rsidR="004F0496" w:rsidRPr="00C16E0E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B2F3B" w:rsidRPr="00C16E0E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425FBFEA" wp14:editId="0119B191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4D56" w:rsidRPr="00C16E0E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</w:t>
      </w:r>
      <w:r w:rsidR="00D229F8" w:rsidRPr="00C16E0E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>-</w:t>
      </w:r>
      <w:r w:rsidR="000D6D0B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</w:t>
      </w:r>
      <w:r w:rsidR="000D6D0B" w:rsidRPr="00C16E0E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:rsidR="00996097" w:rsidRPr="00C16E0E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:rsidR="00F150A4" w:rsidRPr="00C16E0E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150A4" w:rsidRPr="00C16E0E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Полето</w:t>
      </w:r>
      <w:r w:rsidR="00AD50BD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C16E0E">
        <w:rPr>
          <w:rFonts w:ascii="Times New Roman" w:eastAsia="Calibri" w:hAnsi="Times New Roman" w:cs="Times New Roman"/>
          <w:sz w:val="24"/>
          <w:szCs w:val="24"/>
        </w:rPr>
        <w:t>„Допълнително описание</w:t>
      </w:r>
      <w:r w:rsidR="004F0496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F0496" w:rsidRPr="00C16E0E">
        <w:rPr>
          <w:rFonts w:ascii="Times New Roman" w:eastAsia="Calibri" w:hAnsi="Times New Roman" w:cs="Times New Roman"/>
          <w:sz w:val="24"/>
          <w:szCs w:val="24"/>
        </w:rPr>
        <w:t>, представено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по-долу</w:t>
      </w:r>
      <w:r w:rsidR="00AD50BD" w:rsidRPr="00C16E0E">
        <w:rPr>
          <w:rFonts w:ascii="Times New Roman" w:eastAsia="Calibri" w:hAnsi="Times New Roman" w:cs="Times New Roman"/>
          <w:sz w:val="24"/>
          <w:szCs w:val="24"/>
        </w:rPr>
        <w:t>,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C16E0E">
        <w:rPr>
          <w:rFonts w:ascii="Times New Roman" w:eastAsia="Calibri" w:hAnsi="Times New Roman" w:cs="Times New Roman"/>
          <w:sz w:val="24"/>
          <w:szCs w:val="24"/>
        </w:rPr>
        <w:t>е предвидено за попълване на друга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информация, касаеща данните на кандидата</w:t>
      </w:r>
      <w:r w:rsidR="000D6D0B" w:rsidRPr="00C16E0E">
        <w:rPr>
          <w:rFonts w:ascii="Times New Roman" w:eastAsia="Calibri" w:hAnsi="Times New Roman" w:cs="Times New Roman"/>
          <w:sz w:val="24"/>
          <w:szCs w:val="24"/>
        </w:rPr>
        <w:t xml:space="preserve"> -</w:t>
      </w:r>
      <w:r w:rsidR="004F0496" w:rsidRPr="00C16E0E">
        <w:rPr>
          <w:rFonts w:ascii="Times New Roman" w:eastAsia="Calibri" w:hAnsi="Times New Roman" w:cs="Times New Roman"/>
          <w:sz w:val="24"/>
          <w:szCs w:val="24"/>
        </w:rPr>
        <w:t xml:space="preserve"> ако е приложимо</w:t>
      </w:r>
      <w:r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150A4" w:rsidRPr="00C16E0E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150A4" w:rsidRPr="00C16E0E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0872778" wp14:editId="63929EA3">
            <wp:extent cx="5756947" cy="1494846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т.2.8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877" cy="150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6097" w:rsidRPr="00C16E0E" w:rsidRDefault="00996097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239AA" w:rsidRPr="00C16E0E" w:rsidRDefault="00963E5E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3" w:name="_Toc182905548"/>
      <w:r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lastRenderedPageBreak/>
        <w:t>3</w:t>
      </w:r>
      <w:r w:rsidR="00854EB3"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. </w:t>
      </w:r>
      <w:r w:rsidR="00572A56" w:rsidRPr="00C16E0E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План за изпълнение / Дейности по проекта</w:t>
      </w:r>
      <w:bookmarkEnd w:id="3"/>
    </w:p>
    <w:p w:rsidR="009535AF" w:rsidRPr="00C16E0E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При отваряне на раздел  „План за</w:t>
      </w:r>
      <w:r w:rsidR="00D0675D" w:rsidRPr="00C16E0E">
        <w:rPr>
          <w:rFonts w:ascii="Times New Roman" w:eastAsia="Calibri" w:hAnsi="Times New Roman" w:cs="Times New Roman"/>
          <w:sz w:val="24"/>
          <w:szCs w:val="24"/>
        </w:rPr>
        <w:t xml:space="preserve"> изпълнение/Дейности по проекта</w:t>
      </w:r>
      <w:r w:rsidR="00D0675D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D0675D" w:rsidRPr="00C16E0E">
        <w:rPr>
          <w:rFonts w:ascii="Times New Roman" w:eastAsia="Calibri" w:hAnsi="Times New Roman" w:cs="Times New Roman"/>
          <w:sz w:val="24"/>
          <w:szCs w:val="24"/>
        </w:rPr>
        <w:t>като от бутона „Добави</w:t>
      </w:r>
      <w:r w:rsidR="00D0675D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(ограден в червено) следва да добавите дейност:</w:t>
      </w:r>
    </w:p>
    <w:p w:rsidR="009535AF" w:rsidRPr="00C16E0E" w:rsidRDefault="00D653E6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06194ED" wp14:editId="4E67897D">
            <wp:extent cx="5760720" cy="1219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t.4.0.pn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35AF" w:rsidRPr="00C16E0E" w:rsidRDefault="009535AF" w:rsidP="009535AF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Съгласно т. 13.1 от Условията за кандидатстване по настоящата процедура</w:t>
      </w:r>
      <w:r w:rsidR="00D653E6" w:rsidRPr="00C16E0E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 xml:space="preserve"> </w:t>
      </w:r>
      <w:r w:rsidR="00D653E6" w:rsidRPr="00C16E0E">
        <w:rPr>
          <w:rFonts w:ascii="Times New Roman" w:eastAsia="Calibri" w:hAnsi="Times New Roman" w:cs="Times New Roman"/>
          <w:b/>
          <w:bCs/>
          <w:sz w:val="24"/>
          <w:szCs w:val="24"/>
        </w:rPr>
        <w:t>допустими са проекти, включващи следните дейности:</w:t>
      </w:r>
    </w:p>
    <w:p w:rsidR="004418B3" w:rsidRPr="00C16E0E" w:rsidRDefault="004418B3" w:rsidP="009535AF">
      <w:pPr>
        <w:spacing w:after="0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FA6EC2" w:rsidRPr="00C16E0E" w:rsidRDefault="004A4595" w:rsidP="009535AF">
      <w:pPr>
        <w:spacing w:after="0"/>
        <w:jc w:val="both"/>
        <w:rPr>
          <w:rFonts w:ascii="Times New Roman" w:hAnsi="Times New Roman"/>
          <w:b/>
          <w:sz w:val="24"/>
        </w:rPr>
      </w:pPr>
      <w:r w:rsidRPr="00C16E0E">
        <w:rPr>
          <w:rFonts w:ascii="Times New Roman" w:hAnsi="Times New Roman"/>
          <w:b/>
          <w:sz w:val="24"/>
        </w:rPr>
        <w:t>Дейност 1. Услуги за иновации в полза на МСП</w:t>
      </w:r>
    </w:p>
    <w:p w:rsidR="004A4595" w:rsidRPr="00C16E0E" w:rsidRDefault="004A4595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C65507" w:rsidRPr="00C16E0E" w:rsidRDefault="00C65507" w:rsidP="00C65507">
      <w:pPr>
        <w:spacing w:after="0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 поле „Описание“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– описание на дейността съгласно допустимата Дейност 1. „Услуги за иновации в полза на МСП“ и услугата/ите, за която/които се кандидатства по настоящата процедура;</w:t>
      </w:r>
    </w:p>
    <w:p w:rsidR="00C65507" w:rsidRPr="00C16E0E" w:rsidRDefault="00C65507" w:rsidP="00C65507">
      <w:pPr>
        <w:spacing w:after="0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 поле „Начин на изпълнение“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- информация, че след сключване на административен договор за предоставяне на безвъзмездна финансова помощ, за всяка услуга МСП ще избере изпълнител на услугата от Платформата за сътрудничество между висшите училища, изследователските организации и бизнеса;</w:t>
      </w:r>
    </w:p>
    <w:p w:rsidR="00C65507" w:rsidRPr="00C16E0E" w:rsidRDefault="00C65507" w:rsidP="00C65507">
      <w:pPr>
        <w:spacing w:after="0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 поле „Очаквани резултати“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се описват очакваните резултати, които ще бъдат постигнати чрез изпълнението на дейността по отношение на дейността на МСП.</w:t>
      </w:r>
    </w:p>
    <w:p w:rsidR="00FA6EC2" w:rsidRPr="00C16E0E" w:rsidRDefault="00FA6EC2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65507" w:rsidRPr="00C16E0E" w:rsidRDefault="00C65507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 По процедурата е допустима единствено Дейност 1. Услуги за иновации в полза на МСП и други дейности не следва да се добавят!</w:t>
      </w:r>
      <w:r w:rsidR="004A53E0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В случай че по проекта се предвижда използването на малък иновативен грант за две услуги НЕ се добавя нова дейност, а се описват в полетата, описани по-горе.</w:t>
      </w:r>
    </w:p>
    <w:p w:rsidR="00C65507" w:rsidRPr="00C16E0E" w:rsidRDefault="00C65507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C3D81" w:rsidRPr="00C16E0E" w:rsidRDefault="004C3D81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На снимк</w:t>
      </w:r>
      <w:r w:rsidR="002F10DC" w:rsidRPr="00C16E0E">
        <w:rPr>
          <w:rFonts w:ascii="Times New Roman" w:eastAsia="Calibri" w:hAnsi="Times New Roman" w:cs="Times New Roman"/>
          <w:sz w:val="24"/>
          <w:szCs w:val="24"/>
        </w:rPr>
        <w:t>ата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по-долу е представено ПРИМЕРНО описание на допустим</w:t>
      </w:r>
      <w:r w:rsidR="004D1CAE" w:rsidRPr="00C16E0E">
        <w:rPr>
          <w:rFonts w:ascii="Times New Roman" w:eastAsia="Calibri" w:hAnsi="Times New Roman" w:cs="Times New Roman"/>
          <w:sz w:val="24"/>
          <w:szCs w:val="24"/>
        </w:rPr>
        <w:t>ата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по процедурата дейност. Кандидатите следва да съобразят информацията, </w:t>
      </w:r>
      <w:r w:rsidR="004D1CAE" w:rsidRPr="00C16E0E">
        <w:rPr>
          <w:rFonts w:ascii="Times New Roman" w:eastAsia="Calibri" w:hAnsi="Times New Roman" w:cs="Times New Roman"/>
          <w:sz w:val="24"/>
          <w:szCs w:val="24"/>
        </w:rPr>
        <w:t>която ще включват като описание</w:t>
      </w:r>
      <w:r w:rsidR="008E2FBE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,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отчитайки спецификата на конкретния проект.</w:t>
      </w:r>
    </w:p>
    <w:p w:rsidR="004971A0" w:rsidRPr="00C16E0E" w:rsidRDefault="002F10DC" w:rsidP="004971A0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Calibri" w:eastAsia="Calibri" w:hAnsi="Calibri" w:cs="Times New Roman"/>
          <w:noProof/>
          <w:lang w:val="en-US"/>
        </w:rPr>
        <w:lastRenderedPageBreak/>
        <w:drawing>
          <wp:inline distT="0" distB="0" distL="0" distR="0" wp14:anchorId="0F9A07FC" wp14:editId="63A26324">
            <wp:extent cx="6179185" cy="3080426"/>
            <wp:effectExtent l="0" t="0" r="0" b="571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21323" cy="3101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71A0" w:rsidRPr="00C16E0E" w:rsidRDefault="004971A0" w:rsidP="003A316E">
      <w:pPr>
        <w:spacing w:after="0"/>
        <w:rPr>
          <w:rFonts w:ascii="Times New Roman" w:eastAsia="Calibri" w:hAnsi="Times New Roman" w:cs="Times New Roman"/>
          <w:i/>
          <w:noProof/>
          <w:sz w:val="24"/>
          <w:szCs w:val="24"/>
          <w:lang w:eastAsia="bg-BG"/>
        </w:rPr>
      </w:pPr>
    </w:p>
    <w:p w:rsidR="002E1B55" w:rsidRPr="00C16E0E" w:rsidRDefault="002E1B55" w:rsidP="009535AF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4059E9" w:rsidRPr="00C16E0E" w:rsidRDefault="00585FD4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="008E2FBE" w:rsidRPr="00C16E0E">
        <w:rPr>
          <w:rFonts w:ascii="Times New Roman" w:eastAsia="Calibri" w:hAnsi="Times New Roman" w:cs="Times New Roman"/>
          <w:sz w:val="24"/>
          <w:szCs w:val="24"/>
        </w:rPr>
        <w:t>Както е посочено в т. 13.2 „Недопустими дейности</w:t>
      </w:r>
      <w:r w:rsidR="008E2FBE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8E2FBE" w:rsidRPr="00C16E0E">
        <w:rPr>
          <w:rFonts w:ascii="Times New Roman" w:eastAsia="Calibri" w:hAnsi="Times New Roman" w:cs="Times New Roman"/>
          <w:sz w:val="24"/>
          <w:szCs w:val="24"/>
        </w:rPr>
        <w:t xml:space="preserve"> от Условията за кандидатстване по процедурата не са допустими </w:t>
      </w:r>
      <w:r w:rsidR="004059E9" w:rsidRPr="00C16E0E">
        <w:rPr>
          <w:rFonts w:ascii="Times New Roman" w:eastAsia="Calibri" w:hAnsi="Times New Roman" w:cs="Times New Roman"/>
          <w:sz w:val="24"/>
          <w:szCs w:val="24"/>
        </w:rPr>
        <w:t xml:space="preserve">следните </w:t>
      </w:r>
      <w:r w:rsidR="008E2FBE" w:rsidRPr="00C16E0E">
        <w:rPr>
          <w:rFonts w:ascii="Times New Roman" w:eastAsia="Calibri" w:hAnsi="Times New Roman" w:cs="Times New Roman"/>
          <w:sz w:val="24"/>
          <w:szCs w:val="24"/>
        </w:rPr>
        <w:t>дейности</w:t>
      </w:r>
      <w:r w:rsidR="004059E9" w:rsidRPr="00C16E0E">
        <w:rPr>
          <w:rFonts w:ascii="Times New Roman" w:eastAsia="Calibri" w:hAnsi="Times New Roman" w:cs="Times New Roman"/>
          <w:sz w:val="24"/>
          <w:szCs w:val="24"/>
        </w:rPr>
        <w:t>:</w:t>
      </w:r>
    </w:p>
    <w:p w:rsidR="004059E9" w:rsidRPr="00C16E0E" w:rsidRDefault="008E2FBE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059E9" w:rsidRPr="00C16E0E">
        <w:rPr>
          <w:rFonts w:ascii="Times New Roman" w:eastAsia="Calibri" w:hAnsi="Times New Roman" w:cs="Times New Roman"/>
          <w:sz w:val="24"/>
          <w:szCs w:val="24"/>
        </w:rPr>
        <w:t>1.</w:t>
      </w:r>
      <w:r w:rsidR="004059E9" w:rsidRPr="00C16E0E">
        <w:rPr>
          <w:rFonts w:ascii="Times New Roman" w:eastAsia="Calibri" w:hAnsi="Times New Roman" w:cs="Times New Roman"/>
          <w:sz w:val="24"/>
          <w:szCs w:val="24"/>
        </w:rPr>
        <w:tab/>
        <w:t xml:space="preserve">дейности, чието изпълнение е започнало преди сключване на административен договор за предоставяне на безвъзмездна финансова помощ; 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2.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дейности, извършени след изтичане на крайния срок за изпълнение на дейностите по проекта;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3.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дейности, които вече са финансирани по друг проект, програма или каквато и да е друга финансова схема, произлизаща от националния бюджет, бюджета на Общността или друга донорска програма 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4.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 xml:space="preserve">с цел гарантиране в максимална степен спазването на принципа за „ненанасяне на значителни вреди“ , по процедурата няма да се подкрепят: 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i) дейностите и активите, свързани с изкопаеми горива, включително използване надолу по веригата; 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ii) дейностите и активите по схемата на ЕС за търговия с емисии;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iii) дейностите и активите, свързани със сметища, инсталации за изгаряне на отпадъци и заводи за механично-биологично третиране;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iv) дейностите и активите, при които дългосрочното обезвреждане на отпадъци може да причини вреда на околната среда;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5.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дейности, попадащи в обхвата на недопустимите сектори, посочени в Приложение 3.А към Декларацията за държавни помощи (Приложение 3), произтичащи от избрания режим на държавна помощ;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6.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дейности, свързани с предоставянето на консултантски услуги за разработване на проектното предложение;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lastRenderedPageBreak/>
        <w:t>7.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дейности, свързани с предоставянето на консултантски, юридически и счетоводни услуги от общ характер;</w:t>
      </w:r>
    </w:p>
    <w:p w:rsidR="004059E9" w:rsidRPr="00C16E0E" w:rsidRDefault="004059E9" w:rsidP="004059E9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8.</w:t>
      </w:r>
      <w:r w:rsidRPr="00C16E0E">
        <w:rPr>
          <w:rFonts w:ascii="Times New Roman" w:eastAsia="Calibri" w:hAnsi="Times New Roman" w:cs="Times New Roman"/>
          <w:sz w:val="24"/>
          <w:szCs w:val="24"/>
        </w:rPr>
        <w:tab/>
        <w:t>всички дейности, които не са сред посочените като допустими в Условията за кандидатстване по процедурата.</w:t>
      </w:r>
    </w:p>
    <w:p w:rsidR="009535AF" w:rsidRPr="00C16E0E" w:rsidRDefault="009535AF" w:rsidP="009535AF">
      <w:pPr>
        <w:spacing w:after="0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:rsidR="002C69A4" w:rsidRPr="00C16E0E" w:rsidRDefault="002C69A4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="004059E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При въвеждането на информацията в елементите от План за изпълнение, полето „Стойност“ не е активно. То ще се попълни автоматично при попълването на раздел „Бюджет“ – с избирането от падащо меню на „Разходи за дейности за една услуга“ или „Разходи за дейности за две услуги“.</w:t>
      </w:r>
    </w:p>
    <w:p w:rsidR="004A38DF" w:rsidRPr="00C16E0E" w:rsidRDefault="004971A0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4" w:name="_Toc182905549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4</w:t>
      </w:r>
      <w:r w:rsidR="00826775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 xml:space="preserve">. </w:t>
      </w:r>
      <w:r w:rsidR="004A38DF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4"/>
    </w:p>
    <w:p w:rsidR="00B85FA7" w:rsidRPr="00C16E0E" w:rsidRDefault="00FF39B4" w:rsidP="002F357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F3576" w:rsidRPr="00C16E0E">
        <w:rPr>
          <w:rFonts w:ascii="Times New Roman" w:eastAsia="Calibri" w:hAnsi="Times New Roman" w:cs="Times New Roman"/>
          <w:sz w:val="24"/>
          <w:szCs w:val="24"/>
        </w:rPr>
        <w:t>УО на ПНИИДИТ служебно е определил приложимостта на посочените по-горе индикатори за всички проектни предложения в зависимост от мястото на изпълнение на проекта (регион в преход или по-слабо развит регион), като е фиксирал целевата стойност за всеки от тях. В тази връзка в раздел „Индикатори“ от Формуляра за кандидатстване, кандидатите НЕ СЛЕДВА да попълват никаква информация.</w:t>
      </w:r>
    </w:p>
    <w:p w:rsidR="00FF39B4" w:rsidRPr="00C16E0E" w:rsidRDefault="003876D1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4C51332" wp14:editId="6FF58159">
            <wp:extent cx="5328285" cy="2268220"/>
            <wp:effectExtent l="0" t="0" r="571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8285" cy="226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2A56" w:rsidRPr="00C16E0E" w:rsidRDefault="00635CE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5" w:name="_Toc182905550"/>
      <w:r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5</w:t>
      </w:r>
      <w:r w:rsidR="00826775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5"/>
    </w:p>
    <w:p w:rsidR="00AD6CBD" w:rsidRPr="00C16E0E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 w:rsidRPr="00C16E0E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 w:rsidRPr="00C16E0E">
        <w:rPr>
          <w:rFonts w:ascii="Times New Roman" w:eastAsia="Calibri" w:hAnsi="Times New Roman" w:cs="Times New Roman"/>
          <w:sz w:val="24"/>
          <w:szCs w:val="24"/>
        </w:rPr>
        <w:t>„Финансова информация – кодове по измерения</w:t>
      </w:r>
      <w:r w:rsidR="006B3275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2B7C31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C16E0E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:rsidR="002B7C31" w:rsidRPr="00C16E0E" w:rsidRDefault="000979FA" w:rsidP="00572A56">
      <w:pPr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147B6DB9" wp14:editId="65D1294F">
            <wp:extent cx="5231130" cy="2158365"/>
            <wp:effectExtent l="0" t="0" r="762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79FA" w:rsidRPr="00C16E0E" w:rsidRDefault="000979FA" w:rsidP="0016653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Д</w:t>
      </w:r>
      <w:r w:rsidR="00034D56" w:rsidRPr="00C16E0E">
        <w:rPr>
          <w:rFonts w:ascii="Times New Roman" w:eastAsia="Calibri" w:hAnsi="Times New Roman" w:cs="Times New Roman"/>
          <w:sz w:val="24"/>
          <w:szCs w:val="24"/>
        </w:rPr>
        <w:t>анни</w:t>
      </w:r>
      <w:r w:rsidRPr="00C16E0E">
        <w:rPr>
          <w:rFonts w:ascii="Times New Roman" w:eastAsia="Calibri" w:hAnsi="Times New Roman" w:cs="Times New Roman"/>
          <w:sz w:val="24"/>
          <w:szCs w:val="24"/>
        </w:rPr>
        <w:t>те в първите пет реда</w:t>
      </w:r>
      <w:r w:rsidR="00034D56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F4352" w:rsidRPr="00C16E0E">
        <w:rPr>
          <w:rFonts w:ascii="Times New Roman" w:eastAsia="Calibri" w:hAnsi="Times New Roman" w:cs="Times New Roman"/>
          <w:sz w:val="24"/>
          <w:szCs w:val="24"/>
        </w:rPr>
        <w:t>в този раздел</w:t>
      </w:r>
      <w:r w:rsidR="00BF29C1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34D56" w:rsidRPr="00C16E0E">
        <w:rPr>
          <w:rFonts w:ascii="Times New Roman" w:eastAsia="Calibri" w:hAnsi="Times New Roman" w:cs="Times New Roman"/>
          <w:sz w:val="24"/>
          <w:szCs w:val="24"/>
        </w:rPr>
        <w:t xml:space="preserve">са предварително зададени от </w:t>
      </w:r>
      <w:r w:rsidR="000C513B" w:rsidRPr="00C16E0E">
        <w:rPr>
          <w:rFonts w:ascii="Times New Roman" w:eastAsia="Calibri" w:hAnsi="Times New Roman" w:cs="Times New Roman"/>
          <w:sz w:val="24"/>
          <w:szCs w:val="24"/>
        </w:rPr>
        <w:t>УО</w:t>
      </w:r>
      <w:r w:rsidR="00034D56" w:rsidRPr="00C16E0E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034D56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не следва </w:t>
      </w:r>
      <w:r w:rsidR="00D1274F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да </w:t>
      </w:r>
      <w:r w:rsidR="00AF4352" w:rsidRPr="00C16E0E">
        <w:rPr>
          <w:rFonts w:ascii="Times New Roman" w:eastAsia="Calibri" w:hAnsi="Times New Roman" w:cs="Times New Roman"/>
          <w:b/>
          <w:sz w:val="24"/>
          <w:szCs w:val="24"/>
        </w:rPr>
        <w:t>г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="00AF4352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034D56" w:rsidRPr="00C16E0E">
        <w:rPr>
          <w:rFonts w:ascii="Times New Roman" w:eastAsia="Calibri" w:hAnsi="Times New Roman" w:cs="Times New Roman"/>
          <w:b/>
          <w:sz w:val="24"/>
          <w:szCs w:val="24"/>
        </w:rPr>
        <w:t>попълват.</w:t>
      </w:r>
      <w:r w:rsidR="00BF29C1" w:rsidRPr="00C16E0E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В последния ред „Тематичн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t>а/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и област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t>/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и и приоритетни подобласти на ИСИС“ кандидатът следва да избере от падащо меню тематичната област от ИСИС, в която попада дейността по проекта.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>Кандидатът може да избере и втора тематична област на ИСИС, като в такъв случай следва да избере ЕДНА ВОДЕЩА тематична област, която да обоснове като такава</w:t>
      </w:r>
      <w:r w:rsidR="00127BFB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по-долу</w:t>
      </w:r>
      <w:r w:rsidR="00E0575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в допълнително поле „Тематични области от ИСИС“ в раздел „Допълнителна информация, необходима за оценка на проектното предложение“</w:t>
      </w:r>
      <w:r w:rsidR="00930F1A" w:rsidRPr="00C16E0E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0979FA" w:rsidRPr="00C16E0E" w:rsidRDefault="000979FA" w:rsidP="00E8767B">
      <w:pPr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  <w:r w:rsidRPr="00C16E0E"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085FC782" wp14:editId="5D7570A2">
            <wp:extent cx="6108700" cy="2976664"/>
            <wp:effectExtent l="0" t="0" r="635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86" cy="29822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979FA" w:rsidRPr="00C16E0E" w:rsidRDefault="000979FA" w:rsidP="00E8767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C16E0E">
        <w:rPr>
          <w:rFonts w:ascii="Times New Roman" w:eastAsia="Calibri" w:hAnsi="Times New Roman" w:cs="Times New Roman"/>
          <w:sz w:val="24"/>
          <w:szCs w:val="24"/>
        </w:rPr>
        <w:t>В случай че допустимата дейност по проекта, включва повече от една услуга, които попадат в повече от една област на ИСИС 2021-2027,</w:t>
      </w:r>
      <w:r w:rsidR="003649EE" w:rsidRPr="00C16E0E">
        <w:rPr>
          <w:rFonts w:ascii="Times New Roman" w:eastAsia="Calibri" w:hAnsi="Times New Roman" w:cs="Times New Roman"/>
          <w:sz w:val="24"/>
          <w:szCs w:val="24"/>
        </w:rPr>
        <w:t xml:space="preserve"> тук следва да се изберат приложимите области. 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Предвид, че по процедурата са допустими до две услуги, респективно в това поле следва да бъдат посочени до две тематични области от 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ИСИС, като в раздел „Допълнителна информация, необходима за оценка на проектното предложение“ следва да посочи една от тематичните области на ИСИС като водеща.</w:t>
      </w:r>
    </w:p>
    <w:p w:rsidR="00572A56" w:rsidRPr="00C16E0E" w:rsidRDefault="00456981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6" w:name="_Toc182905551"/>
      <w:r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6</w:t>
      </w:r>
      <w:r w:rsidR="00826775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6"/>
    </w:p>
    <w:p w:rsidR="009239AA" w:rsidRPr="00C16E0E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C16E0E">
        <w:rPr>
          <w:rFonts w:ascii="Times New Roman" w:eastAsia="Calibri" w:hAnsi="Times New Roman" w:cs="Times New Roman"/>
          <w:sz w:val="24"/>
          <w:szCs w:val="24"/>
        </w:rPr>
        <w:t>то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C16E0E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C16E0E">
        <w:rPr>
          <w:rFonts w:ascii="Times New Roman" w:eastAsia="Calibri" w:hAnsi="Times New Roman" w:cs="Times New Roman"/>
          <w:sz w:val="24"/>
          <w:szCs w:val="24"/>
        </w:rPr>
        <w:t>„Бюджет</w:t>
      </w:r>
      <w:r w:rsidR="006B3275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:rsidR="009239AA" w:rsidRPr="00C16E0E" w:rsidRDefault="006D2CE4" w:rsidP="009239AA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D6EEFB5" wp14:editId="23EEF26F">
            <wp:extent cx="5322570" cy="1005840"/>
            <wp:effectExtent l="0" t="0" r="0" b="38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2CE4" w:rsidRPr="00C16E0E" w:rsidRDefault="006D2CE4" w:rsidP="006D2CE4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Съгласно т. 14.2. „Допустими разходи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от Условията за кандидатстване</w:t>
      </w:r>
      <w:r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допустими по процедурата са следните видове разходи: </w:t>
      </w:r>
    </w:p>
    <w:p w:rsidR="006D2CE4" w:rsidRPr="00C16E0E" w:rsidRDefault="006D2CE4" w:rsidP="006D2CE4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I. Разходи за услуги</w:t>
      </w:r>
    </w:p>
    <w:p w:rsidR="006D2CE4" w:rsidRPr="00C16E0E" w:rsidRDefault="006D2CE4" w:rsidP="006D2CE4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1. Разходи за услуги </w:t>
      </w:r>
    </w:p>
    <w:p w:rsidR="00DF7E72" w:rsidRPr="00C16E0E" w:rsidRDefault="00D74FF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DF7E72" w:rsidRPr="00C16E0E">
        <w:rPr>
          <w:rFonts w:ascii="Times New Roman" w:eastAsia="Calibri" w:hAnsi="Times New Roman" w:cs="Times New Roman"/>
          <w:b/>
          <w:sz w:val="24"/>
          <w:szCs w:val="24"/>
        </w:rPr>
        <w:t>.1. Добавяне на разходи</w:t>
      </w:r>
    </w:p>
    <w:p w:rsidR="00DF7E72" w:rsidRPr="00C16E0E" w:rsidRDefault="00DF7E7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15A8F" w:rsidRPr="00C16E0E" w:rsidRDefault="00315A8F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Добавяне</w:t>
      </w:r>
      <w:r w:rsidR="003B24F2" w:rsidRPr="00C16E0E">
        <w:rPr>
          <w:rFonts w:ascii="Times New Roman" w:eastAsia="Calibri" w:hAnsi="Times New Roman" w:cs="Times New Roman"/>
          <w:sz w:val="24"/>
          <w:szCs w:val="24"/>
        </w:rPr>
        <w:t>то на разход на 3-то ниво се извършва</w:t>
      </w:r>
      <w:r w:rsidR="00166539"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66539" w:rsidRPr="00C16E0E">
        <w:rPr>
          <w:rFonts w:ascii="Times New Roman" w:eastAsia="Calibri" w:hAnsi="Times New Roman" w:cs="Times New Roman"/>
          <w:b/>
          <w:sz w:val="24"/>
          <w:szCs w:val="24"/>
        </w:rPr>
        <w:t>еднократно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чр</w:t>
      </w:r>
      <w:r w:rsidR="003A316E" w:rsidRPr="00C16E0E">
        <w:rPr>
          <w:rFonts w:ascii="Times New Roman" w:eastAsia="Calibri" w:hAnsi="Times New Roman" w:cs="Times New Roman"/>
          <w:sz w:val="24"/>
          <w:szCs w:val="24"/>
        </w:rPr>
        <w:t xml:space="preserve">ез </w:t>
      </w:r>
      <w:r w:rsidR="00166539" w:rsidRPr="00C16E0E">
        <w:rPr>
          <w:rFonts w:ascii="Times New Roman" w:eastAsia="Calibri" w:hAnsi="Times New Roman" w:cs="Times New Roman"/>
          <w:sz w:val="24"/>
          <w:szCs w:val="24"/>
        </w:rPr>
        <w:t xml:space="preserve">бутона </w:t>
      </w:r>
      <w:r w:rsidR="003A316E" w:rsidRPr="00C16E0E">
        <w:rPr>
          <w:rFonts w:ascii="Times New Roman" w:eastAsia="Calibri" w:hAnsi="Times New Roman" w:cs="Times New Roman"/>
          <w:sz w:val="24"/>
          <w:szCs w:val="24"/>
        </w:rPr>
        <w:t>„Добави</w:t>
      </w:r>
      <w:r w:rsidR="006D2CE4" w:rsidRPr="00C16E0E">
        <w:rPr>
          <w:rFonts w:ascii="Times New Roman" w:eastAsia="Calibri" w:hAnsi="Times New Roman" w:cs="Times New Roman"/>
          <w:sz w:val="24"/>
          <w:szCs w:val="24"/>
        </w:rPr>
        <w:t>“:</w:t>
      </w:r>
    </w:p>
    <w:p w:rsidR="006D2CE4" w:rsidRPr="00C16E0E" w:rsidRDefault="006D2CE4" w:rsidP="006D2CE4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7" w:name="_Toc39139350"/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По бюджетен ред 1.1. кандидатът следва да избере от падащ списък: </w:t>
      </w:r>
    </w:p>
    <w:p w:rsidR="006D2CE4" w:rsidRPr="00C16E0E" w:rsidRDefault="00295579" w:rsidP="006D2CE4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6D2CE4" w:rsidRPr="00C16E0E">
        <w:rPr>
          <w:rFonts w:ascii="Times New Roman" w:eastAsia="Calibri" w:hAnsi="Times New Roman" w:cs="Times New Roman"/>
          <w:sz w:val="24"/>
          <w:szCs w:val="24"/>
        </w:rPr>
        <w:t xml:space="preserve">„разходи за дейности за една услуга“ - при посочени в допустимата дейност в проектното предложение една услуга. </w:t>
      </w:r>
      <w:r w:rsidR="00B34E69" w:rsidRPr="00C16E0E">
        <w:rPr>
          <w:rFonts w:ascii="Times New Roman" w:eastAsia="Calibri" w:hAnsi="Times New Roman" w:cs="Times New Roman"/>
          <w:sz w:val="24"/>
          <w:szCs w:val="24"/>
        </w:rPr>
        <w:t xml:space="preserve">ИСУН автоматично генерира стойността на този разход във фиксиран размер от 14 710 лв. </w:t>
      </w:r>
    </w:p>
    <w:p w:rsidR="00A67C36" w:rsidRPr="00C16E0E" w:rsidRDefault="00A67C36" w:rsidP="006D2CE4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ИЛИ</w:t>
      </w:r>
    </w:p>
    <w:p w:rsidR="006D2CE4" w:rsidRPr="00C16E0E" w:rsidRDefault="00B34E69" w:rsidP="006D2CE4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- „разходи за дейности за две услуги“ - при посочени в допустимата дейност в проектното предложение две услуги. ИСУН автоматично генерира стойността на този разход във фиксиран размер от</w:t>
      </w:r>
      <w:r w:rsidR="006D2CE4" w:rsidRPr="00C16E0E">
        <w:rPr>
          <w:rFonts w:ascii="Times New Roman" w:eastAsia="Calibri" w:hAnsi="Times New Roman" w:cs="Times New Roman"/>
          <w:sz w:val="24"/>
          <w:szCs w:val="24"/>
        </w:rPr>
        <w:t xml:space="preserve"> 27 020 29 420 лв. </w:t>
      </w:r>
    </w:p>
    <w:p w:rsidR="00702CCF" w:rsidRPr="00C16E0E" w:rsidRDefault="00295579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20D75395" wp14:editId="7FAE4B00">
            <wp:extent cx="5450205" cy="2200910"/>
            <wp:effectExtent l="0" t="0" r="0" b="88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205" cy="2200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1C59" w:rsidRPr="00C16E0E" w:rsidRDefault="00B34E69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ВАЖНО: В този раздел не следва да се добавя повече от един ред на трето ниво! Изборът е между „разходи за дейности за една услуга“ ИЛИ „разходи за дейности за две услуги“. </w:t>
      </w:r>
    </w:p>
    <w:p w:rsidR="00D12279" w:rsidRPr="00C16E0E" w:rsidRDefault="00B34E69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В случай че са добавени повече от един ред разходи от трето ниво, оценителната комисия</w:t>
      </w:r>
      <w:r w:rsidR="00A67C36" w:rsidRPr="00C16E0E">
        <w:rPr>
          <w:rFonts w:ascii="Times New Roman" w:eastAsia="Calibri" w:hAnsi="Times New Roman" w:cs="Times New Roman"/>
          <w:sz w:val="24"/>
          <w:szCs w:val="24"/>
        </w:rPr>
        <w:t>,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67C36" w:rsidRPr="00C16E0E">
        <w:rPr>
          <w:rFonts w:ascii="Times New Roman" w:eastAsia="Calibri" w:hAnsi="Times New Roman" w:cs="Times New Roman"/>
          <w:sz w:val="24"/>
          <w:szCs w:val="24"/>
        </w:rPr>
        <w:t>след кореспонденция с кандидата,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ще </w:t>
      </w:r>
      <w:r w:rsidR="00166539" w:rsidRPr="00C16E0E">
        <w:rPr>
          <w:rFonts w:ascii="Times New Roman" w:eastAsia="Calibri" w:hAnsi="Times New Roman" w:cs="Times New Roman"/>
          <w:sz w:val="24"/>
          <w:szCs w:val="24"/>
        </w:rPr>
        <w:t xml:space="preserve">извърши служебна корекция в </w:t>
      </w:r>
      <w:r w:rsidRPr="00C16E0E">
        <w:rPr>
          <w:rFonts w:ascii="Times New Roman" w:eastAsia="Calibri" w:hAnsi="Times New Roman" w:cs="Times New Roman"/>
          <w:sz w:val="24"/>
          <w:szCs w:val="24"/>
        </w:rPr>
        <w:t>проектното предложение!</w:t>
      </w:r>
    </w:p>
    <w:p w:rsidR="006A4D43" w:rsidRPr="00C16E0E" w:rsidRDefault="006A4D43" w:rsidP="006A4D43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8" w:name="_Toc109397213"/>
      <w:r w:rsidRPr="00C16E0E">
        <w:rPr>
          <w:rFonts w:ascii="Times New Roman" w:eastAsia="Calibri" w:hAnsi="Times New Roman" w:cs="Times New Roman"/>
          <w:b/>
          <w:sz w:val="24"/>
          <w:szCs w:val="24"/>
        </w:rPr>
        <w:t>7.2. Попълване на поле „Детайли“ за въведения ред от трето ниво</w:t>
      </w:r>
    </w:p>
    <w:p w:rsidR="006A4D43" w:rsidRPr="00C16E0E" w:rsidRDefault="006A4D43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За добавения бюджетен ред 1.1. „разходи за дейности за една услуга“ ИЛИ „разходи за дейности за две услуги“, кандидатът следва да избере и въведе поле „Детайли“, както е показано на следния екран: </w:t>
      </w:r>
    </w:p>
    <w:p w:rsidR="006A4D43" w:rsidRPr="00C16E0E" w:rsidRDefault="006A4D43" w:rsidP="00C75E57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C16E0E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8030F7" wp14:editId="3CE35836">
                <wp:simplePos x="0" y="0"/>
                <wp:positionH relativeFrom="column">
                  <wp:posOffset>2741379</wp:posOffset>
                </wp:positionH>
                <wp:positionV relativeFrom="paragraph">
                  <wp:posOffset>990425</wp:posOffset>
                </wp:positionV>
                <wp:extent cx="372330" cy="208067"/>
                <wp:effectExtent l="19050" t="19050" r="27940" b="2095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330" cy="208067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AD7425" id="Rectangle 28" o:spid="_x0000_s1026" style="position:absolute;margin-left:215.85pt;margin-top:78pt;width:29.3pt;height:16.4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" filled="f" strokecolor="red" strokeweight="2.25pt">
                <v:stroke joinstyle="round"/>
              </v:rect>
            </w:pict>
          </mc:Fallback>
        </mc:AlternateContent>
      </w:r>
      <w:r w:rsidRPr="00C16E0E">
        <w:rPr>
          <w:noProof/>
          <w:lang w:val="en-US"/>
        </w:rPr>
        <w:drawing>
          <wp:inline distT="0" distB="0" distL="0" distR="0" wp14:anchorId="78BBD958" wp14:editId="598DFAFB">
            <wp:extent cx="5837945" cy="1801423"/>
            <wp:effectExtent l="0" t="0" r="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70599" cy="1811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2D05" w:rsidRPr="00C16E0E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Системата визуализира нов прозорец на поле „Детайли“ за въведения разход от трето ниво:</w:t>
      </w:r>
    </w:p>
    <w:p w:rsidR="00082D05" w:rsidRPr="00C16E0E" w:rsidRDefault="00082D05" w:rsidP="00082D05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6E24C52" wp14:editId="2296B72A">
                <wp:simplePos x="0" y="0"/>
                <wp:positionH relativeFrom="leftMargin">
                  <wp:posOffset>445375</wp:posOffset>
                </wp:positionH>
                <wp:positionV relativeFrom="paragraph">
                  <wp:posOffset>702945</wp:posOffset>
                </wp:positionV>
                <wp:extent cx="443865" cy="403860"/>
                <wp:effectExtent l="19050" t="57150" r="32385" b="53340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24C52" id="Right Arrow 44" o:spid="_x0000_s1034" type="#_x0000_t13" style="position:absolute;left:0;text-align:left;margin-left:35.05pt;margin-top:55.35pt;width:34.95pt;height:31.8pt;z-index:25168281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AFD83C7" wp14:editId="3AB521A4">
                <wp:simplePos x="0" y="0"/>
                <wp:positionH relativeFrom="leftMargin">
                  <wp:posOffset>448549</wp:posOffset>
                </wp:positionH>
                <wp:positionV relativeFrom="paragraph">
                  <wp:posOffset>354113</wp:posOffset>
                </wp:positionV>
                <wp:extent cx="443865" cy="403860"/>
                <wp:effectExtent l="19050" t="57150" r="32385" b="53340"/>
                <wp:wrapNone/>
                <wp:docPr id="34" name="Righ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D83C7" id="Right Arrow 34" o:spid="_x0000_s1035" type="#_x0000_t13" style="position:absolute;left:0;text-align:left;margin-left:35.3pt;margin-top:27.9pt;width:34.95pt;height:31.8pt;z-index:25167872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1D85AD5" wp14:editId="74217771">
                <wp:simplePos x="0" y="0"/>
                <wp:positionH relativeFrom="leftMargin">
                  <wp:posOffset>5640575</wp:posOffset>
                </wp:positionH>
                <wp:positionV relativeFrom="paragraph">
                  <wp:posOffset>2481367</wp:posOffset>
                </wp:positionV>
                <wp:extent cx="443865" cy="403860"/>
                <wp:effectExtent l="19050" t="57150" r="32385" b="53340"/>
                <wp:wrapNone/>
                <wp:docPr id="46" name="Right Arr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85AD5" id="Right Arrow 46" o:spid="_x0000_s1036" type="#_x0000_t13" style="position:absolute;left:0;text-align:left;margin-left:444.15pt;margin-top:195.4pt;width:34.95pt;height:31.8pt;z-index:251686912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" adj="11773" filled="f" strokecolor="#c0504d [3205]" strokeweight="2.25pt">
                <v:stroke joinstyle="round"/>
                <v:textbox>
                  <w:txbxContent>
                    <w:p w:rsidR="00E05759" w:rsidRPr="00E278DC" w:rsidRDefault="00E05759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F010A1" wp14:editId="0EBABD98">
                <wp:simplePos x="0" y="0"/>
                <wp:positionH relativeFrom="leftMargin">
                  <wp:posOffset>2689996</wp:posOffset>
                </wp:positionH>
                <wp:positionV relativeFrom="paragraph">
                  <wp:posOffset>2257996</wp:posOffset>
                </wp:positionV>
                <wp:extent cx="443865" cy="403860"/>
                <wp:effectExtent l="19050" t="57150" r="32385" b="53340"/>
                <wp:wrapNone/>
                <wp:docPr id="45" name="Righ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010A1" id="Right Arrow 45" o:spid="_x0000_s1037" type="#_x0000_t13" style="position:absolute;left:0;text-align:left;margin-left:211.8pt;margin-top:177.8pt;width:34.95pt;height:31.8pt;z-index:251684864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" adj="11773" fillcolor="white [3212]" strokecolor="#c0504d [3205]" strokeweight="2.25pt">
                <v:stroke joinstyle="round"/>
                <v:textbox>
                  <w:txbxContent>
                    <w:p w:rsidR="00E05759" w:rsidRPr="00E278DC" w:rsidRDefault="00E05759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08202D" wp14:editId="2BC71B6A">
                <wp:simplePos x="0" y="0"/>
                <wp:positionH relativeFrom="leftMargin">
                  <wp:posOffset>3305787</wp:posOffset>
                </wp:positionH>
                <wp:positionV relativeFrom="paragraph">
                  <wp:posOffset>436089</wp:posOffset>
                </wp:positionV>
                <wp:extent cx="443865" cy="403860"/>
                <wp:effectExtent l="19050" t="57150" r="32385" b="53340"/>
                <wp:wrapNone/>
                <wp:docPr id="39" name="Right Arrow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E05759" w:rsidRPr="00E278DC" w:rsidRDefault="00E05759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8202D" id="Right Arrow 39" o:spid="_x0000_s1038" type="#_x0000_t13" style="position:absolute;left:0;text-align:left;margin-left:260.3pt;margin-top:34.35pt;width:34.95pt;height:31.8pt;z-index:25168076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" adj="11773" fillcolor="white [3212]" strokecolor="#c0504d [3205]" strokeweight="2.25pt">
                <v:stroke joinstyle="round"/>
                <v:textbox>
                  <w:txbxContent>
                    <w:p w:rsidR="00E05759" w:rsidRPr="00E278DC" w:rsidRDefault="00E05759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16E0E">
        <w:rPr>
          <w:noProof/>
          <w:lang w:val="en-US"/>
        </w:rPr>
        <w:drawing>
          <wp:inline distT="0" distB="0" distL="0" distR="0" wp14:anchorId="10738CC6" wp14:editId="3BEC448C">
            <wp:extent cx="5734148" cy="2841758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59372" cy="2854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2D05" w:rsidRPr="00C16E0E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След като сте въвели необходимия разходи на ниво 3, следва чрез натискането на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бутон „Детайли“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за въведения разход разход на ниво 3 следва да се попълнят данни за: </w:t>
      </w:r>
    </w:p>
    <w:p w:rsidR="00082D05" w:rsidRPr="00C16E0E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 от падащия списък се визуализира и избира наименованието на кандидата;</w:t>
      </w:r>
    </w:p>
    <w:p w:rsidR="00C22427" w:rsidRPr="00C16E0E" w:rsidRDefault="00082D05" w:rsidP="00C2242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Местонахождение 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(Място на изпълнение на проекта) от падащия списък </w:t>
      </w:r>
      <w:r w:rsidR="00C22427" w:rsidRPr="00C16E0E">
        <w:rPr>
          <w:rFonts w:ascii="Times New Roman" w:eastAsia="Calibri" w:hAnsi="Times New Roman" w:cs="Times New Roman"/>
          <w:sz w:val="24"/>
          <w:szCs w:val="24"/>
        </w:rPr>
        <w:t xml:space="preserve">се избира място на изпълнение на проекта, в зависимост от информацията посочена в раздел „Основни данни“. В случай, че в раздел „Основни данни“ е посочено повече от едно място за изпълнение на проекта, от падащото меню следва да се избере едно от </w:t>
      </w:r>
      <w:r w:rsidR="00E05759" w:rsidRPr="00C16E0E">
        <w:rPr>
          <w:rFonts w:ascii="Times New Roman" w:eastAsia="Calibri" w:hAnsi="Times New Roman" w:cs="Times New Roman"/>
          <w:sz w:val="24"/>
          <w:szCs w:val="24"/>
        </w:rPr>
        <w:t>местата</w:t>
      </w:r>
      <w:r w:rsidR="00C22427" w:rsidRPr="00C16E0E">
        <w:rPr>
          <w:rFonts w:ascii="Times New Roman" w:eastAsia="Calibri" w:hAnsi="Times New Roman" w:cs="Times New Roman"/>
          <w:sz w:val="24"/>
          <w:szCs w:val="24"/>
        </w:rPr>
        <w:t xml:space="preserve"> за изпълнение на проекта. </w:t>
      </w:r>
      <w:r w:rsidR="00E05759" w:rsidRPr="00C16E0E">
        <w:rPr>
          <w:rFonts w:ascii="Times New Roman" w:eastAsia="Calibri" w:hAnsi="Times New Roman" w:cs="Times New Roman"/>
          <w:sz w:val="24"/>
          <w:szCs w:val="24"/>
        </w:rPr>
        <w:t>Следва да се има предвид, че ако са посочени повече от едно място на изпълнение на проекта, същите следва да са в една от категориите региони: в преход ИЛИ в по-слабо развити региони.</w:t>
      </w:r>
    </w:p>
    <w:p w:rsidR="00082D05" w:rsidRPr="00C16E0E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Дейност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696ACD" w:rsidRPr="00C16E0E">
        <w:rPr>
          <w:rFonts w:ascii="Times New Roman" w:eastAsia="Calibri" w:hAnsi="Times New Roman" w:cs="Times New Roman"/>
          <w:sz w:val="24"/>
          <w:szCs w:val="24"/>
        </w:rPr>
        <w:t>предвид че в раздел „План за изпълнение/дейности по проекта, кандидатът следва да е въвел само една дейност, то в такъв случай тук в падащия списък ще се визуализира и следва да се избере единствен избор с наименованието на дейността.</w:t>
      </w:r>
    </w:p>
    <w:p w:rsidR="00696ACD" w:rsidRPr="00C16E0E" w:rsidRDefault="00696ACD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4. 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>Тематични области</w:t>
      </w:r>
      <w:r w:rsidR="00C22427"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и приоритетни подобласти</w:t>
      </w:r>
      <w:r w:rsidRPr="00C16E0E">
        <w:rPr>
          <w:rFonts w:ascii="Times New Roman" w:eastAsia="Calibri" w:hAnsi="Times New Roman" w:cs="Times New Roman"/>
          <w:b/>
          <w:sz w:val="24"/>
          <w:szCs w:val="24"/>
        </w:rPr>
        <w:t xml:space="preserve"> на ИСИС</w:t>
      </w:r>
    </w:p>
    <w:p w:rsidR="00930F1A" w:rsidRPr="00C16E0E" w:rsidRDefault="00E05759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В падащия списък се визуализира</w:t>
      </w:r>
      <w:r w:rsidR="00BF6058" w:rsidRPr="00C16E0E">
        <w:rPr>
          <w:rFonts w:ascii="Times New Roman" w:eastAsia="Calibri" w:hAnsi="Times New Roman" w:cs="Times New Roman"/>
          <w:sz w:val="24"/>
          <w:szCs w:val="24"/>
        </w:rPr>
        <w:t>/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т </w:t>
      </w:r>
      <w:r w:rsidR="00930F1A" w:rsidRPr="00C16E0E">
        <w:rPr>
          <w:rFonts w:ascii="Times New Roman" w:eastAsia="Calibri" w:hAnsi="Times New Roman" w:cs="Times New Roman"/>
          <w:sz w:val="24"/>
          <w:szCs w:val="24"/>
        </w:rPr>
        <w:t>посочената</w:t>
      </w:r>
      <w:r w:rsidR="00BF6058" w:rsidRPr="00C16E0E">
        <w:rPr>
          <w:rFonts w:ascii="Times New Roman" w:eastAsia="Calibri" w:hAnsi="Times New Roman" w:cs="Times New Roman"/>
          <w:sz w:val="24"/>
          <w:szCs w:val="24"/>
        </w:rPr>
        <w:t>/</w:t>
      </w:r>
      <w:r w:rsidRPr="00C16E0E">
        <w:rPr>
          <w:rFonts w:ascii="Times New Roman" w:eastAsia="Calibri" w:hAnsi="Times New Roman" w:cs="Times New Roman"/>
          <w:sz w:val="24"/>
          <w:szCs w:val="24"/>
        </w:rPr>
        <w:t>те тематичн</w:t>
      </w:r>
      <w:r w:rsidR="00BF6058" w:rsidRPr="00C16E0E">
        <w:rPr>
          <w:rFonts w:ascii="Times New Roman" w:eastAsia="Calibri" w:hAnsi="Times New Roman" w:cs="Times New Roman"/>
          <w:sz w:val="24"/>
          <w:szCs w:val="24"/>
        </w:rPr>
        <w:t>а/</w:t>
      </w:r>
      <w:r w:rsidRPr="00C16E0E">
        <w:rPr>
          <w:rFonts w:ascii="Times New Roman" w:eastAsia="Calibri" w:hAnsi="Times New Roman" w:cs="Times New Roman"/>
          <w:sz w:val="24"/>
          <w:szCs w:val="24"/>
        </w:rPr>
        <w:t>и област</w:t>
      </w:r>
      <w:r w:rsidR="00BF6058" w:rsidRPr="00C16E0E">
        <w:rPr>
          <w:rFonts w:ascii="Times New Roman" w:eastAsia="Calibri" w:hAnsi="Times New Roman" w:cs="Times New Roman"/>
          <w:sz w:val="24"/>
          <w:szCs w:val="24"/>
        </w:rPr>
        <w:t>/</w:t>
      </w: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и в </w:t>
      </w:r>
      <w:r w:rsidR="00BF6058" w:rsidRPr="00C16E0E">
        <w:rPr>
          <w:rFonts w:ascii="Times New Roman" w:eastAsia="Calibri" w:hAnsi="Times New Roman" w:cs="Times New Roman"/>
          <w:sz w:val="24"/>
          <w:szCs w:val="24"/>
        </w:rPr>
        <w:t>раздел „Финансова инф</w:t>
      </w:r>
      <w:r w:rsidR="00930F1A" w:rsidRPr="00C16E0E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измерения“.</w:t>
      </w:r>
    </w:p>
    <w:p w:rsidR="00082D05" w:rsidRPr="00C16E0E" w:rsidRDefault="00930F1A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 xml:space="preserve">В случай че допустимата дейност по проекта, включва повече от една услуга, които попадат в повече от една област на ИСИС 2021-2027, за целите на настоящата процедура, следва да се избере и посочи във Формуляра за кандидатстване в, раздел „Финансова информация – кодове по измерения и да се обоснове в поле „Тематични области на </w:t>
      </w:r>
      <w:r w:rsidRPr="00C16E0E">
        <w:rPr>
          <w:rFonts w:ascii="Times New Roman" w:eastAsia="Calibri" w:hAnsi="Times New Roman" w:cs="Times New Roman"/>
          <w:sz w:val="24"/>
          <w:szCs w:val="24"/>
        </w:rPr>
        <w:lastRenderedPageBreak/>
        <w:t>ИСИС“ Допълнителна информация, необходима за оценка на проектното предложение“, САМО ЕДНА тематична област като водеща.</w:t>
      </w:r>
      <w:r w:rsidR="00082D05" w:rsidRPr="00C16E0E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A4D43" w:rsidRPr="00C16E0E" w:rsidRDefault="006A4D43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:rsidR="006A4D43" w:rsidRPr="00C16E0E" w:rsidRDefault="006A4D43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</w:p>
    <w:p w:rsidR="0082567B" w:rsidRPr="00C16E0E" w:rsidRDefault="00D74FF2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9" w:name="_Toc182905552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7</w:t>
      </w:r>
      <w:r w:rsidR="009125D0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65636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</w:t>
      </w:r>
      <w:r w:rsidR="00C65636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информация – финансиране по организация (в лева)</w:t>
      </w:r>
      <w:bookmarkEnd w:id="8"/>
      <w:bookmarkEnd w:id="9"/>
    </w:p>
    <w:p w:rsidR="00C507C4" w:rsidRPr="00C16E0E" w:rsidRDefault="00A103EF" w:rsidP="00C75E5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16E0E">
        <w:rPr>
          <w:rFonts w:ascii="Times New Roman" w:eastAsia="Calibri" w:hAnsi="Times New Roman" w:cs="Times New Roman"/>
          <w:sz w:val="24"/>
          <w:szCs w:val="24"/>
        </w:rPr>
        <w:t>В тoзи раздел</w:t>
      </w:r>
      <w:r w:rsidR="00AF4352" w:rsidRPr="00C16E0E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 w:rsidRPr="00C16E0E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r w:rsidR="00430779" w:rsidRPr="00C16E0E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 „Бюджет</w:t>
      </w:r>
      <w:r w:rsidR="00430779" w:rsidRPr="00C16E0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30779" w:rsidRPr="00C16E0E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кандидатстване.</w:t>
      </w:r>
    </w:p>
    <w:p w:rsidR="009239AA" w:rsidRPr="00C16E0E" w:rsidRDefault="00D74FF2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0" w:name="_Toc182905553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826775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.</w:t>
      </w:r>
      <w:r w:rsidR="00E87407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До</w:t>
      </w:r>
      <w:r w:rsidR="009239AA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пълнителна</w:t>
      </w:r>
      <w:r w:rsidR="009239AA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информация, необходима за оценка на проектното предложение</w:t>
      </w:r>
      <w:bookmarkEnd w:id="7"/>
      <w:bookmarkEnd w:id="10"/>
      <w:r w:rsidR="009239AA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:rsidR="00717756" w:rsidRPr="00C16E0E" w:rsidRDefault="000F08E1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9239AA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„Допълнителна информация</w:t>
      </w:r>
      <w:r w:rsidR="00263379" w:rsidRPr="00C16E0E">
        <w:t xml:space="preserve">, </w:t>
      </w:r>
      <w:r w:rsidR="0026337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необходима за о</w:t>
      </w:r>
      <w:r w:rsidR="007543F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</w:t>
      </w:r>
      <w:r w:rsidR="007543FE"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, се визуализира следният прозорец</w:t>
      </w:r>
      <w:r w:rsidR="00EF27D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EF27D9" w:rsidRPr="00C16E0E" w:rsidRDefault="005167DA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Calibri" w:eastAsia="Calibri" w:hAnsi="Calibri" w:cs="Times New Roman"/>
          <w:noProof/>
          <w:lang w:val="en-US"/>
        </w:rPr>
        <w:drawing>
          <wp:inline distT="0" distB="0" distL="0" distR="0" wp14:anchorId="720E86AC" wp14:editId="32517031">
            <wp:extent cx="5953327" cy="1179830"/>
            <wp:effectExtent l="0" t="0" r="9525" b="12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72853" cy="118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27D9" w:rsidRPr="00C16E0E" w:rsidRDefault="00EF27D9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Кандидатите задължително описват/обосноват съответствието на предвидената допустима дейност в раздел „План за изпълнение/дейности по проекта“ с определената от кандидата (водеща) тематична област на ИСИС, посочена в раздел „Допълнителна информация необходима за оценка на проектното предложение“ от Формуляра за кандидатстване.</w:t>
      </w:r>
    </w:p>
    <w:p w:rsidR="00460695" w:rsidRPr="00C16E0E" w:rsidRDefault="00D26B83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ВАЖНО: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случай че допустимата дейност по проекта, включва повече от една услуга, които попадат в повече от една област на ИСИС 2021-2027, за целите на настоящата процедура,</w:t>
      </w:r>
      <w:r w:rsidR="00EF27D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в раздел „Допълнителна информация“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следва да се избере и посочи ЕДНА </w:t>
      </w:r>
      <w:r w:rsidR="00E16F5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ВОДЕЩА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тематична област.</w:t>
      </w:r>
    </w:p>
    <w:p w:rsidR="00CB307C" w:rsidRPr="00C16E0E" w:rsidRDefault="00E74D3F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1" w:name="_Toc182905554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9</w:t>
      </w:r>
      <w:r w:rsidR="00CB307C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B307C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Служебни</w:t>
      </w:r>
      <w:r w:rsidR="00CB307C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документи</w:t>
      </w:r>
      <w:bookmarkEnd w:id="11"/>
    </w:p>
    <w:p w:rsidR="00CB307C" w:rsidRPr="00C16E0E" w:rsidRDefault="00071EF2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 „Служебни документи</w:t>
      </w:r>
      <w:r w:rsidR="007543F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="00872B9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прозорец:</w:t>
      </w:r>
    </w:p>
    <w:p w:rsidR="00071EF2" w:rsidRPr="00C16E0E" w:rsidRDefault="00E74D3F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lastRenderedPageBreak/>
        <w:drawing>
          <wp:inline distT="0" distB="0" distL="0" distR="0" wp14:anchorId="240BEEC8" wp14:editId="78D42341">
            <wp:extent cx="5953125" cy="1487805"/>
            <wp:effectExtent l="0" t="0" r="952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023" cy="14880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0336" w:rsidRPr="00C16E0E" w:rsidRDefault="0068217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намаляване на административната тежест, е предвидено посочените справки за кандидата да бъдат автоматично генерирани чрез ИСУН. За тази  цел е необходимо кандидатите да изразят съгласието си (с чекиране на всяко едно от полетата, както е показано на снимката по-долу) УО чрез ИСУН (секция „Служебни документи“)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дейностите по </w:t>
      </w:r>
      <w:r w:rsidR="00913034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o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предложението, както и с цел извършване на документална проверка на декларираните обстоятелства.</w:t>
      </w:r>
    </w:p>
    <w:p w:rsidR="001547DF" w:rsidRPr="00C16E0E" w:rsidRDefault="001547DF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 (Приложение 2)</w:t>
      </w:r>
      <w:r w:rsidR="00D74FF2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402469" w:rsidRPr="00C16E0E" w:rsidRDefault="00540EE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val="en-US" w:eastAsia="en-GB"/>
        </w:rPr>
      </w:pPr>
      <w:r w:rsidRPr="00C16E0E">
        <w:rPr>
          <w:rFonts w:ascii="Times New Roman" w:eastAsia="Times New Roman" w:hAnsi="Times New Roman" w:cs="Times New Roman"/>
          <w:b/>
          <w:smallCaps/>
          <w:noProof/>
          <w:kern w:val="28"/>
          <w:sz w:val="24"/>
          <w:szCs w:val="24"/>
          <w:lang w:val="en-US"/>
        </w:rPr>
        <w:drawing>
          <wp:inline distT="0" distB="0" distL="0" distR="0" wp14:anchorId="2B014588" wp14:editId="6AD52F52">
            <wp:extent cx="5940357" cy="1481455"/>
            <wp:effectExtent l="0" t="0" r="381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945" cy="14818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52B11" w:rsidRPr="00C16E0E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2" w:name="_Toc182905555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0163BC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0</w:t>
      </w:r>
      <w:r w:rsidR="00552B11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Е-</w:t>
      </w:r>
      <w:r w:rsidR="00552B11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Декларации</w:t>
      </w:r>
      <w:bookmarkEnd w:id="12"/>
    </w:p>
    <w:p w:rsidR="00552B11" w:rsidRPr="00C16E0E" w:rsidRDefault="00390B1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 </w:t>
      </w:r>
      <w:r w:rsidR="00AF4352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</w:t>
      </w:r>
      <w:r w:rsidR="00242FF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т три електронни декларации:</w:t>
      </w:r>
    </w:p>
    <w:p w:rsidR="00AF0B4A" w:rsidRPr="00C16E0E" w:rsidRDefault="00242FF3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- </w:t>
      </w:r>
      <w:r w:rsidR="00AF0B4A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„ДЕКЛАРАЦИЯ ПРИ КАНДИДАТСТВАНЕ (1.00</w:t>
      </w: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5</w:t>
      </w:r>
      <w:r w:rsidR="00AF0B4A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</w:t>
      </w:r>
      <w:r w:rsidR="00AF0B4A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10320C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(</w:t>
      </w:r>
      <w:r w:rsidR="006B548E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тази декларация 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включва общо 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5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раздела)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AC5A1B" w:rsidRPr="00C16E0E">
        <w:t xml:space="preserve"> </w:t>
      </w:r>
      <w:r w:rsidR="00AC5A1B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Е-Декларацията се попълва, в случай че Формулярът за кандидатстване се подава с валиден КЕП на официален представляващ на предприятието-кандидат, вписан в Търговския регистър и регистъра на ЮЛНЦ, като в този случай кандидатът следва да избере кутийката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„Потвърждавам“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:rsidR="000F66A7" w:rsidRPr="00C16E0E" w:rsidRDefault="000F66A7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</w:pPr>
    </w:p>
    <w:p w:rsidR="000F66A7" w:rsidRPr="00C16E0E" w:rsidRDefault="00242FF3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lastRenderedPageBreak/>
        <w:drawing>
          <wp:inline distT="0" distB="0" distL="0" distR="0" wp14:anchorId="2F4C38B5" wp14:editId="1A28477B">
            <wp:extent cx="5777024" cy="2243455"/>
            <wp:effectExtent l="0" t="0" r="0" b="444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442" cy="22455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4BFC" w:rsidRPr="00C16E0E" w:rsidRDefault="00274BFC" w:rsidP="00274BFC">
      <w:pPr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  <w:t>Е-декларация „ДЕКЛАРАЦИЯ ЗА ДЪРЖАВНИ ПОМОЩИ“:</w:t>
      </w:r>
    </w:p>
    <w:p w:rsidR="000F66A7" w:rsidRPr="00C16E0E" w:rsidRDefault="000F66A7" w:rsidP="000F66A7">
      <w:pPr>
        <w:rPr>
          <w:rFonts w:ascii="Times New Roman" w:eastAsia="Times New Roman" w:hAnsi="Times New Roman" w:cs="Times New Roman"/>
          <w:sz w:val="24"/>
          <w:szCs w:val="20"/>
          <w:lang w:eastAsia="bg-BG"/>
        </w:rPr>
      </w:pPr>
    </w:p>
    <w:p w:rsidR="00AF0B4A" w:rsidRPr="00C16E0E" w:rsidRDefault="000F66A7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Calibri" w:eastAsia="Calibri" w:hAnsi="Calibri" w:cs="Times New Roman"/>
          <w:noProof/>
          <w:lang w:val="en-US"/>
        </w:rPr>
        <w:drawing>
          <wp:inline distT="0" distB="0" distL="0" distR="0" wp14:anchorId="164AF75A" wp14:editId="54FFFDFA">
            <wp:extent cx="5670698" cy="479425"/>
            <wp:effectExtent l="0" t="0" r="635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72390" cy="488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4A" w:rsidRPr="00C16E0E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рамките на тази Декл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рация, кандидатите следва да представят и информация за получените от представляваното от тях предприятие </w:t>
      </w:r>
      <w:r w:rsidR="007C60D1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274BFC" w:rsidRPr="00C16E0E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 xml:space="preserve"> </w:t>
      </w:r>
      <w:r w:rsidR="00274BF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 чл. 28 от Регламент (ЕС) 651/2014 г.</w:t>
      </w:r>
      <w:r w:rsidR="006B548E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- </w:t>
      </w:r>
      <w:r w:rsidR="00B949DF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Приложение 3.1., при спазване на изискванията, произтичащи от правилата за „Помощи за иновации в полза на МСП“ съгласно чл. 28 от Регламент (ЕС) № 651/2014, посочени в раздел 3</w:t>
      </w:r>
      <w:r w:rsidR="006B41B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Условията за кандидатстване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предоставянето й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:rsidR="00AF0B4A" w:rsidRPr="00C16E0E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Декларира се всяка получена </w:t>
      </w:r>
      <w:r w:rsidR="00B949DF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държавна 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помощ за период, обхващащ три предходни години. Изчисляването на периода се извършва в съответствие с Регламент № (ЕИО, ЕВРАТОМ) № 1182/71 на Съвета от 3 юни 1971 г. за определяне на правилата, приложими за срокове, дати и крайни срокове. Например, при дата на деклариране 15.05.2024 г. – периодът започва от предходния ден 14.05.2024 г. и завършва на 14.05.2021 г., включително.</w:t>
      </w:r>
    </w:p>
    <w:p w:rsidR="00AF0B4A" w:rsidRPr="00C16E0E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опълването на Р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B949DF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3.1.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от Д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 при спазване на указанията, съд</w:t>
      </w:r>
      <w:r w:rsidR="006B548E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B949DF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3А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).</w:t>
      </w:r>
    </w:p>
    <w:p w:rsidR="00AF0B4A" w:rsidRPr="00C16E0E" w:rsidRDefault="00B949DF" w:rsidP="00274BFC">
      <w:pPr>
        <w:spacing w:after="24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BF4831" wp14:editId="744180F9">
                <wp:simplePos x="0" y="0"/>
                <wp:positionH relativeFrom="column">
                  <wp:posOffset>170053</wp:posOffset>
                </wp:positionH>
                <wp:positionV relativeFrom="paragraph">
                  <wp:posOffset>916051</wp:posOffset>
                </wp:positionV>
                <wp:extent cx="630936" cy="274320"/>
                <wp:effectExtent l="19050" t="19050" r="17145" b="1143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36" cy="27432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A691DC" id="Rectangle 23" o:spid="_x0000_s1026" style="position:absolute;margin-left:13.4pt;margin-top:72.15pt;width:49.7pt;height:2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" filled="f" strokecolor="red" strokeweight="2.25pt">
                <v:stroke joinstyle="round"/>
              </v:rect>
            </w:pict>
          </mc:Fallback>
        </mc:AlternateContent>
      </w:r>
      <w:r w:rsidRPr="00C16E0E">
        <w:rPr>
          <w:noProof/>
          <w:lang w:val="en-US"/>
        </w:rPr>
        <w:drawing>
          <wp:inline distT="0" distB="0" distL="0" distR="0" wp14:anchorId="0FFDD65B" wp14:editId="18152B51">
            <wp:extent cx="5699431" cy="12801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20259" cy="128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4A" w:rsidRPr="00C16E0E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запознаване с Декл</w:t>
      </w:r>
      <w:r w:rsidR="006B41BA" w:rsidRPr="00C16E0E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a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натиска </w:t>
      </w:r>
      <w:r w:rsidR="006B548E" w:rsidRPr="00C16E0E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C16E0E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</w:t>
      </w:r>
      <w:r w:rsidR="0010320C" w:rsidRPr="00C16E0E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val="en-US" w:eastAsia="bg-BG"/>
        </w:rPr>
        <w:t>”</w:t>
      </w:r>
      <w:r w:rsidR="0010320C" w:rsidRPr="00C16E0E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 xml:space="preserve"> в края на Декларацията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 w:rsidRPr="00C16E0E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,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:rsidR="00AF0B4A" w:rsidRPr="00C16E0E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AF0B4A" w:rsidRPr="00C16E0E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Е-декларация „ДЕКЛАРАЦИЯ ЗА ОБСТОЯТЕЛСТВАТА ПО ЧЛ. 3 И ЧЛ. 4 ОТ ЗМСП </w:t>
      </w:r>
      <w:r w:rsidR="0010320C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(1.004)</w:t>
      </w:r>
      <w:r w:rsidR="0010320C"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Pr="00C16E0E">
        <w:rPr>
          <w:rFonts w:ascii="Times New Roman" w:eastAsia="Times New Roman" w:hAnsi="Times New Roman" w:cs="Times New Roman"/>
          <w:i/>
          <w:sz w:val="24"/>
          <w:szCs w:val="20"/>
          <w:lang w:eastAsia="en-GB"/>
        </w:rPr>
        <w:t xml:space="preserve"> </w:t>
      </w:r>
    </w:p>
    <w:p w:rsidR="00AF0B4A" w:rsidRPr="00C16E0E" w:rsidRDefault="0010320C" w:rsidP="00AF0B4A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След избирането 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на бутона </w:t>
      </w: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</w:t>
      </w: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се ви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зуализира същинската част на Е-Д</w:t>
      </w:r>
      <w:r w:rsidR="00AF0B4A" w:rsidRPr="00C16E0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екларацията</w:t>
      </w: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:</w:t>
      </w:r>
    </w:p>
    <w:p w:rsidR="00AF0B4A" w:rsidRPr="00C16E0E" w:rsidRDefault="00AF0B4A" w:rsidP="00AF0B4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AF0B4A" w:rsidRPr="00C16E0E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C16E0E">
        <w:rPr>
          <w:rFonts w:ascii="Times New Roman" w:eastAsia="Times New Roman" w:hAnsi="Times New Roman" w:cs="Times New Roman"/>
          <w:b/>
          <w:noProof/>
          <w:sz w:val="24"/>
          <w:szCs w:val="20"/>
          <w:lang w:val="en-US"/>
        </w:rPr>
        <w:drawing>
          <wp:inline distT="0" distB="0" distL="0" distR="0" wp14:anchorId="070BD883" wp14:editId="6C7DDB4D">
            <wp:extent cx="5972175" cy="3895725"/>
            <wp:effectExtent l="0" t="0" r="9525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т. 11.3.png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72175" cy="3895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4A" w:rsidRPr="00C16E0E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ВАЖНО: 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В Е-д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екларацията за обстоятелствата по чл. 3 и чл. 4 от Закона за малките и средните предприятия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(ЗМСП)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кандидатите следва да попълнят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/отбележат 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приложимите кутийки, маркирани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снимката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,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по-горе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. Всички данни 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(стойности) на критериите за микро или за малко предприятие (по процедур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ата не са допустими 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 xml:space="preserve">кандидати  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-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средни предприятия)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изчисляват и попълват в декларацията на годишна база – въз основа на данните за </w:t>
      </w:r>
      <w:r w:rsidRPr="00C16E0E">
        <w:rPr>
          <w:rFonts w:ascii="Times New Roman" w:eastAsia="Times New Roman" w:hAnsi="Times New Roman" w:cs="Times New Roman"/>
          <w:b/>
          <w:bCs/>
          <w:sz w:val="24"/>
          <w:szCs w:val="20"/>
          <w:lang w:eastAsia="en-GB"/>
        </w:rPr>
        <w:t>последната приключила финансова година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– 2023 г.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(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за улеснение на кандидатите посочената година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е </w:t>
      </w:r>
      <w:r w:rsidR="006B548E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фиксирана т. 2 от Декларацията</w:t>
      </w:r>
      <w:r w:rsidR="0010320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). </w:t>
      </w:r>
      <w:r w:rsidR="008A7E3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Попълването на декларацията приключва с избирането на </w:t>
      </w:r>
      <w:r w:rsidR="008A7E35" w:rsidRPr="00C16E0E">
        <w:rPr>
          <w:rFonts w:ascii="Times New Roman" w:eastAsia="Times New Roman" w:hAnsi="Times New Roman" w:cs="Times New Roman"/>
          <w:color w:val="FF0000"/>
          <w:sz w:val="24"/>
          <w:szCs w:val="20"/>
          <w:lang w:eastAsia="en-GB"/>
        </w:rPr>
        <w:t>бутона „Потвърди</w:t>
      </w:r>
      <w:r w:rsidR="008A7E35" w:rsidRPr="00C16E0E">
        <w:rPr>
          <w:rFonts w:ascii="Times New Roman" w:eastAsia="Times New Roman" w:hAnsi="Times New Roman" w:cs="Times New Roman"/>
          <w:color w:val="FF0000"/>
          <w:sz w:val="24"/>
          <w:szCs w:val="20"/>
          <w:lang w:val="en-US" w:eastAsia="en-GB"/>
        </w:rPr>
        <w:t>”</w:t>
      </w:r>
      <w:r w:rsidR="008A7E3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904883" w:rsidRPr="00C16E0E" w:rsidRDefault="00904883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:rsidR="009239AA" w:rsidRPr="00C16E0E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</w:pPr>
      <w:bookmarkStart w:id="13" w:name="_Toc435611165"/>
      <w:bookmarkStart w:id="14" w:name="_Toc39139351"/>
      <w:bookmarkStart w:id="15" w:name="_Toc182905556"/>
      <w:r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1</w:t>
      </w:r>
      <w:r w:rsidR="00D74FF2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2</w:t>
      </w:r>
      <w:r w:rsidR="009239AA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9239AA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</w:t>
      </w:r>
      <w:bookmarkEnd w:id="13"/>
      <w:r w:rsidR="00B360AA" w:rsidRPr="00C16E0E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РИКАЧЕНИ</w:t>
      </w:r>
      <w:r w:rsidR="00B360AA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9239AA" w:rsidRPr="00C16E0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14"/>
      <w:bookmarkEnd w:id="15"/>
    </w:p>
    <w:p w:rsidR="005D72D1" w:rsidRPr="00C16E0E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5D72D1" w:rsidRPr="00C16E0E" w:rsidRDefault="006D0ACB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156967</wp:posOffset>
            </wp:positionH>
            <wp:positionV relativeFrom="paragraph">
              <wp:posOffset>1207070</wp:posOffset>
            </wp:positionV>
            <wp:extent cx="854040" cy="120460"/>
            <wp:effectExtent l="0" t="0" r="381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т.12.pn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8571" cy="128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3ED9" w:rsidRPr="00C16E0E">
        <w:rPr>
          <w:noProof/>
          <w:lang w:val="en-US"/>
        </w:rPr>
        <w:t xml:space="preserve"> </w:t>
      </w:r>
      <w:r w:rsidR="006C3ED9" w:rsidRPr="00C16E0E">
        <w:rPr>
          <w:noProof/>
          <w:lang w:val="en-US"/>
        </w:rPr>
        <w:drawing>
          <wp:inline distT="0" distB="0" distL="0" distR="0" wp14:anchorId="594FAC81" wp14:editId="3A2D7120">
            <wp:extent cx="5103119" cy="1280795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66984" cy="12968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29CD" w:rsidRPr="00C16E0E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:rsidR="004511E7" w:rsidRPr="00C16E0E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К</w:t>
      </w:r>
      <w:r w:rsidR="004511E7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C16E0E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2"/>
      </w:r>
      <w:r w:rsidR="004511E7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:rsidR="00766985" w:rsidRPr="00C16E0E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а/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Изрично пълномощно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подаване на </w:t>
      </w:r>
      <w:r w:rsidR="006C145A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проектното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предложение (Приложение 1)  – </w:t>
      </w: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:rsidR="00766985" w:rsidRPr="00C16E0E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б/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B329A9"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Декларация при кандидатстване, </w:t>
      </w:r>
      <w:r w:rsidR="003A348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2)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– </w:t>
      </w: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:rsidR="00D31EFE" w:rsidRPr="00C16E0E" w:rsidRDefault="00766985" w:rsidP="00D31EF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в/ </w:t>
      </w:r>
      <w:r w:rsidR="00D31EFE"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Декларация за държавни помощи</w:t>
      </w:r>
      <w:r w:rsidR="00D31EFE" w:rsidRPr="00C16E0E"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  <w:t xml:space="preserve"> </w:t>
      </w:r>
      <w:r w:rsidR="00D31EFE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– попълнена по образец (Приложение 3),</w:t>
      </w:r>
      <w:r w:rsidR="00D31EFE" w:rsidRPr="00C16E0E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 xml:space="preserve"> </w:t>
      </w:r>
      <w:r w:rsidR="00D31EFE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и Приложение 3.1 към нея.</w:t>
      </w:r>
    </w:p>
    <w:p w:rsidR="00D31EFE" w:rsidRPr="00C16E0E" w:rsidRDefault="00766985" w:rsidP="00D31EF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г/ </w:t>
      </w:r>
      <w:r w:rsidR="00D31EFE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Декларация за обстоятелствата по чл. 3 и чл. 4 от Закона за малките и средните предприятия </w:t>
      </w:r>
      <w:r w:rsidR="00D31EFE" w:rsidRPr="00C16E0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>– попълнена по образец (Приложение 4)</w:t>
      </w:r>
      <w:r w:rsidR="00D31EFE" w:rsidRPr="00C16E0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.</w:t>
      </w:r>
    </w:p>
    <w:p w:rsidR="002A112B" w:rsidRPr="00C16E0E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24 </w:t>
      </w:r>
      <w:r w:rsidR="00A67C36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„Списък на документите, които се подават на етап кандидатстване“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Условията за кандидатстване</w:t>
      </w:r>
      <w:r w:rsidRPr="00C16E0E">
        <w:rPr>
          <w:rFonts w:ascii="Times New Roman" w:hAnsi="Times New Roman" w:cs="Times New Roman"/>
          <w:sz w:val="24"/>
          <w:szCs w:val="24"/>
        </w:rPr>
        <w:t>.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настоящата процедура е възприет подход 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да се попълват, подписват и датир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сканират и прикачват в ИСУН,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като е допустимо и 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по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дписването на изискуемите документи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 валиден КЕП 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съответното лице/а и прикачването им в ИСУН.</w:t>
      </w:r>
    </w:p>
    <w:p w:rsidR="00895509" w:rsidRPr="00C16E0E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</w:t>
      </w:r>
      <w:r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7831A1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 w:rsidRPr="00C16E0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Ф</w:t>
      </w:r>
      <w:r w:rsidR="0089550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>кандидатстване трябва да се представи</w:t>
      </w:r>
      <w:r w:rsidR="00895509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C16E0E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C16E0E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C16E0E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570D30" w:rsidRPr="00C16E0E" w:rsidRDefault="00F65CF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: 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Моля, запознайте се с</w:t>
      </w:r>
      <w:r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383FD3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Указания</w:t>
      </w:r>
      <w:r w:rsidR="006D0ACB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та</w:t>
      </w:r>
      <w:r w:rsidR="00383FD3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подписване на Формуляра за кандидатстване и приложимите документи (Приложение </w:t>
      </w:r>
      <w:r w:rsidR="00A45F27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7</w:t>
      </w:r>
      <w:r w:rsidR="00383FD3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)</w:t>
      </w:r>
      <w:r w:rsidR="001504E4" w:rsidRPr="00C16E0E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:rsidR="009239AA" w:rsidRPr="00C16E0E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</w:t>
      </w:r>
      <w:r w:rsidR="00E93836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егистъра на ЮЛНЦ,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C16E0E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:rsidR="003C7E32" w:rsidRPr="00C16E0E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в пълномощното следва да е упълномощ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ено съответното юридическо лице -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C16E0E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:rsidR="00565DE7" w:rsidRPr="00C16E0E" w:rsidRDefault="00565D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:rsidR="00565DE7" w:rsidRPr="00C16E0E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="00565DE7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="00565DE7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:rsidR="00565DE7" w:rsidRPr="00C16E0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ИСУН 2020 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565DE7" w:rsidRPr="00C16E0E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6D0ACB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</w:p>
    <w:p w:rsidR="009239AA" w:rsidRPr="00C16E0E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ЗА ДА ПОДАДЕТЕ СВОЕТО </w:t>
      </w:r>
      <w:r w:rsidR="00717E33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36" w:history="1">
        <w:r w:rsidR="00A605B5" w:rsidRPr="00C16E0E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8. Изберете бутон „Избери 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E1144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екран „Приключени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="009239AA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</w:t>
      </w:r>
      <w:r w:rsidR="006D0ACB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:rsidR="009239AA" w:rsidRPr="00C16E0E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</w:t>
      </w:r>
      <w:r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12. Изберете от стъпка 1 бутон „Из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570D30" w:rsidRPr="00C16E0E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:rsidR="009239AA" w:rsidRPr="00C16E0E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C16E0E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C16E0E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натиснете бутон „Изберете файл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18. При коректна работа системата ще Ви изведе информация за прикачения електронен подпис и можете да </w:t>
      </w:r>
      <w:r w:rsidR="00E1144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 (файлове с разширение „.p7s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</w:t>
      </w:r>
      <w:r w:rsidR="00CB07E6"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20. Ако проблемът се възпроизвежда отново, моля да изпратите e-mail, описващ възникналото затруднение, на адрес</w:t>
      </w:r>
      <w:r w:rsidR="004E5B95" w:rsidRPr="00C16E0E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C16E0E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C16E0E">
        <w:rPr>
          <w:rFonts w:ascii="Times New Roman" w:hAnsi="Times New Roman" w:cs="Times New Roman"/>
          <w:sz w:val="24"/>
          <w:szCs w:val="24"/>
        </w:rPr>
        <w:t xml:space="preserve"> </w:t>
      </w:r>
      <w:hyperlink r:id="rId38" w:history="1">
        <w:r w:rsidR="00A605B5" w:rsidRPr="00C16E0E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C16E0E">
        <w:rPr>
          <w:rFonts w:ascii="Times New Roman" w:hAnsi="Times New Roman" w:cs="Times New Roman"/>
          <w:sz w:val="24"/>
          <w:szCs w:val="24"/>
        </w:rPr>
        <w:t>.</w:t>
      </w:r>
    </w:p>
    <w:p w:rsidR="009239AA" w:rsidRPr="00C16E0E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при прикачване на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="00A26DE1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C16E0E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</w:t>
      </w:r>
      <w:r w:rsidR="00CB07E6" w:rsidRPr="00C16E0E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C16E0E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1.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Затворете всички отворени интернет браузъри.</w:t>
      </w:r>
    </w:p>
    <w:p w:rsidR="009239AA" w:rsidRPr="00C16E0E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3. Отворете Вашият интернет браузър.</w:t>
      </w:r>
    </w:p>
    <w:p w:rsidR="00D43F2B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r w:rsidR="00D43F2B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https://eumis2020.government.bg/bg/s/8d3ebf57-ff75-4ad5-afa1-5747f558ee98/Procedure/Active    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Влезте в системата с Вашето потребителско име и парола.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:rsidR="009239AA" w:rsidRPr="00C16E0E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C16E0E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 xml:space="preserve">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C16E0E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:rsidR="00570D30" w:rsidRPr="00C16E0E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:rsidR="009239AA" w:rsidRPr="00C16E0E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C16E0E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C16E0E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C16E0E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C16E0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13.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Генерираният от софтуера файл с подпис с разширение .p7s следва да бъде с размер между 3 КB и 7 КB.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14. Върнете се обратно в система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натиснете бутон „Изберете файл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15. Посочвате генерирания от софтуера за подписване файл с разширение .p7s и го заредете в системата.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16.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C16E0E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 xml:space="preserve">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18. </w:t>
      </w:r>
      <w:r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Ако проблемът се възпроизвежда отново, моля да изпратите e-mail, описващ възникналото затруднение, на адрес</w:t>
      </w:r>
      <w:r w:rsidR="004E5B95" w:rsidRPr="00C16E0E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39" w:history="1">
        <w:r w:rsidR="00A605B5" w:rsidRPr="00C16E0E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 w:rsidRPr="00C16E0E">
        <w:rPr>
          <w:rFonts w:ascii="Times New Roman" w:hAnsi="Times New Roman" w:cs="Times New Roman"/>
          <w:sz w:val="24"/>
          <w:szCs w:val="24"/>
        </w:rPr>
        <w:t>.</w:t>
      </w:r>
    </w:p>
    <w:p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</w:pPr>
    </w:p>
    <w:sectPr w:rsidR="009239AA" w:rsidRPr="00CB07E6" w:rsidSect="00AF4352">
      <w:headerReference w:type="default" r:id="rId40"/>
      <w:footerReference w:type="default" r:id="rId41"/>
      <w:pgSz w:w="11906" w:h="16838"/>
      <w:pgMar w:top="9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5759" w:rsidRDefault="00E05759" w:rsidP="008552B8">
      <w:pPr>
        <w:spacing w:after="0" w:line="240" w:lineRule="auto"/>
      </w:pPr>
      <w:r>
        <w:separator/>
      </w:r>
    </w:p>
  </w:endnote>
  <w:endnote w:type="continuationSeparator" w:id="0">
    <w:p w:rsidR="00E05759" w:rsidRDefault="00E05759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05759" w:rsidRDefault="00E05759">
        <w:pPr>
          <w:pStyle w:val="Footer"/>
          <w:jc w:val="center"/>
          <w:rPr>
            <w:lang w:val="en-US"/>
          </w:rPr>
        </w:pPr>
      </w:p>
      <w:p w:rsidR="00E05759" w:rsidRDefault="00E0575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16E0E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:rsidR="00E05759" w:rsidRDefault="00E057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5759" w:rsidRDefault="00E05759" w:rsidP="008552B8">
      <w:pPr>
        <w:spacing w:after="0" w:line="240" w:lineRule="auto"/>
      </w:pPr>
      <w:r>
        <w:separator/>
      </w:r>
    </w:p>
  </w:footnote>
  <w:footnote w:type="continuationSeparator" w:id="0">
    <w:p w:rsidR="00E05759" w:rsidRDefault="00E05759" w:rsidP="008552B8">
      <w:pPr>
        <w:spacing w:after="0" w:line="240" w:lineRule="auto"/>
      </w:pPr>
      <w:r>
        <w:continuationSeparator/>
      </w:r>
    </w:p>
  </w:footnote>
  <w:footnote w:id="1">
    <w:p w:rsidR="00E05759" w:rsidRPr="003A62C0" w:rsidRDefault="00E05759" w:rsidP="009939F4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A62C0">
        <w:rPr>
          <w:rStyle w:val="FootnoteReference"/>
          <w:rFonts w:ascii="Times New Roman" w:hAnsi="Times New Roman" w:cs="Times New Roman"/>
        </w:rPr>
        <w:footnoteRef/>
      </w:r>
      <w:r w:rsidRPr="003A62C0">
        <w:rPr>
          <w:rFonts w:ascii="Times New Roman" w:hAnsi="Times New Roman" w:cs="Times New Roman"/>
        </w:rPr>
        <w:t xml:space="preserve"> Считано от </w:t>
      </w:r>
      <w:r w:rsidRPr="003A62C0">
        <w:rPr>
          <w:rFonts w:ascii="Times New Roman" w:hAnsi="Times New Roman" w:cs="Times New Roman"/>
          <w:bCs/>
        </w:rPr>
        <w:t>27 юли 2020 г</w:t>
      </w:r>
      <w:r w:rsidRPr="003A62C0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E70E81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A62C0">
        <w:rPr>
          <w:rFonts w:ascii="Times New Roman" w:hAnsi="Times New Roman" w:cs="Times New Roman"/>
        </w:rPr>
        <w:t>)</w:t>
      </w:r>
    </w:p>
  </w:footnote>
  <w:footnote w:id="2">
    <w:p w:rsidR="00E05759" w:rsidRPr="006D0ACB" w:rsidRDefault="00E05759" w:rsidP="006D0ACB">
      <w:pPr>
        <w:pStyle w:val="FootnoteText"/>
        <w:jc w:val="both"/>
        <w:rPr>
          <w:rFonts w:ascii="Times New Roman" w:hAnsi="Times New Roman" w:cs="Times New Roman"/>
        </w:rPr>
      </w:pPr>
      <w:r w:rsidRPr="006D0ACB">
        <w:rPr>
          <w:rStyle w:val="FootnoteReference"/>
          <w:rFonts w:ascii="Times New Roman" w:hAnsi="Times New Roman" w:cs="Times New Roman"/>
        </w:rPr>
        <w:footnoteRef/>
      </w:r>
      <w:r w:rsidRPr="006D0ACB">
        <w:rPr>
          <w:rFonts w:ascii="Times New Roman" w:hAnsi="Times New Roman" w:cs="Times New Roman"/>
        </w:rPr>
        <w:t xml:space="preserve"> Подробно описание на приложимите документи е представено в т. 24 от Условията за кандидатстване.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396"/>
      <w:gridCol w:w="3800"/>
    </w:tblGrid>
    <w:tr w:rsidR="00E05759" w:rsidRPr="009563D3" w:rsidTr="00C75E57">
      <w:trPr>
        <w:trHeight w:val="1142"/>
      </w:trPr>
      <w:tc>
        <w:tcPr>
          <w:tcW w:w="3276" w:type="dxa"/>
        </w:tcPr>
        <w:p w:rsidR="00E05759" w:rsidRPr="000B5E6B" w:rsidRDefault="00E05759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val="en-US"/>
            </w:rPr>
            <w:drawing>
              <wp:inline distT="0" distB="0" distL="0" distR="0" wp14:anchorId="1CB0A1DA" wp14:editId="213FCAE0">
                <wp:extent cx="2009775" cy="466725"/>
                <wp:effectExtent l="0" t="0" r="9525" b="9525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:rsidR="00E05759" w:rsidRPr="000B5E6B" w:rsidRDefault="00E05759" w:rsidP="000333C0">
          <w:pPr>
            <w:jc w:val="center"/>
          </w:pPr>
        </w:p>
        <w:p w:rsidR="00E05759" w:rsidRPr="000B5E6B" w:rsidRDefault="00E05759" w:rsidP="000333C0">
          <w:pPr>
            <w:jc w:val="center"/>
          </w:pPr>
        </w:p>
        <w:p w:rsidR="00E05759" w:rsidRPr="000B5E6B" w:rsidRDefault="00E05759" w:rsidP="000333C0">
          <w:pPr>
            <w:jc w:val="center"/>
          </w:pPr>
        </w:p>
      </w:tc>
      <w:tc>
        <w:tcPr>
          <w:tcW w:w="3354" w:type="dxa"/>
        </w:tcPr>
        <w:p w:rsidR="00E05759" w:rsidRPr="000B5E6B" w:rsidRDefault="00E05759" w:rsidP="000333C0">
          <w:pPr>
            <w:jc w:val="center"/>
          </w:pPr>
          <w:r w:rsidRPr="00C86397">
            <w:rPr>
              <w:rFonts w:ascii="Times New Roman" w:eastAsia="Times New Roman" w:hAnsi="Times New Roman" w:cs="Times New Roman"/>
              <w:i/>
              <w:noProof/>
              <w:sz w:val="24"/>
              <w:szCs w:val="24"/>
              <w:lang w:val="en-US"/>
            </w:rPr>
            <w:drawing>
              <wp:inline distT="0" distB="0" distL="0" distR="0" wp14:anchorId="73383509" wp14:editId="123EA4EF">
                <wp:extent cx="2314575" cy="657225"/>
                <wp:effectExtent l="0" t="0" r="9525" b="952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4575" cy="6572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E05759" w:rsidRPr="008D7A22" w:rsidRDefault="00E05759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6" w15:restartNumberingAfterBreak="0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1"/>
  </w:num>
  <w:num w:numId="7">
    <w:abstractNumId w:val="26"/>
  </w:num>
  <w:num w:numId="8">
    <w:abstractNumId w:val="22"/>
  </w:num>
  <w:num w:numId="9">
    <w:abstractNumId w:val="1"/>
  </w:num>
  <w:num w:numId="10">
    <w:abstractNumId w:val="27"/>
  </w:num>
  <w:num w:numId="11">
    <w:abstractNumId w:val="15"/>
  </w:num>
  <w:num w:numId="12">
    <w:abstractNumId w:val="7"/>
  </w:num>
  <w:num w:numId="13">
    <w:abstractNumId w:val="29"/>
  </w:num>
  <w:num w:numId="14">
    <w:abstractNumId w:val="9"/>
  </w:num>
  <w:num w:numId="15">
    <w:abstractNumId w:val="5"/>
  </w:num>
  <w:num w:numId="16">
    <w:abstractNumId w:val="23"/>
  </w:num>
  <w:num w:numId="17">
    <w:abstractNumId w:val="6"/>
  </w:num>
  <w:num w:numId="18">
    <w:abstractNumId w:val="24"/>
  </w:num>
  <w:num w:numId="19">
    <w:abstractNumId w:val="17"/>
  </w:num>
  <w:num w:numId="20">
    <w:abstractNumId w:val="11"/>
  </w:num>
  <w:num w:numId="21">
    <w:abstractNumId w:val="12"/>
  </w:num>
  <w:num w:numId="22">
    <w:abstractNumId w:val="25"/>
  </w:num>
  <w:num w:numId="23">
    <w:abstractNumId w:val="4"/>
  </w:num>
  <w:num w:numId="24">
    <w:abstractNumId w:val="3"/>
  </w:num>
  <w:num w:numId="25">
    <w:abstractNumId w:val="14"/>
  </w:num>
  <w:num w:numId="26">
    <w:abstractNumId w:val="30"/>
  </w:num>
  <w:num w:numId="27">
    <w:abstractNumId w:val="35"/>
  </w:num>
  <w:num w:numId="28">
    <w:abstractNumId w:val="10"/>
  </w:num>
  <w:num w:numId="29">
    <w:abstractNumId w:val="33"/>
  </w:num>
  <w:num w:numId="30">
    <w:abstractNumId w:val="18"/>
  </w:num>
  <w:num w:numId="31">
    <w:abstractNumId w:val="8"/>
  </w:num>
  <w:num w:numId="32">
    <w:abstractNumId w:val="34"/>
  </w:num>
  <w:num w:numId="33">
    <w:abstractNumId w:val="31"/>
  </w:num>
  <w:num w:numId="34">
    <w:abstractNumId w:val="19"/>
  </w:num>
  <w:num w:numId="35">
    <w:abstractNumId w:val="28"/>
  </w:num>
  <w:num w:numId="36">
    <w:abstractNumId w:val="20"/>
  </w:num>
  <w:num w:numId="3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4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105F2"/>
    <w:rsid w:val="00010AF3"/>
    <w:rsid w:val="00014C87"/>
    <w:rsid w:val="000163BC"/>
    <w:rsid w:val="00016B95"/>
    <w:rsid w:val="00020A0A"/>
    <w:rsid w:val="00020A82"/>
    <w:rsid w:val="00021D93"/>
    <w:rsid w:val="000234E1"/>
    <w:rsid w:val="00023942"/>
    <w:rsid w:val="00024329"/>
    <w:rsid w:val="000248C2"/>
    <w:rsid w:val="00026C2E"/>
    <w:rsid w:val="0003061D"/>
    <w:rsid w:val="000333C0"/>
    <w:rsid w:val="00034D56"/>
    <w:rsid w:val="000364B8"/>
    <w:rsid w:val="00036F12"/>
    <w:rsid w:val="0003732D"/>
    <w:rsid w:val="00037749"/>
    <w:rsid w:val="000401E4"/>
    <w:rsid w:val="000415C5"/>
    <w:rsid w:val="0004196E"/>
    <w:rsid w:val="00042A8F"/>
    <w:rsid w:val="00042E37"/>
    <w:rsid w:val="00043327"/>
    <w:rsid w:val="00043438"/>
    <w:rsid w:val="0004512C"/>
    <w:rsid w:val="0004516E"/>
    <w:rsid w:val="00046B44"/>
    <w:rsid w:val="0004702A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61881"/>
    <w:rsid w:val="00061F98"/>
    <w:rsid w:val="00062B8C"/>
    <w:rsid w:val="00064CF2"/>
    <w:rsid w:val="00065711"/>
    <w:rsid w:val="00066ECA"/>
    <w:rsid w:val="00067F3A"/>
    <w:rsid w:val="00071CFD"/>
    <w:rsid w:val="00071EF2"/>
    <w:rsid w:val="00072737"/>
    <w:rsid w:val="00074DB2"/>
    <w:rsid w:val="00075CCD"/>
    <w:rsid w:val="0007619D"/>
    <w:rsid w:val="0007698E"/>
    <w:rsid w:val="00076C9D"/>
    <w:rsid w:val="0008009A"/>
    <w:rsid w:val="00081192"/>
    <w:rsid w:val="00081E29"/>
    <w:rsid w:val="00082D05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6074"/>
    <w:rsid w:val="000979FA"/>
    <w:rsid w:val="00097F0A"/>
    <w:rsid w:val="000A0761"/>
    <w:rsid w:val="000A0EEC"/>
    <w:rsid w:val="000A183A"/>
    <w:rsid w:val="000A2D30"/>
    <w:rsid w:val="000A3092"/>
    <w:rsid w:val="000A7759"/>
    <w:rsid w:val="000A7C21"/>
    <w:rsid w:val="000B0165"/>
    <w:rsid w:val="000B03FE"/>
    <w:rsid w:val="000B153E"/>
    <w:rsid w:val="000B205C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03A"/>
    <w:rsid w:val="000C05FA"/>
    <w:rsid w:val="000C2C22"/>
    <w:rsid w:val="000C3E25"/>
    <w:rsid w:val="000C4FFE"/>
    <w:rsid w:val="000C513B"/>
    <w:rsid w:val="000C5C3E"/>
    <w:rsid w:val="000D11A6"/>
    <w:rsid w:val="000D2D07"/>
    <w:rsid w:val="000D3566"/>
    <w:rsid w:val="000D4C58"/>
    <w:rsid w:val="000D5F5A"/>
    <w:rsid w:val="000D6D0B"/>
    <w:rsid w:val="000D7A5C"/>
    <w:rsid w:val="000E06B2"/>
    <w:rsid w:val="000E06E1"/>
    <w:rsid w:val="000E35A2"/>
    <w:rsid w:val="000E35B2"/>
    <w:rsid w:val="000E3822"/>
    <w:rsid w:val="000E5589"/>
    <w:rsid w:val="000F08E1"/>
    <w:rsid w:val="000F10EA"/>
    <w:rsid w:val="000F16F7"/>
    <w:rsid w:val="000F2637"/>
    <w:rsid w:val="000F3DE6"/>
    <w:rsid w:val="000F4226"/>
    <w:rsid w:val="000F66A7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27BFB"/>
    <w:rsid w:val="00130177"/>
    <w:rsid w:val="00130B7B"/>
    <w:rsid w:val="00131015"/>
    <w:rsid w:val="00133B06"/>
    <w:rsid w:val="00135737"/>
    <w:rsid w:val="00135D82"/>
    <w:rsid w:val="0013623E"/>
    <w:rsid w:val="00141331"/>
    <w:rsid w:val="00142B2D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539"/>
    <w:rsid w:val="00166BC5"/>
    <w:rsid w:val="001677B0"/>
    <w:rsid w:val="00167929"/>
    <w:rsid w:val="00170996"/>
    <w:rsid w:val="00170C78"/>
    <w:rsid w:val="0017153C"/>
    <w:rsid w:val="00172189"/>
    <w:rsid w:val="001734EF"/>
    <w:rsid w:val="0017368C"/>
    <w:rsid w:val="00175665"/>
    <w:rsid w:val="00175B10"/>
    <w:rsid w:val="0018052E"/>
    <w:rsid w:val="001805BA"/>
    <w:rsid w:val="00184212"/>
    <w:rsid w:val="001879DF"/>
    <w:rsid w:val="00190D4E"/>
    <w:rsid w:val="001941F5"/>
    <w:rsid w:val="001949A6"/>
    <w:rsid w:val="00195E05"/>
    <w:rsid w:val="00196117"/>
    <w:rsid w:val="00197961"/>
    <w:rsid w:val="00197ADD"/>
    <w:rsid w:val="001A055C"/>
    <w:rsid w:val="001A3266"/>
    <w:rsid w:val="001A4EB3"/>
    <w:rsid w:val="001A63DE"/>
    <w:rsid w:val="001A73FA"/>
    <w:rsid w:val="001A7EFE"/>
    <w:rsid w:val="001B1444"/>
    <w:rsid w:val="001B220D"/>
    <w:rsid w:val="001B39E0"/>
    <w:rsid w:val="001B3B36"/>
    <w:rsid w:val="001C013F"/>
    <w:rsid w:val="001C07A8"/>
    <w:rsid w:val="001C3329"/>
    <w:rsid w:val="001C3413"/>
    <w:rsid w:val="001C5B97"/>
    <w:rsid w:val="001C5EB8"/>
    <w:rsid w:val="001C6412"/>
    <w:rsid w:val="001C71C4"/>
    <w:rsid w:val="001C71D2"/>
    <w:rsid w:val="001D2527"/>
    <w:rsid w:val="001D560E"/>
    <w:rsid w:val="001D5ED8"/>
    <w:rsid w:val="001D6782"/>
    <w:rsid w:val="001E0779"/>
    <w:rsid w:val="001E1A4B"/>
    <w:rsid w:val="001E1DE1"/>
    <w:rsid w:val="001E576F"/>
    <w:rsid w:val="001E62A3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203A87"/>
    <w:rsid w:val="00204BD9"/>
    <w:rsid w:val="002112D9"/>
    <w:rsid w:val="00211625"/>
    <w:rsid w:val="00211E99"/>
    <w:rsid w:val="002126AD"/>
    <w:rsid w:val="0021496E"/>
    <w:rsid w:val="00215C00"/>
    <w:rsid w:val="0021621E"/>
    <w:rsid w:val="00217ECE"/>
    <w:rsid w:val="00217F93"/>
    <w:rsid w:val="00220B33"/>
    <w:rsid w:val="00220FCB"/>
    <w:rsid w:val="002214FB"/>
    <w:rsid w:val="00221A31"/>
    <w:rsid w:val="00223CCA"/>
    <w:rsid w:val="0022629A"/>
    <w:rsid w:val="0022695C"/>
    <w:rsid w:val="00227FB8"/>
    <w:rsid w:val="00231533"/>
    <w:rsid w:val="00232B90"/>
    <w:rsid w:val="00233ACD"/>
    <w:rsid w:val="00233B83"/>
    <w:rsid w:val="0023453A"/>
    <w:rsid w:val="00234597"/>
    <w:rsid w:val="00235330"/>
    <w:rsid w:val="0023624B"/>
    <w:rsid w:val="002369B9"/>
    <w:rsid w:val="00237C4B"/>
    <w:rsid w:val="00237D34"/>
    <w:rsid w:val="00237FB3"/>
    <w:rsid w:val="00240A65"/>
    <w:rsid w:val="00242FF3"/>
    <w:rsid w:val="0024533A"/>
    <w:rsid w:val="002468B3"/>
    <w:rsid w:val="00250253"/>
    <w:rsid w:val="002515C2"/>
    <w:rsid w:val="002530FA"/>
    <w:rsid w:val="00255F0D"/>
    <w:rsid w:val="0025695B"/>
    <w:rsid w:val="00256991"/>
    <w:rsid w:val="00256BBD"/>
    <w:rsid w:val="00263379"/>
    <w:rsid w:val="00264BB6"/>
    <w:rsid w:val="0026601D"/>
    <w:rsid w:val="00266CEE"/>
    <w:rsid w:val="002670A5"/>
    <w:rsid w:val="002705E0"/>
    <w:rsid w:val="00270781"/>
    <w:rsid w:val="00273B5D"/>
    <w:rsid w:val="00273F34"/>
    <w:rsid w:val="00274702"/>
    <w:rsid w:val="00274BFC"/>
    <w:rsid w:val="00281410"/>
    <w:rsid w:val="00281612"/>
    <w:rsid w:val="00281805"/>
    <w:rsid w:val="00281E8D"/>
    <w:rsid w:val="002835EE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740"/>
    <w:rsid w:val="00293991"/>
    <w:rsid w:val="0029405D"/>
    <w:rsid w:val="00295579"/>
    <w:rsid w:val="00296666"/>
    <w:rsid w:val="00296A95"/>
    <w:rsid w:val="00297265"/>
    <w:rsid w:val="00297313"/>
    <w:rsid w:val="002A112B"/>
    <w:rsid w:val="002A271D"/>
    <w:rsid w:val="002A2D29"/>
    <w:rsid w:val="002A2DA5"/>
    <w:rsid w:val="002A31FC"/>
    <w:rsid w:val="002A3446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6024"/>
    <w:rsid w:val="002C69A4"/>
    <w:rsid w:val="002C69E8"/>
    <w:rsid w:val="002C74F9"/>
    <w:rsid w:val="002C776F"/>
    <w:rsid w:val="002D0B85"/>
    <w:rsid w:val="002D0E71"/>
    <w:rsid w:val="002D1633"/>
    <w:rsid w:val="002D378E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84B"/>
    <w:rsid w:val="002E6D3B"/>
    <w:rsid w:val="002E7163"/>
    <w:rsid w:val="002F10DC"/>
    <w:rsid w:val="002F1175"/>
    <w:rsid w:val="002F3125"/>
    <w:rsid w:val="002F3576"/>
    <w:rsid w:val="002F5285"/>
    <w:rsid w:val="002F5BC9"/>
    <w:rsid w:val="002F7529"/>
    <w:rsid w:val="003022AC"/>
    <w:rsid w:val="00302666"/>
    <w:rsid w:val="00302AE7"/>
    <w:rsid w:val="00303159"/>
    <w:rsid w:val="00304D5E"/>
    <w:rsid w:val="003061D9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749"/>
    <w:rsid w:val="003219BF"/>
    <w:rsid w:val="00322B52"/>
    <w:rsid w:val="003253CA"/>
    <w:rsid w:val="0032618C"/>
    <w:rsid w:val="0032647E"/>
    <w:rsid w:val="003269B5"/>
    <w:rsid w:val="003271A7"/>
    <w:rsid w:val="00327CCD"/>
    <w:rsid w:val="00330463"/>
    <w:rsid w:val="00332D25"/>
    <w:rsid w:val="00333A54"/>
    <w:rsid w:val="00335286"/>
    <w:rsid w:val="0033664C"/>
    <w:rsid w:val="00336AF2"/>
    <w:rsid w:val="0033762F"/>
    <w:rsid w:val="003403F9"/>
    <w:rsid w:val="00342999"/>
    <w:rsid w:val="00344E1B"/>
    <w:rsid w:val="00345813"/>
    <w:rsid w:val="0034684F"/>
    <w:rsid w:val="00353FA6"/>
    <w:rsid w:val="00354484"/>
    <w:rsid w:val="00354BFB"/>
    <w:rsid w:val="003563D8"/>
    <w:rsid w:val="00356895"/>
    <w:rsid w:val="00361057"/>
    <w:rsid w:val="0036142A"/>
    <w:rsid w:val="00361ADC"/>
    <w:rsid w:val="00362443"/>
    <w:rsid w:val="00363116"/>
    <w:rsid w:val="003637F9"/>
    <w:rsid w:val="003649EE"/>
    <w:rsid w:val="003656F0"/>
    <w:rsid w:val="0036663F"/>
    <w:rsid w:val="00366825"/>
    <w:rsid w:val="00366FA6"/>
    <w:rsid w:val="00370091"/>
    <w:rsid w:val="00374F47"/>
    <w:rsid w:val="00377427"/>
    <w:rsid w:val="00377D7D"/>
    <w:rsid w:val="0038164F"/>
    <w:rsid w:val="0038241F"/>
    <w:rsid w:val="00383C67"/>
    <w:rsid w:val="00383CB9"/>
    <w:rsid w:val="00383FD3"/>
    <w:rsid w:val="003840EB"/>
    <w:rsid w:val="0038628B"/>
    <w:rsid w:val="003876D1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C11"/>
    <w:rsid w:val="003B7F60"/>
    <w:rsid w:val="003C0123"/>
    <w:rsid w:val="003C09F6"/>
    <w:rsid w:val="003C0B97"/>
    <w:rsid w:val="003C743B"/>
    <w:rsid w:val="003C7E32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59E9"/>
    <w:rsid w:val="004066E0"/>
    <w:rsid w:val="00407512"/>
    <w:rsid w:val="00407AA0"/>
    <w:rsid w:val="004118C6"/>
    <w:rsid w:val="0041216B"/>
    <w:rsid w:val="00413641"/>
    <w:rsid w:val="004139EE"/>
    <w:rsid w:val="00416418"/>
    <w:rsid w:val="00420802"/>
    <w:rsid w:val="00421E45"/>
    <w:rsid w:val="004228E2"/>
    <w:rsid w:val="004240A2"/>
    <w:rsid w:val="00424C16"/>
    <w:rsid w:val="00430779"/>
    <w:rsid w:val="00431C1D"/>
    <w:rsid w:val="0043200E"/>
    <w:rsid w:val="00432317"/>
    <w:rsid w:val="004339AE"/>
    <w:rsid w:val="00433D9B"/>
    <w:rsid w:val="00433EB5"/>
    <w:rsid w:val="00435C64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6F"/>
    <w:rsid w:val="00466C21"/>
    <w:rsid w:val="004675A3"/>
    <w:rsid w:val="0047001A"/>
    <w:rsid w:val="0047015D"/>
    <w:rsid w:val="00470311"/>
    <w:rsid w:val="004713B9"/>
    <w:rsid w:val="00471C69"/>
    <w:rsid w:val="004743B9"/>
    <w:rsid w:val="00474E62"/>
    <w:rsid w:val="004758A9"/>
    <w:rsid w:val="00481B9D"/>
    <w:rsid w:val="0048363D"/>
    <w:rsid w:val="00483D74"/>
    <w:rsid w:val="00484538"/>
    <w:rsid w:val="00484F8E"/>
    <w:rsid w:val="00484F9E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4595"/>
    <w:rsid w:val="004A53E0"/>
    <w:rsid w:val="004A5FB3"/>
    <w:rsid w:val="004A60E5"/>
    <w:rsid w:val="004A63C0"/>
    <w:rsid w:val="004A6689"/>
    <w:rsid w:val="004A71E6"/>
    <w:rsid w:val="004A758D"/>
    <w:rsid w:val="004B1C59"/>
    <w:rsid w:val="004B1F7B"/>
    <w:rsid w:val="004B58CA"/>
    <w:rsid w:val="004B5E46"/>
    <w:rsid w:val="004B618B"/>
    <w:rsid w:val="004B6746"/>
    <w:rsid w:val="004B6AFD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7889"/>
    <w:rsid w:val="004D1CAE"/>
    <w:rsid w:val="004D42DE"/>
    <w:rsid w:val="004D5005"/>
    <w:rsid w:val="004D6AEC"/>
    <w:rsid w:val="004D790C"/>
    <w:rsid w:val="004E1F8B"/>
    <w:rsid w:val="004E21A9"/>
    <w:rsid w:val="004E21F6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1509"/>
    <w:rsid w:val="00501DE9"/>
    <w:rsid w:val="00501EAC"/>
    <w:rsid w:val="00502560"/>
    <w:rsid w:val="00504764"/>
    <w:rsid w:val="00505C5F"/>
    <w:rsid w:val="00507965"/>
    <w:rsid w:val="00507999"/>
    <w:rsid w:val="00510BE8"/>
    <w:rsid w:val="005123FB"/>
    <w:rsid w:val="005133DC"/>
    <w:rsid w:val="00513562"/>
    <w:rsid w:val="00513959"/>
    <w:rsid w:val="00514237"/>
    <w:rsid w:val="00514695"/>
    <w:rsid w:val="005152ED"/>
    <w:rsid w:val="005167DA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0EE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9135E"/>
    <w:rsid w:val="00593D5B"/>
    <w:rsid w:val="00596295"/>
    <w:rsid w:val="00596C75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FA4"/>
    <w:rsid w:val="005B1A15"/>
    <w:rsid w:val="005B2127"/>
    <w:rsid w:val="005B53C2"/>
    <w:rsid w:val="005B54FD"/>
    <w:rsid w:val="005B5824"/>
    <w:rsid w:val="005C0336"/>
    <w:rsid w:val="005C05E6"/>
    <w:rsid w:val="005C287F"/>
    <w:rsid w:val="005C51B2"/>
    <w:rsid w:val="005C6AFE"/>
    <w:rsid w:val="005D1A26"/>
    <w:rsid w:val="005D2ABF"/>
    <w:rsid w:val="005D2EA0"/>
    <w:rsid w:val="005D373A"/>
    <w:rsid w:val="005D47F0"/>
    <w:rsid w:val="005D5613"/>
    <w:rsid w:val="005D64C2"/>
    <w:rsid w:val="005D72D1"/>
    <w:rsid w:val="005E23EA"/>
    <w:rsid w:val="005E5DDE"/>
    <w:rsid w:val="005E7009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5026"/>
    <w:rsid w:val="0060591C"/>
    <w:rsid w:val="00605C94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4BCB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4173D"/>
    <w:rsid w:val="00643272"/>
    <w:rsid w:val="00645399"/>
    <w:rsid w:val="00650424"/>
    <w:rsid w:val="0065099D"/>
    <w:rsid w:val="00651081"/>
    <w:rsid w:val="006521E7"/>
    <w:rsid w:val="00652AE9"/>
    <w:rsid w:val="006541F0"/>
    <w:rsid w:val="0065558D"/>
    <w:rsid w:val="006556E6"/>
    <w:rsid w:val="006562D0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3EEA"/>
    <w:rsid w:val="0068492E"/>
    <w:rsid w:val="006917FE"/>
    <w:rsid w:val="00691A21"/>
    <w:rsid w:val="006921BB"/>
    <w:rsid w:val="00693A3E"/>
    <w:rsid w:val="00695CD7"/>
    <w:rsid w:val="006965FC"/>
    <w:rsid w:val="00696A54"/>
    <w:rsid w:val="00696ACD"/>
    <w:rsid w:val="00697537"/>
    <w:rsid w:val="006A0BFA"/>
    <w:rsid w:val="006A1D12"/>
    <w:rsid w:val="006A286B"/>
    <w:rsid w:val="006A3FBC"/>
    <w:rsid w:val="006A4D43"/>
    <w:rsid w:val="006A5534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C8E"/>
    <w:rsid w:val="006C3ED9"/>
    <w:rsid w:val="006C5350"/>
    <w:rsid w:val="006C6014"/>
    <w:rsid w:val="006C7530"/>
    <w:rsid w:val="006D0ACB"/>
    <w:rsid w:val="006D2CE4"/>
    <w:rsid w:val="006D327A"/>
    <w:rsid w:val="006D5A73"/>
    <w:rsid w:val="006D6807"/>
    <w:rsid w:val="006D690D"/>
    <w:rsid w:val="006E15B1"/>
    <w:rsid w:val="006E2CA5"/>
    <w:rsid w:val="006E351D"/>
    <w:rsid w:val="006E36EB"/>
    <w:rsid w:val="006F1ACB"/>
    <w:rsid w:val="006F1D74"/>
    <w:rsid w:val="006F202E"/>
    <w:rsid w:val="006F3BAB"/>
    <w:rsid w:val="006F4BCC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DDD"/>
    <w:rsid w:val="00717756"/>
    <w:rsid w:val="0071777B"/>
    <w:rsid w:val="00717E3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16AB"/>
    <w:rsid w:val="00772E9B"/>
    <w:rsid w:val="0077317C"/>
    <w:rsid w:val="00773226"/>
    <w:rsid w:val="00773BAA"/>
    <w:rsid w:val="007816D3"/>
    <w:rsid w:val="00781C2A"/>
    <w:rsid w:val="007831A1"/>
    <w:rsid w:val="00784E2C"/>
    <w:rsid w:val="00784EDE"/>
    <w:rsid w:val="007850D4"/>
    <w:rsid w:val="00786EFF"/>
    <w:rsid w:val="007876F1"/>
    <w:rsid w:val="0079486B"/>
    <w:rsid w:val="0079492B"/>
    <w:rsid w:val="007966A9"/>
    <w:rsid w:val="007A0316"/>
    <w:rsid w:val="007A13D2"/>
    <w:rsid w:val="007A15E0"/>
    <w:rsid w:val="007A1729"/>
    <w:rsid w:val="007A1BFD"/>
    <w:rsid w:val="007A21E8"/>
    <w:rsid w:val="007A4104"/>
    <w:rsid w:val="007A4F13"/>
    <w:rsid w:val="007B04E0"/>
    <w:rsid w:val="007B0CE2"/>
    <w:rsid w:val="007B14CC"/>
    <w:rsid w:val="007B1DCD"/>
    <w:rsid w:val="007B22EA"/>
    <w:rsid w:val="007B380F"/>
    <w:rsid w:val="007B3A65"/>
    <w:rsid w:val="007B3F86"/>
    <w:rsid w:val="007B4D47"/>
    <w:rsid w:val="007B6105"/>
    <w:rsid w:val="007B6588"/>
    <w:rsid w:val="007B6981"/>
    <w:rsid w:val="007B6C23"/>
    <w:rsid w:val="007B78F8"/>
    <w:rsid w:val="007C349C"/>
    <w:rsid w:val="007C42F9"/>
    <w:rsid w:val="007C4B2D"/>
    <w:rsid w:val="007C5527"/>
    <w:rsid w:val="007C60D1"/>
    <w:rsid w:val="007D0092"/>
    <w:rsid w:val="007D0A59"/>
    <w:rsid w:val="007D2627"/>
    <w:rsid w:val="007D5160"/>
    <w:rsid w:val="007D63F1"/>
    <w:rsid w:val="007D6905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39C8"/>
    <w:rsid w:val="008049C9"/>
    <w:rsid w:val="00805B8F"/>
    <w:rsid w:val="0080615F"/>
    <w:rsid w:val="00806ED8"/>
    <w:rsid w:val="00811B6A"/>
    <w:rsid w:val="008143E2"/>
    <w:rsid w:val="0081456C"/>
    <w:rsid w:val="00815516"/>
    <w:rsid w:val="00815D4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41A7"/>
    <w:rsid w:val="00834E05"/>
    <w:rsid w:val="00835CD8"/>
    <w:rsid w:val="008373A2"/>
    <w:rsid w:val="00837BBE"/>
    <w:rsid w:val="00842902"/>
    <w:rsid w:val="00842A00"/>
    <w:rsid w:val="0084408D"/>
    <w:rsid w:val="0084538E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D76"/>
    <w:rsid w:val="00856F0D"/>
    <w:rsid w:val="008612F9"/>
    <w:rsid w:val="008619E7"/>
    <w:rsid w:val="0086236B"/>
    <w:rsid w:val="00862628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6D3"/>
    <w:rsid w:val="008804F7"/>
    <w:rsid w:val="00880CDE"/>
    <w:rsid w:val="00882CE2"/>
    <w:rsid w:val="00883A54"/>
    <w:rsid w:val="0088562B"/>
    <w:rsid w:val="00885A43"/>
    <w:rsid w:val="00886FE6"/>
    <w:rsid w:val="00890120"/>
    <w:rsid w:val="0089079C"/>
    <w:rsid w:val="008917A1"/>
    <w:rsid w:val="008923B0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E35"/>
    <w:rsid w:val="008B04F9"/>
    <w:rsid w:val="008B1D40"/>
    <w:rsid w:val="008B245D"/>
    <w:rsid w:val="008B311D"/>
    <w:rsid w:val="008B3415"/>
    <w:rsid w:val="008B360E"/>
    <w:rsid w:val="008B4618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54FF"/>
    <w:rsid w:val="008E6D56"/>
    <w:rsid w:val="008F69FD"/>
    <w:rsid w:val="00900A7C"/>
    <w:rsid w:val="00900DA7"/>
    <w:rsid w:val="00901837"/>
    <w:rsid w:val="00902EBC"/>
    <w:rsid w:val="009033C4"/>
    <w:rsid w:val="00904718"/>
    <w:rsid w:val="00904883"/>
    <w:rsid w:val="00904AD6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650D"/>
    <w:rsid w:val="00930496"/>
    <w:rsid w:val="00930F1A"/>
    <w:rsid w:val="0093137D"/>
    <w:rsid w:val="0093145F"/>
    <w:rsid w:val="009319ED"/>
    <w:rsid w:val="0093212D"/>
    <w:rsid w:val="00932F63"/>
    <w:rsid w:val="00933551"/>
    <w:rsid w:val="0093481C"/>
    <w:rsid w:val="00940A19"/>
    <w:rsid w:val="00942C49"/>
    <w:rsid w:val="00945C5D"/>
    <w:rsid w:val="00946181"/>
    <w:rsid w:val="00946943"/>
    <w:rsid w:val="009500DD"/>
    <w:rsid w:val="00950270"/>
    <w:rsid w:val="009505FC"/>
    <w:rsid w:val="009535AF"/>
    <w:rsid w:val="00953821"/>
    <w:rsid w:val="00956B31"/>
    <w:rsid w:val="00957F7B"/>
    <w:rsid w:val="00963E5E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762"/>
    <w:rsid w:val="00987419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3A68"/>
    <w:rsid w:val="009B50F8"/>
    <w:rsid w:val="009B7362"/>
    <w:rsid w:val="009C03AF"/>
    <w:rsid w:val="009C3F85"/>
    <w:rsid w:val="009C7E7C"/>
    <w:rsid w:val="009C7E9C"/>
    <w:rsid w:val="009D01B3"/>
    <w:rsid w:val="009D1B2F"/>
    <w:rsid w:val="009D2372"/>
    <w:rsid w:val="009D2FE0"/>
    <w:rsid w:val="009D3290"/>
    <w:rsid w:val="009D4575"/>
    <w:rsid w:val="009D5547"/>
    <w:rsid w:val="009D5B92"/>
    <w:rsid w:val="009D7DA8"/>
    <w:rsid w:val="009E07F0"/>
    <w:rsid w:val="009E4B85"/>
    <w:rsid w:val="009E4FF5"/>
    <w:rsid w:val="009E7BAB"/>
    <w:rsid w:val="009E7F9B"/>
    <w:rsid w:val="009F01D0"/>
    <w:rsid w:val="009F033E"/>
    <w:rsid w:val="009F0CCD"/>
    <w:rsid w:val="009F267B"/>
    <w:rsid w:val="009F4B1D"/>
    <w:rsid w:val="009F5ADF"/>
    <w:rsid w:val="009F60BC"/>
    <w:rsid w:val="009F6446"/>
    <w:rsid w:val="009F6A11"/>
    <w:rsid w:val="009F7A95"/>
    <w:rsid w:val="00A0016B"/>
    <w:rsid w:val="00A00277"/>
    <w:rsid w:val="00A01383"/>
    <w:rsid w:val="00A021DF"/>
    <w:rsid w:val="00A040B7"/>
    <w:rsid w:val="00A05878"/>
    <w:rsid w:val="00A103EF"/>
    <w:rsid w:val="00A1073F"/>
    <w:rsid w:val="00A10BCF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7F5"/>
    <w:rsid w:val="00A30BB9"/>
    <w:rsid w:val="00A3197C"/>
    <w:rsid w:val="00A3324C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F27"/>
    <w:rsid w:val="00A46D9C"/>
    <w:rsid w:val="00A5121E"/>
    <w:rsid w:val="00A512CF"/>
    <w:rsid w:val="00A5247D"/>
    <w:rsid w:val="00A525BD"/>
    <w:rsid w:val="00A605B5"/>
    <w:rsid w:val="00A628B5"/>
    <w:rsid w:val="00A630A9"/>
    <w:rsid w:val="00A6460C"/>
    <w:rsid w:val="00A65236"/>
    <w:rsid w:val="00A657B7"/>
    <w:rsid w:val="00A66474"/>
    <w:rsid w:val="00A671C8"/>
    <w:rsid w:val="00A67C36"/>
    <w:rsid w:val="00A71956"/>
    <w:rsid w:val="00A726E6"/>
    <w:rsid w:val="00A73D8A"/>
    <w:rsid w:val="00A73F7C"/>
    <w:rsid w:val="00A74D04"/>
    <w:rsid w:val="00A761F6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6403"/>
    <w:rsid w:val="00AA6447"/>
    <w:rsid w:val="00AA6AD2"/>
    <w:rsid w:val="00AA7679"/>
    <w:rsid w:val="00AB16B8"/>
    <w:rsid w:val="00AB24EF"/>
    <w:rsid w:val="00AB2F3B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5A1B"/>
    <w:rsid w:val="00AC778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CBD"/>
    <w:rsid w:val="00AE164F"/>
    <w:rsid w:val="00AE190F"/>
    <w:rsid w:val="00AE52C3"/>
    <w:rsid w:val="00AE6C47"/>
    <w:rsid w:val="00AF0B4A"/>
    <w:rsid w:val="00AF1178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6466"/>
    <w:rsid w:val="00B30862"/>
    <w:rsid w:val="00B329A9"/>
    <w:rsid w:val="00B32A88"/>
    <w:rsid w:val="00B34BAE"/>
    <w:rsid w:val="00B34E69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115B"/>
    <w:rsid w:val="00B53665"/>
    <w:rsid w:val="00B537A1"/>
    <w:rsid w:val="00B54FDD"/>
    <w:rsid w:val="00B56FC5"/>
    <w:rsid w:val="00B6429B"/>
    <w:rsid w:val="00B64775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A7"/>
    <w:rsid w:val="00B86A43"/>
    <w:rsid w:val="00B90FA0"/>
    <w:rsid w:val="00B91739"/>
    <w:rsid w:val="00B91781"/>
    <w:rsid w:val="00B91DD9"/>
    <w:rsid w:val="00B92BDE"/>
    <w:rsid w:val="00B94059"/>
    <w:rsid w:val="00B949DF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5167"/>
    <w:rsid w:val="00BC643C"/>
    <w:rsid w:val="00BC6C8F"/>
    <w:rsid w:val="00BD0BC7"/>
    <w:rsid w:val="00BD0FB0"/>
    <w:rsid w:val="00BD168C"/>
    <w:rsid w:val="00BD425B"/>
    <w:rsid w:val="00BD5B46"/>
    <w:rsid w:val="00BD7273"/>
    <w:rsid w:val="00BD7581"/>
    <w:rsid w:val="00BD7623"/>
    <w:rsid w:val="00BE0AC8"/>
    <w:rsid w:val="00BE32CF"/>
    <w:rsid w:val="00BE330E"/>
    <w:rsid w:val="00BE57DF"/>
    <w:rsid w:val="00BE65CE"/>
    <w:rsid w:val="00BF2685"/>
    <w:rsid w:val="00BF29C1"/>
    <w:rsid w:val="00BF383A"/>
    <w:rsid w:val="00BF3EC2"/>
    <w:rsid w:val="00BF5FB8"/>
    <w:rsid w:val="00BF6058"/>
    <w:rsid w:val="00BF629F"/>
    <w:rsid w:val="00BF68FF"/>
    <w:rsid w:val="00BF6BE4"/>
    <w:rsid w:val="00C00032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232B"/>
    <w:rsid w:val="00C125FD"/>
    <w:rsid w:val="00C13886"/>
    <w:rsid w:val="00C16E0E"/>
    <w:rsid w:val="00C174F3"/>
    <w:rsid w:val="00C17F7B"/>
    <w:rsid w:val="00C203D4"/>
    <w:rsid w:val="00C22427"/>
    <w:rsid w:val="00C2283C"/>
    <w:rsid w:val="00C25126"/>
    <w:rsid w:val="00C277FE"/>
    <w:rsid w:val="00C30125"/>
    <w:rsid w:val="00C338E4"/>
    <w:rsid w:val="00C33BAB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762"/>
    <w:rsid w:val="00C553DD"/>
    <w:rsid w:val="00C554D0"/>
    <w:rsid w:val="00C563EB"/>
    <w:rsid w:val="00C56F2E"/>
    <w:rsid w:val="00C57987"/>
    <w:rsid w:val="00C64489"/>
    <w:rsid w:val="00C65507"/>
    <w:rsid w:val="00C65636"/>
    <w:rsid w:val="00C65D93"/>
    <w:rsid w:val="00C66894"/>
    <w:rsid w:val="00C672FE"/>
    <w:rsid w:val="00C673D6"/>
    <w:rsid w:val="00C67491"/>
    <w:rsid w:val="00C67D79"/>
    <w:rsid w:val="00C710AE"/>
    <w:rsid w:val="00C73CA2"/>
    <w:rsid w:val="00C740C0"/>
    <w:rsid w:val="00C7574A"/>
    <w:rsid w:val="00C75E57"/>
    <w:rsid w:val="00C760E2"/>
    <w:rsid w:val="00C81377"/>
    <w:rsid w:val="00C815BC"/>
    <w:rsid w:val="00C8265D"/>
    <w:rsid w:val="00C82A7C"/>
    <w:rsid w:val="00C83592"/>
    <w:rsid w:val="00C835EE"/>
    <w:rsid w:val="00C84A6E"/>
    <w:rsid w:val="00C85814"/>
    <w:rsid w:val="00C86397"/>
    <w:rsid w:val="00C87149"/>
    <w:rsid w:val="00C873F1"/>
    <w:rsid w:val="00C87638"/>
    <w:rsid w:val="00C9546B"/>
    <w:rsid w:val="00C9605F"/>
    <w:rsid w:val="00C9709F"/>
    <w:rsid w:val="00C9737F"/>
    <w:rsid w:val="00CA0F3C"/>
    <w:rsid w:val="00CA2ED8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6624"/>
    <w:rsid w:val="00CB74E5"/>
    <w:rsid w:val="00CC02DE"/>
    <w:rsid w:val="00CC140A"/>
    <w:rsid w:val="00CC2746"/>
    <w:rsid w:val="00CC3695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48A5"/>
    <w:rsid w:val="00CE1304"/>
    <w:rsid w:val="00CE3092"/>
    <w:rsid w:val="00CE3875"/>
    <w:rsid w:val="00CE4C54"/>
    <w:rsid w:val="00CE52BD"/>
    <w:rsid w:val="00CE54C4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2004F"/>
    <w:rsid w:val="00D20DF1"/>
    <w:rsid w:val="00D2173F"/>
    <w:rsid w:val="00D229F8"/>
    <w:rsid w:val="00D23BB4"/>
    <w:rsid w:val="00D246BB"/>
    <w:rsid w:val="00D24BB1"/>
    <w:rsid w:val="00D25741"/>
    <w:rsid w:val="00D26B83"/>
    <w:rsid w:val="00D3037B"/>
    <w:rsid w:val="00D31076"/>
    <w:rsid w:val="00D31B9D"/>
    <w:rsid w:val="00D31EFE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3F2B"/>
    <w:rsid w:val="00D4473B"/>
    <w:rsid w:val="00D44995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60413"/>
    <w:rsid w:val="00D63010"/>
    <w:rsid w:val="00D653E6"/>
    <w:rsid w:val="00D71876"/>
    <w:rsid w:val="00D739B3"/>
    <w:rsid w:val="00D74FF2"/>
    <w:rsid w:val="00D758F2"/>
    <w:rsid w:val="00D75E67"/>
    <w:rsid w:val="00D76195"/>
    <w:rsid w:val="00D825A7"/>
    <w:rsid w:val="00D836E5"/>
    <w:rsid w:val="00D849CB"/>
    <w:rsid w:val="00D852FA"/>
    <w:rsid w:val="00D85917"/>
    <w:rsid w:val="00D86B3D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E79"/>
    <w:rsid w:val="00DA411A"/>
    <w:rsid w:val="00DA5FD7"/>
    <w:rsid w:val="00DA6450"/>
    <w:rsid w:val="00DB0C5C"/>
    <w:rsid w:val="00DB111C"/>
    <w:rsid w:val="00DB2A18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5306"/>
    <w:rsid w:val="00DC55D6"/>
    <w:rsid w:val="00DC5AED"/>
    <w:rsid w:val="00DC6633"/>
    <w:rsid w:val="00DC70B0"/>
    <w:rsid w:val="00DC7345"/>
    <w:rsid w:val="00DC75FC"/>
    <w:rsid w:val="00DC7F3D"/>
    <w:rsid w:val="00DD28AF"/>
    <w:rsid w:val="00DD325B"/>
    <w:rsid w:val="00DD45B0"/>
    <w:rsid w:val="00DD4F4C"/>
    <w:rsid w:val="00DD6EAF"/>
    <w:rsid w:val="00DE0919"/>
    <w:rsid w:val="00DE29CD"/>
    <w:rsid w:val="00DE3458"/>
    <w:rsid w:val="00DE578B"/>
    <w:rsid w:val="00DF0D34"/>
    <w:rsid w:val="00DF1141"/>
    <w:rsid w:val="00DF1740"/>
    <w:rsid w:val="00DF1DD3"/>
    <w:rsid w:val="00DF4586"/>
    <w:rsid w:val="00DF6660"/>
    <w:rsid w:val="00DF7E72"/>
    <w:rsid w:val="00E001CC"/>
    <w:rsid w:val="00E0097C"/>
    <w:rsid w:val="00E03CCF"/>
    <w:rsid w:val="00E05759"/>
    <w:rsid w:val="00E10C3C"/>
    <w:rsid w:val="00E11446"/>
    <w:rsid w:val="00E1312D"/>
    <w:rsid w:val="00E13A30"/>
    <w:rsid w:val="00E15416"/>
    <w:rsid w:val="00E15935"/>
    <w:rsid w:val="00E16A67"/>
    <w:rsid w:val="00E16F5C"/>
    <w:rsid w:val="00E171AA"/>
    <w:rsid w:val="00E217BE"/>
    <w:rsid w:val="00E225CC"/>
    <w:rsid w:val="00E22766"/>
    <w:rsid w:val="00E24AFC"/>
    <w:rsid w:val="00E25895"/>
    <w:rsid w:val="00E278DC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3D34"/>
    <w:rsid w:val="00E64932"/>
    <w:rsid w:val="00E66823"/>
    <w:rsid w:val="00E71EB4"/>
    <w:rsid w:val="00E74D3F"/>
    <w:rsid w:val="00E7638D"/>
    <w:rsid w:val="00E769D8"/>
    <w:rsid w:val="00E81BDC"/>
    <w:rsid w:val="00E81BE2"/>
    <w:rsid w:val="00E822A8"/>
    <w:rsid w:val="00E823EE"/>
    <w:rsid w:val="00E841BB"/>
    <w:rsid w:val="00E843BD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443C"/>
    <w:rsid w:val="00EC49AA"/>
    <w:rsid w:val="00EC700D"/>
    <w:rsid w:val="00EC70F8"/>
    <w:rsid w:val="00EC7AB4"/>
    <w:rsid w:val="00ED092A"/>
    <w:rsid w:val="00ED102E"/>
    <w:rsid w:val="00ED23A5"/>
    <w:rsid w:val="00ED2752"/>
    <w:rsid w:val="00ED2F85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7D9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6D67"/>
    <w:rsid w:val="00F20146"/>
    <w:rsid w:val="00F208A8"/>
    <w:rsid w:val="00F20B40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43E4"/>
    <w:rsid w:val="00F35192"/>
    <w:rsid w:val="00F3538A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598E"/>
    <w:rsid w:val="00F65CF5"/>
    <w:rsid w:val="00F6758B"/>
    <w:rsid w:val="00F67BDF"/>
    <w:rsid w:val="00F70156"/>
    <w:rsid w:val="00F73B27"/>
    <w:rsid w:val="00F80D35"/>
    <w:rsid w:val="00F84ED1"/>
    <w:rsid w:val="00F877E1"/>
    <w:rsid w:val="00F87949"/>
    <w:rsid w:val="00F87F56"/>
    <w:rsid w:val="00F9352F"/>
    <w:rsid w:val="00F954BA"/>
    <w:rsid w:val="00F96415"/>
    <w:rsid w:val="00F970A1"/>
    <w:rsid w:val="00FA16E8"/>
    <w:rsid w:val="00FA16EA"/>
    <w:rsid w:val="00FA2B74"/>
    <w:rsid w:val="00FA6208"/>
    <w:rsid w:val="00FA6EC2"/>
    <w:rsid w:val="00FA70C0"/>
    <w:rsid w:val="00FA7447"/>
    <w:rsid w:val="00FB13B7"/>
    <w:rsid w:val="00FB287A"/>
    <w:rsid w:val="00FB2B77"/>
    <w:rsid w:val="00FB59A3"/>
    <w:rsid w:val="00FB6B2F"/>
    <w:rsid w:val="00FB6DDF"/>
    <w:rsid w:val="00FC1970"/>
    <w:rsid w:val="00FC64EF"/>
    <w:rsid w:val="00FC71F8"/>
    <w:rsid w:val="00FD2D4F"/>
    <w:rsid w:val="00FD3D3F"/>
    <w:rsid w:val="00FE0897"/>
    <w:rsid w:val="00FE16E9"/>
    <w:rsid w:val="00FE3204"/>
    <w:rsid w:val="00FE34E0"/>
    <w:rsid w:val="00FE41A9"/>
    <w:rsid w:val="00FE5710"/>
    <w:rsid w:val="00FE6DE7"/>
    <w:rsid w:val="00FE76ED"/>
    <w:rsid w:val="00FE7B05"/>
    <w:rsid w:val="00FF175A"/>
    <w:rsid w:val="00FF1DB2"/>
    <w:rsid w:val="00FF39B4"/>
    <w:rsid w:val="00FF3F61"/>
    <w:rsid w:val="00FF488E"/>
    <w:rsid w:val="00FF71EA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D25EE1F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iPriority w:val="99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javascript:void(0)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yperlink" Target="mailto:support2020@minfin.bg" TargetMode="Externa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yperlink" Target="https://eumis2020.government.bg/bg/s/8d3ebf57-ff75-4ad5-afa1-5747f558ee98/Procedure/Active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theme" Target="theme/theme1.xml"/><Relationship Id="rId8" Type="http://schemas.openxmlformats.org/officeDocument/2006/relationships/hyperlink" Target="https://eumis2020.government.bg/bg/s/8d3ebf57-ff75-4ad5-afa1-5747f558ee98/Procedure/Active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hyperlink" Target="mailto:support2020@minfin.bg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png"/><Relationship Id="rId1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ECFDD9-D435-4B3C-94A0-F7C6DCD26F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24</Pages>
  <Words>5188</Words>
  <Characters>29576</Characters>
  <Application>Microsoft Office Word</Application>
  <DocSecurity>0</DocSecurity>
  <Lines>246</Lines>
  <Paragraphs>69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MEET</dc:creator>
  <cp:lastModifiedBy>Hristo Yordanov</cp:lastModifiedBy>
  <cp:revision>11</cp:revision>
  <cp:lastPrinted>2023-02-06T10:50:00Z</cp:lastPrinted>
  <dcterms:created xsi:type="dcterms:W3CDTF">2024-11-19T07:28:00Z</dcterms:created>
  <dcterms:modified xsi:type="dcterms:W3CDTF">2024-11-19T08:55:00Z</dcterms:modified>
</cp:coreProperties>
</file>