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A99C225" w14:textId="77777777" w:rsidR="007C4B2D" w:rsidRPr="005B3185" w:rsidRDefault="007C4B2D" w:rsidP="00FF175A">
      <w:pPr>
        <w:spacing w:after="0" w:line="240" w:lineRule="auto"/>
        <w:ind w:left="-426"/>
        <w:jc w:val="right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</w:pPr>
    </w:p>
    <w:p w14:paraId="1AE26574" w14:textId="77777777" w:rsidR="007C4B2D" w:rsidRPr="001717CE" w:rsidRDefault="007C4B2D" w:rsidP="00FF175A">
      <w:pPr>
        <w:spacing w:after="0" w:line="240" w:lineRule="auto"/>
        <w:ind w:left="-426"/>
        <w:jc w:val="right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</w:pPr>
    </w:p>
    <w:p w14:paraId="73B87E6E" w14:textId="77777777" w:rsidR="007C4B2D" w:rsidRPr="00CA2CC5" w:rsidRDefault="007C4B2D" w:rsidP="00FF175A">
      <w:pPr>
        <w:spacing w:after="0" w:line="240" w:lineRule="auto"/>
        <w:ind w:left="-426"/>
        <w:jc w:val="right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</w:pPr>
    </w:p>
    <w:p w14:paraId="64E3AB3F" w14:textId="77777777" w:rsidR="007C4B2D" w:rsidRPr="001717CE" w:rsidRDefault="007C4B2D" w:rsidP="00FF175A">
      <w:pPr>
        <w:spacing w:after="0" w:line="240" w:lineRule="auto"/>
        <w:ind w:left="-426"/>
        <w:jc w:val="right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</w:pPr>
    </w:p>
    <w:p w14:paraId="416A3FF2" w14:textId="77777777" w:rsidR="007C4B2D" w:rsidRPr="001717CE" w:rsidRDefault="007C4B2D" w:rsidP="00FF175A">
      <w:pPr>
        <w:spacing w:after="0" w:line="240" w:lineRule="auto"/>
        <w:ind w:left="-426"/>
        <w:jc w:val="right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</w:pPr>
    </w:p>
    <w:p w14:paraId="2E7B2C2D" w14:textId="1B5DEFA2" w:rsidR="00FF175A" w:rsidRPr="001717CE" w:rsidRDefault="00FB59A3" w:rsidP="00FF175A">
      <w:pPr>
        <w:spacing w:after="0" w:line="240" w:lineRule="auto"/>
        <w:ind w:left="-426"/>
        <w:jc w:val="right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 xml:space="preserve">ПРИЛОЖЕНИЕ </w:t>
      </w:r>
      <w:r w:rsidR="00C454FE" w:rsidRPr="001717CE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>8</w:t>
      </w:r>
    </w:p>
    <w:p w14:paraId="152C492D" w14:textId="77777777" w:rsidR="00FF175A" w:rsidRPr="001717CE" w:rsidRDefault="00FF175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</w:p>
    <w:p w14:paraId="3575783A" w14:textId="77777777" w:rsidR="00463E6F" w:rsidRPr="001717CE" w:rsidRDefault="00FB59A3" w:rsidP="00463E6F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ПРИМЕРНИ УКАЗАНИЯ ЗА ПОПЪЛВАНЕ НА ЕЛЕКТРОНЕН ФОРМУЛЯР ЗА КАНДИДАТСТВАНЕ И ПОДАВАНЕ НА ПРЕДЛОЖЕНИЕ </w:t>
      </w:r>
      <w:r w:rsidR="00D31B9D" w:rsidRPr="001717C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ЗА ИЗПЪЛНЕНИЕ НА ИНВЕСТИЦИЯ </w:t>
      </w:r>
      <w:r w:rsidRPr="001717C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ПО ПРОЦЕДУРА </w:t>
      </w:r>
    </w:p>
    <w:p w14:paraId="5E3FA4EC" w14:textId="3C2C2D77" w:rsidR="009239AA" w:rsidRPr="001717CE" w:rsidRDefault="00C454FE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BG-RRP-2.006 „ПОДКРЕПА ЗА ИНОВАТИВНИ МСП, ОТЛИЧЕНИ С ПЕЧАТ ЗА ВИСОКИ ПОСТИЖЕНИЯ“</w:t>
      </w:r>
    </w:p>
    <w:p w14:paraId="4AA6D936" w14:textId="77777777" w:rsidR="009239AA" w:rsidRPr="005B3185" w:rsidRDefault="009239A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</w:p>
    <w:p w14:paraId="7DE7C089" w14:textId="77777777" w:rsidR="009239AA" w:rsidRPr="001717CE" w:rsidRDefault="00283B7E" w:rsidP="00283B7E">
      <w:pPr>
        <w:tabs>
          <w:tab w:val="left" w:pos="465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ab/>
      </w:r>
    </w:p>
    <w:p w14:paraId="3ED23265" w14:textId="77777777" w:rsidR="009239AA" w:rsidRPr="001717CE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0E41274" w14:textId="77777777" w:rsidR="009239AA" w:rsidRPr="001717CE" w:rsidRDefault="009239A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  <w:r w:rsidRPr="001717CE">
        <w:rPr>
          <w:rFonts w:ascii="Times New Roman" w:eastAsia="Times New Roman" w:hAnsi="Times New Roman" w:cs="Times New Roman"/>
          <w:b/>
          <w:sz w:val="24"/>
          <w:szCs w:val="20"/>
        </w:rPr>
        <w:t>СЪДЪРЖАНИЕ:</w:t>
      </w:r>
    </w:p>
    <w:p w14:paraId="68A4A3BC" w14:textId="77777777" w:rsidR="00AA068A" w:rsidRPr="001717CE" w:rsidRDefault="00AA068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</w:p>
    <w:p w14:paraId="0A0FE519" w14:textId="7AB43991" w:rsidR="009E567F" w:rsidRDefault="00587086">
      <w:pPr>
        <w:pStyle w:val="TOC1"/>
        <w:rPr>
          <w:rFonts w:asciiTheme="minorHAnsi" w:eastAsiaTheme="minorEastAsia" w:hAnsiTheme="minorHAnsi" w:cstheme="minorBidi"/>
          <w:color w:val="auto"/>
          <w:kern w:val="0"/>
          <w:lang w:eastAsia="bg-BG"/>
        </w:rPr>
      </w:pPr>
      <w:r w:rsidRPr="00CA2CC5">
        <w:rPr>
          <w:rFonts w:eastAsia="Calibri"/>
        </w:rPr>
        <w:fldChar w:fldCharType="begin"/>
      </w:r>
      <w:r w:rsidRPr="001717CE">
        <w:rPr>
          <w:rFonts w:eastAsia="Calibri"/>
        </w:rPr>
        <w:instrText xml:space="preserve"> TOC \o "1-3" \h \z \u </w:instrText>
      </w:r>
      <w:r w:rsidRPr="005B3185">
        <w:rPr>
          <w:rFonts w:eastAsia="Calibri"/>
        </w:rPr>
        <w:fldChar w:fldCharType="separate"/>
      </w:r>
      <w:hyperlink w:anchor="_Toc131607209" w:history="1">
        <w:r w:rsidR="009E567F" w:rsidRPr="005A1A40">
          <w:rPr>
            <w:rStyle w:val="Hyperlink"/>
            <w:rFonts w:eastAsia="Calibri"/>
            <w:b/>
            <w:bCs/>
            <w:smallCaps/>
          </w:rPr>
          <w:t>1. Основни данни</w:t>
        </w:r>
        <w:r w:rsidR="009E567F">
          <w:rPr>
            <w:webHidden/>
          </w:rPr>
          <w:tab/>
        </w:r>
        <w:r w:rsidR="009E567F">
          <w:rPr>
            <w:webHidden/>
          </w:rPr>
          <w:fldChar w:fldCharType="begin"/>
        </w:r>
        <w:r w:rsidR="009E567F">
          <w:rPr>
            <w:webHidden/>
          </w:rPr>
          <w:instrText xml:space="preserve"> PAGEREF _Toc131607209 \h </w:instrText>
        </w:r>
        <w:r w:rsidR="009E567F">
          <w:rPr>
            <w:webHidden/>
          </w:rPr>
        </w:r>
        <w:r w:rsidR="009E567F">
          <w:rPr>
            <w:webHidden/>
          </w:rPr>
          <w:fldChar w:fldCharType="separate"/>
        </w:r>
        <w:r w:rsidR="009E567F">
          <w:rPr>
            <w:webHidden/>
          </w:rPr>
          <w:t>2</w:t>
        </w:r>
        <w:r w:rsidR="009E567F">
          <w:rPr>
            <w:webHidden/>
          </w:rPr>
          <w:fldChar w:fldCharType="end"/>
        </w:r>
      </w:hyperlink>
    </w:p>
    <w:p w14:paraId="1ED4B638" w14:textId="6FF67A80" w:rsidR="009E567F" w:rsidRDefault="009E567F">
      <w:pPr>
        <w:pStyle w:val="TOC1"/>
        <w:rPr>
          <w:rFonts w:asciiTheme="minorHAnsi" w:eastAsiaTheme="minorEastAsia" w:hAnsiTheme="minorHAnsi" w:cstheme="minorBidi"/>
          <w:color w:val="auto"/>
          <w:kern w:val="0"/>
          <w:lang w:eastAsia="bg-BG"/>
        </w:rPr>
      </w:pPr>
      <w:hyperlink w:anchor="_Toc131607210" w:history="1">
        <w:r w:rsidRPr="005A1A40">
          <w:rPr>
            <w:rStyle w:val="Hyperlink"/>
            <w:rFonts w:eastAsia="Calibri"/>
            <w:b/>
            <w:smallCaps/>
          </w:rPr>
          <w:t>2. Данни за кандидата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_Toc131607210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615F4D69" w14:textId="7D0CD4E3" w:rsidR="009E567F" w:rsidRDefault="009E567F">
      <w:pPr>
        <w:pStyle w:val="TOC1"/>
        <w:rPr>
          <w:rFonts w:asciiTheme="minorHAnsi" w:eastAsiaTheme="minorEastAsia" w:hAnsiTheme="minorHAnsi" w:cstheme="minorBidi"/>
          <w:color w:val="auto"/>
          <w:kern w:val="0"/>
          <w:lang w:eastAsia="bg-BG"/>
        </w:rPr>
      </w:pPr>
      <w:hyperlink w:anchor="_Toc131607211" w:history="1">
        <w:r w:rsidRPr="005A1A40">
          <w:rPr>
            <w:rStyle w:val="Hyperlink"/>
            <w:rFonts w:eastAsia="Calibri"/>
            <w:b/>
            <w:bCs/>
            <w:smallCaps/>
          </w:rPr>
          <w:t>3. План за изпълнение / Дейности по проекта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_Toc131607211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2029A640" w14:textId="1CDE76E5" w:rsidR="009E567F" w:rsidRDefault="009E567F">
      <w:pPr>
        <w:pStyle w:val="TOC1"/>
        <w:rPr>
          <w:rFonts w:asciiTheme="minorHAnsi" w:eastAsiaTheme="minorEastAsia" w:hAnsiTheme="minorHAnsi" w:cstheme="minorBidi"/>
          <w:color w:val="auto"/>
          <w:kern w:val="0"/>
          <w:lang w:eastAsia="bg-BG"/>
        </w:rPr>
      </w:pPr>
      <w:hyperlink w:anchor="_Toc131607212" w:history="1">
        <w:r w:rsidRPr="005A1A40">
          <w:rPr>
            <w:rStyle w:val="Hyperlink"/>
            <w:b/>
            <w:smallCaps/>
          </w:rPr>
          <w:t>4.</w:t>
        </w:r>
        <w:r>
          <w:rPr>
            <w:rFonts w:asciiTheme="minorHAnsi" w:eastAsiaTheme="minorEastAsia" w:hAnsiTheme="minorHAnsi" w:cstheme="minorBidi"/>
            <w:color w:val="auto"/>
            <w:kern w:val="0"/>
            <w:lang w:eastAsia="bg-BG"/>
          </w:rPr>
          <w:tab/>
        </w:r>
        <w:r w:rsidRPr="005A1A40">
          <w:rPr>
            <w:rStyle w:val="Hyperlink"/>
            <w:b/>
            <w:smallCaps/>
          </w:rPr>
          <w:t>Индикатори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_Toc131607212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78DBB306" w14:textId="10D74638" w:rsidR="009E567F" w:rsidRDefault="009E567F">
      <w:pPr>
        <w:pStyle w:val="TOC1"/>
        <w:rPr>
          <w:rFonts w:asciiTheme="minorHAnsi" w:eastAsiaTheme="minorEastAsia" w:hAnsiTheme="minorHAnsi" w:cstheme="minorBidi"/>
          <w:color w:val="auto"/>
          <w:kern w:val="0"/>
          <w:lang w:eastAsia="bg-BG"/>
        </w:rPr>
      </w:pPr>
      <w:hyperlink w:anchor="_Toc131607213" w:history="1">
        <w:r w:rsidRPr="005A1A40">
          <w:rPr>
            <w:rStyle w:val="Hyperlink"/>
            <w:rFonts w:eastAsia="Calibri"/>
            <w:b/>
            <w:smallCaps/>
          </w:rPr>
          <w:t>5.</w:t>
        </w:r>
        <w:r>
          <w:rPr>
            <w:rFonts w:asciiTheme="minorHAnsi" w:eastAsiaTheme="minorEastAsia" w:hAnsiTheme="minorHAnsi" w:cstheme="minorBidi"/>
            <w:color w:val="auto"/>
            <w:kern w:val="0"/>
            <w:lang w:eastAsia="bg-BG"/>
          </w:rPr>
          <w:tab/>
        </w:r>
        <w:r w:rsidRPr="005A1A40">
          <w:rPr>
            <w:rStyle w:val="Hyperlink"/>
            <w:rFonts w:eastAsia="Calibri"/>
            <w:b/>
            <w:smallCaps/>
          </w:rPr>
          <w:t>Финансова информация – кодове по измерения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_Toc131607213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1F6FDBDA" w14:textId="61E1769D" w:rsidR="009E567F" w:rsidRDefault="009E567F">
      <w:pPr>
        <w:pStyle w:val="TOC1"/>
        <w:rPr>
          <w:rFonts w:asciiTheme="minorHAnsi" w:eastAsiaTheme="minorEastAsia" w:hAnsiTheme="minorHAnsi" w:cstheme="minorBidi"/>
          <w:color w:val="auto"/>
          <w:kern w:val="0"/>
          <w:lang w:eastAsia="bg-BG"/>
        </w:rPr>
      </w:pPr>
      <w:hyperlink w:anchor="_Toc131607214" w:history="1">
        <w:r w:rsidRPr="005A1A40">
          <w:rPr>
            <w:rStyle w:val="Hyperlink"/>
            <w:rFonts w:eastAsia="Calibri"/>
            <w:b/>
            <w:smallCaps/>
          </w:rPr>
          <w:t>6.</w:t>
        </w:r>
        <w:r>
          <w:rPr>
            <w:rFonts w:asciiTheme="minorHAnsi" w:eastAsiaTheme="minorEastAsia" w:hAnsiTheme="minorHAnsi" w:cstheme="minorBidi"/>
            <w:color w:val="auto"/>
            <w:kern w:val="0"/>
            <w:lang w:eastAsia="bg-BG"/>
          </w:rPr>
          <w:tab/>
        </w:r>
        <w:r w:rsidRPr="005A1A40">
          <w:rPr>
            <w:rStyle w:val="Hyperlink"/>
            <w:rFonts w:eastAsia="Calibri"/>
            <w:b/>
            <w:smallCaps/>
          </w:rPr>
          <w:t>Бюджет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_Toc131607214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2151F89D" w14:textId="79FCB0DC" w:rsidR="009E567F" w:rsidRDefault="009E567F">
      <w:pPr>
        <w:pStyle w:val="TOC1"/>
        <w:rPr>
          <w:rFonts w:asciiTheme="minorHAnsi" w:eastAsiaTheme="minorEastAsia" w:hAnsiTheme="minorHAnsi" w:cstheme="minorBidi"/>
          <w:color w:val="auto"/>
          <w:kern w:val="0"/>
          <w:lang w:eastAsia="bg-BG"/>
        </w:rPr>
      </w:pPr>
      <w:hyperlink w:anchor="_Toc131607215" w:history="1">
        <w:r w:rsidRPr="005A1A40">
          <w:rPr>
            <w:rStyle w:val="Hyperlink"/>
            <w:b/>
            <w:smallCaps/>
          </w:rPr>
          <w:t>7.</w:t>
        </w:r>
        <w:r>
          <w:rPr>
            <w:rFonts w:asciiTheme="minorHAnsi" w:eastAsiaTheme="minorEastAsia" w:hAnsiTheme="minorHAnsi" w:cstheme="minorBidi"/>
            <w:color w:val="auto"/>
            <w:kern w:val="0"/>
            <w:lang w:eastAsia="bg-BG"/>
          </w:rPr>
          <w:tab/>
        </w:r>
        <w:r w:rsidRPr="005A1A40">
          <w:rPr>
            <w:rStyle w:val="Hyperlink"/>
            <w:b/>
            <w:smallCaps/>
          </w:rPr>
          <w:t>Финансова информация – – източници на финансиране (в лева)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_Toc131607215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14:paraId="60BB5E46" w14:textId="4ED0CCBB" w:rsidR="009E567F" w:rsidRDefault="009E567F">
      <w:pPr>
        <w:pStyle w:val="TOC1"/>
        <w:rPr>
          <w:rFonts w:asciiTheme="minorHAnsi" w:eastAsiaTheme="minorEastAsia" w:hAnsiTheme="minorHAnsi" w:cstheme="minorBidi"/>
          <w:color w:val="auto"/>
          <w:kern w:val="0"/>
          <w:lang w:eastAsia="bg-BG"/>
        </w:rPr>
      </w:pPr>
      <w:hyperlink w:anchor="_Toc131607216" w:history="1">
        <w:r w:rsidRPr="005A1A40">
          <w:rPr>
            <w:rStyle w:val="Hyperlink"/>
            <w:rFonts w:eastAsia="Calibri"/>
          </w:rPr>
          <w:t>В тази точка кандидатите не следва да попълват никаква информация.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_Toc131607216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14:paraId="0F1C88F6" w14:textId="77D37921" w:rsidR="009E567F" w:rsidRDefault="009E567F">
      <w:pPr>
        <w:pStyle w:val="TOC1"/>
        <w:rPr>
          <w:rFonts w:asciiTheme="minorHAnsi" w:eastAsiaTheme="minorEastAsia" w:hAnsiTheme="minorHAnsi" w:cstheme="minorBidi"/>
          <w:color w:val="auto"/>
          <w:kern w:val="0"/>
          <w:lang w:eastAsia="bg-BG"/>
        </w:rPr>
      </w:pPr>
      <w:hyperlink w:anchor="_Toc131607217" w:history="1">
        <w:r w:rsidRPr="005A1A40">
          <w:rPr>
            <w:rStyle w:val="Hyperlink"/>
            <w:b/>
            <w:smallCaps/>
          </w:rPr>
          <w:t>8.</w:t>
        </w:r>
        <w:r>
          <w:rPr>
            <w:rFonts w:asciiTheme="minorHAnsi" w:eastAsiaTheme="minorEastAsia" w:hAnsiTheme="minorHAnsi" w:cstheme="minorBidi"/>
            <w:color w:val="auto"/>
            <w:kern w:val="0"/>
            <w:lang w:eastAsia="bg-BG"/>
          </w:rPr>
          <w:tab/>
        </w:r>
        <w:r w:rsidRPr="005A1A40">
          <w:rPr>
            <w:rStyle w:val="Hyperlink"/>
            <w:b/>
            <w:smallCaps/>
          </w:rPr>
          <w:t>Финансова информация – финансиране по организация (в лева)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_Toc131607217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54BEFD90" w14:textId="0C140982" w:rsidR="009E567F" w:rsidRDefault="009E567F">
      <w:pPr>
        <w:pStyle w:val="TOC1"/>
        <w:rPr>
          <w:rFonts w:asciiTheme="minorHAnsi" w:eastAsiaTheme="minorEastAsia" w:hAnsiTheme="minorHAnsi" w:cstheme="minorBidi"/>
          <w:color w:val="auto"/>
          <w:kern w:val="0"/>
          <w:lang w:eastAsia="bg-BG"/>
        </w:rPr>
      </w:pPr>
      <w:hyperlink w:anchor="_Toc131607218" w:history="1">
        <w:r w:rsidRPr="005A1A40">
          <w:rPr>
            <w:rStyle w:val="Hyperlink"/>
            <w:b/>
            <w:smallCaps/>
          </w:rPr>
          <w:t>9.</w:t>
        </w:r>
        <w:r>
          <w:rPr>
            <w:rFonts w:asciiTheme="minorHAnsi" w:eastAsiaTheme="minorEastAsia" w:hAnsiTheme="minorHAnsi" w:cstheme="minorBidi"/>
            <w:color w:val="auto"/>
            <w:kern w:val="0"/>
            <w:lang w:eastAsia="bg-BG"/>
          </w:rPr>
          <w:tab/>
        </w:r>
        <w:r w:rsidRPr="005A1A40">
          <w:rPr>
            <w:rStyle w:val="Hyperlink"/>
            <w:b/>
            <w:smallCaps/>
          </w:rPr>
          <w:t>Допълнителна информация, необходима за оценка на проектното предложение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_Toc131607218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3E125FFE" w14:textId="27B86DA1" w:rsidR="009E567F" w:rsidRDefault="009E567F">
      <w:pPr>
        <w:pStyle w:val="TOC1"/>
        <w:rPr>
          <w:rFonts w:asciiTheme="minorHAnsi" w:eastAsiaTheme="minorEastAsia" w:hAnsiTheme="minorHAnsi" w:cstheme="minorBidi"/>
          <w:color w:val="auto"/>
          <w:kern w:val="0"/>
          <w:lang w:eastAsia="bg-BG"/>
        </w:rPr>
      </w:pPr>
      <w:hyperlink w:anchor="_Toc131607219" w:history="1">
        <w:r w:rsidRPr="005A1A40">
          <w:rPr>
            <w:rStyle w:val="Hyperlink"/>
            <w:b/>
            <w:smallCaps/>
          </w:rPr>
          <w:t>10.</w:t>
        </w:r>
        <w:r>
          <w:rPr>
            <w:rFonts w:asciiTheme="minorHAnsi" w:eastAsiaTheme="minorEastAsia" w:hAnsiTheme="minorHAnsi" w:cstheme="minorBidi"/>
            <w:color w:val="auto"/>
            <w:kern w:val="0"/>
            <w:lang w:eastAsia="bg-BG"/>
          </w:rPr>
          <w:tab/>
        </w:r>
        <w:r w:rsidRPr="005A1A40">
          <w:rPr>
            <w:rStyle w:val="Hyperlink"/>
            <w:b/>
            <w:smallCaps/>
          </w:rPr>
          <w:t>Е-Деклар</w:t>
        </w:r>
        <w:r w:rsidRPr="005A1A40">
          <w:rPr>
            <w:rStyle w:val="Hyperlink"/>
            <w:b/>
            <w:smallCaps/>
          </w:rPr>
          <w:t>а</w:t>
        </w:r>
        <w:r w:rsidRPr="005A1A40">
          <w:rPr>
            <w:rStyle w:val="Hyperlink"/>
            <w:b/>
            <w:smallCaps/>
          </w:rPr>
          <w:t>ции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_Toc131607219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14:paraId="61F97594" w14:textId="53363DA2" w:rsidR="009E567F" w:rsidRDefault="009E567F">
      <w:pPr>
        <w:pStyle w:val="TOC1"/>
        <w:rPr>
          <w:rFonts w:asciiTheme="minorHAnsi" w:eastAsiaTheme="minorEastAsia" w:hAnsiTheme="minorHAnsi" w:cstheme="minorBidi"/>
          <w:color w:val="auto"/>
          <w:kern w:val="0"/>
          <w:lang w:eastAsia="bg-BG"/>
        </w:rPr>
      </w:pPr>
      <w:hyperlink w:anchor="_Toc131607220" w:history="1">
        <w:r w:rsidRPr="005A1A40">
          <w:rPr>
            <w:rStyle w:val="Hyperlink"/>
            <w:b/>
            <w:smallCaps/>
          </w:rPr>
          <w:t>11. ПРИКАЧЕНИ ЕЛЕКТРОННИ ПОДПИСАНИ ДОКУМЕНТИ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_Toc131607220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14:paraId="7A112E22" w14:textId="6BE6E778" w:rsidR="00E57697" w:rsidRPr="001717CE" w:rsidRDefault="00587086" w:rsidP="00E41FA6">
      <w:pPr>
        <w:rPr>
          <w:sz w:val="24"/>
          <w:szCs w:val="24"/>
        </w:rPr>
      </w:pPr>
      <w:r w:rsidRPr="00CA2CC5">
        <w:fldChar w:fldCharType="end"/>
      </w:r>
    </w:p>
    <w:p w14:paraId="0023D5C0" w14:textId="44AD7DA2" w:rsidR="004F09AC" w:rsidRPr="00CA2CC5" w:rsidRDefault="004F09AC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EB995D4" w14:textId="77777777" w:rsidR="00E41FA6" w:rsidRPr="001717CE" w:rsidRDefault="00E41FA6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9CBE2EA" w14:textId="1E476405" w:rsidR="00753552" w:rsidRPr="001717CE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DCD25BF" w14:textId="77777777" w:rsidR="00753552" w:rsidRPr="001717CE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007C48D" w14:textId="419E6860" w:rsidR="00116BDC" w:rsidRPr="001717CE" w:rsidRDefault="00316141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1717CE">
        <w:rPr>
          <w:rFonts w:ascii="Times New Roman" w:eastAsia="Calibri" w:hAnsi="Times New Roman" w:cs="Times New Roman"/>
          <w:b/>
          <w:color w:val="FF0000"/>
          <w:sz w:val="24"/>
          <w:szCs w:val="24"/>
          <w:u w:val="single"/>
        </w:rPr>
        <w:t>ВАЖНО:</w:t>
      </w:r>
      <w:r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</w:t>
      </w:r>
      <w:r w:rsidR="009239AA"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Настоящите указания са прим</w:t>
      </w:r>
      <w:r w:rsidR="00377427"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ерни и се изготвят от </w:t>
      </w:r>
      <w:r w:rsidR="007B4D47"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Структурата за наблюдение и докладване на Програмата за икономическа трансформация (СНД на ПИТ)</w:t>
      </w:r>
      <w:r w:rsidR="009239AA"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с цел да бъдат улеснени кандидатите при попълване на Формуляра за кандидатстване в </w:t>
      </w:r>
      <w:r w:rsidR="004A5FB3"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Информационната система за Механизма</w:t>
      </w:r>
      <w:r w:rsidR="00D92317"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(ИСМ)</w:t>
      </w:r>
      <w:r w:rsidR="004A5FB3"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- </w:t>
      </w:r>
      <w:r w:rsidR="003B0F9A"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Информационната система за управление и наблюдение на Структурните инструменти на ЕС в България (</w:t>
      </w:r>
      <w:r w:rsidR="009239AA"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ИСУН 2020</w:t>
      </w:r>
      <w:r w:rsidR="003B0F9A"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)</w:t>
      </w:r>
      <w:r w:rsidR="00D92317"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, раздел „Национален план за възстановяване и устойчивост“</w:t>
      </w:r>
      <w:r w:rsidR="0044597E"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(НПВУ)</w:t>
      </w:r>
      <w:r w:rsidR="009239AA"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. </w:t>
      </w:r>
    </w:p>
    <w:p w14:paraId="74E9023A" w14:textId="1E772782" w:rsidR="009239AA" w:rsidRPr="001717CE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За изготвянето на указанията е използвана тестовата среда на </w:t>
      </w:r>
      <w:r w:rsidR="00D92317"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ИСМ (</w:t>
      </w:r>
      <w:r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ИСУН 2020</w:t>
      </w:r>
      <w:r w:rsidR="006363E5"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, раздел НПВУ)</w:t>
      </w:r>
      <w:r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, като е възможно да има разминавания между дадените илюстративни примери („скрийншотове“) и финалния вариант, който виждате в реалната среда на системата след официалното обявяване на процедурата. </w:t>
      </w:r>
    </w:p>
    <w:p w14:paraId="2A07722B" w14:textId="77777777" w:rsidR="009239AA" w:rsidRPr="001717CE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8C8D1F3" w14:textId="13E9AD01" w:rsidR="00712C47" w:rsidRPr="001717CE" w:rsidRDefault="009239AA" w:rsidP="0087536A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Подаването на предложение</w:t>
      </w:r>
      <w:r w:rsidR="00BA0149" w:rsidRPr="001717CE">
        <w:rPr>
          <w:rFonts w:ascii="Times New Roman" w:eastAsia="Calibri" w:hAnsi="Times New Roman" w:cs="Times New Roman"/>
          <w:sz w:val="24"/>
          <w:szCs w:val="24"/>
        </w:rPr>
        <w:t>то за изпълнение на инвестиция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по </w:t>
      </w:r>
      <w:r w:rsidR="0087536A" w:rsidRPr="001717CE">
        <w:rPr>
          <w:rFonts w:ascii="Times New Roman" w:eastAsia="Calibri" w:hAnsi="Times New Roman" w:cs="Times New Roman"/>
          <w:sz w:val="24"/>
          <w:szCs w:val="24"/>
        </w:rPr>
        <w:t>процедура чрез подбор на предложения за изпълнение на инвестиции от крайни получатели</w:t>
      </w:r>
      <w:r w:rsidR="0087536A"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C454FE"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BG-RRP-2.006 „Подкрепа за иновативни МСП, отличени с Печат за високи постижения“ </w:t>
      </w:r>
      <w:r w:rsidR="00463E6F"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="00C454FE" w:rsidRPr="001717CE">
        <w:rPr>
          <w:rFonts w:ascii="Times New Roman" w:eastAsia="Calibri" w:hAnsi="Times New Roman" w:cs="Times New Roman"/>
          <w:sz w:val="24"/>
          <w:szCs w:val="24"/>
        </w:rPr>
        <w:t xml:space="preserve">Програма за ускоряване на икономическото възстановяване и трансформация чрез научни изследвания и иновации (C2.I1), </w:t>
      </w:r>
      <w:r w:rsidR="00E841BB" w:rsidRPr="001717CE">
        <w:rPr>
          <w:rFonts w:ascii="Times New Roman" w:eastAsia="Calibri" w:hAnsi="Times New Roman" w:cs="Times New Roman"/>
          <w:sz w:val="24"/>
          <w:szCs w:val="24"/>
        </w:rPr>
        <w:t xml:space="preserve">финансирана по линия на </w:t>
      </w:r>
      <w:r w:rsidR="00BB7E34" w:rsidRPr="001717CE">
        <w:rPr>
          <w:rFonts w:ascii="Times New Roman" w:eastAsia="Calibri" w:hAnsi="Times New Roman" w:cs="Times New Roman"/>
          <w:sz w:val="24"/>
          <w:szCs w:val="24"/>
        </w:rPr>
        <w:t>Националния</w:t>
      </w:r>
      <w:r w:rsidR="00E841BB" w:rsidRPr="001717CE">
        <w:rPr>
          <w:rFonts w:ascii="Times New Roman" w:eastAsia="Calibri" w:hAnsi="Times New Roman" w:cs="Times New Roman"/>
          <w:sz w:val="24"/>
          <w:szCs w:val="24"/>
        </w:rPr>
        <w:t xml:space="preserve"> план за възстановяване и устойчивост</w:t>
      </w:r>
      <w:r w:rsidR="00BB7E34" w:rsidRPr="001717CE">
        <w:rPr>
          <w:rFonts w:ascii="Times New Roman" w:eastAsia="Calibri" w:hAnsi="Times New Roman" w:cs="Times New Roman"/>
          <w:sz w:val="24"/>
          <w:szCs w:val="24"/>
        </w:rPr>
        <w:t>, Компонент „</w:t>
      </w:r>
      <w:r w:rsidR="00C454FE" w:rsidRPr="001717CE">
        <w:rPr>
          <w:rFonts w:ascii="Times New Roman" w:eastAsia="Calibri" w:hAnsi="Times New Roman" w:cs="Times New Roman"/>
          <w:sz w:val="24"/>
          <w:szCs w:val="24"/>
        </w:rPr>
        <w:t>Научни изследвания и иновации</w:t>
      </w:r>
      <w:r w:rsidR="00BB7E34" w:rsidRPr="001717CE">
        <w:rPr>
          <w:rFonts w:ascii="Times New Roman" w:eastAsia="Calibri" w:hAnsi="Times New Roman" w:cs="Times New Roman"/>
          <w:sz w:val="24"/>
          <w:szCs w:val="24"/>
        </w:rPr>
        <w:t>“</w:t>
      </w:r>
      <w:r w:rsidR="00C454FE" w:rsidRPr="001717CE">
        <w:rPr>
          <w:rFonts w:ascii="Times New Roman" w:eastAsia="Calibri" w:hAnsi="Times New Roman" w:cs="Times New Roman"/>
          <w:sz w:val="24"/>
          <w:szCs w:val="24"/>
        </w:rPr>
        <w:t>,</w:t>
      </w:r>
      <w:r w:rsidR="00E841BB" w:rsidRPr="001717C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1717CE">
        <w:rPr>
          <w:rFonts w:ascii="Times New Roman" w:eastAsia="Calibri" w:hAnsi="Times New Roman" w:cs="Times New Roman"/>
          <w:sz w:val="24"/>
          <w:szCs w:val="24"/>
        </w:rPr>
        <w:t>се извършва по изцяло електронен път чрез попълване на уеб базиран формуляр за кандидатстване и подаване на формуляра и придружителните документи чрез</w:t>
      </w:r>
      <w:r w:rsidR="00116BDC"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 ИСМ (</w:t>
      </w:r>
      <w:r w:rsidR="00E841BB" w:rsidRPr="001717CE">
        <w:rPr>
          <w:rFonts w:ascii="Times New Roman" w:eastAsia="Calibri" w:hAnsi="Times New Roman" w:cs="Times New Roman"/>
          <w:b/>
          <w:sz w:val="24"/>
          <w:szCs w:val="24"/>
        </w:rPr>
        <w:t>ИСУН 2020</w:t>
      </w:r>
      <w:r w:rsidR="00A36C5B" w:rsidRPr="001717CE">
        <w:rPr>
          <w:rFonts w:ascii="Times New Roman" w:eastAsia="Calibri" w:hAnsi="Times New Roman" w:cs="Times New Roman"/>
          <w:b/>
          <w:sz w:val="24"/>
          <w:szCs w:val="24"/>
        </w:rPr>
        <w:t>, раздел „</w:t>
      </w:r>
      <w:r w:rsidR="00116BDC" w:rsidRPr="001717CE">
        <w:rPr>
          <w:rFonts w:ascii="Times New Roman" w:eastAsia="Calibri" w:hAnsi="Times New Roman" w:cs="Times New Roman"/>
          <w:b/>
          <w:sz w:val="24"/>
          <w:szCs w:val="24"/>
        </w:rPr>
        <w:t>НПВУ</w:t>
      </w:r>
      <w:r w:rsidR="00A36C5B" w:rsidRPr="001717CE">
        <w:rPr>
          <w:rFonts w:ascii="Times New Roman" w:eastAsia="Calibri" w:hAnsi="Times New Roman" w:cs="Times New Roman"/>
          <w:b/>
          <w:sz w:val="24"/>
          <w:szCs w:val="24"/>
        </w:rPr>
        <w:t>“</w:t>
      </w:r>
      <w:r w:rsidR="00116BDC" w:rsidRPr="001717CE">
        <w:rPr>
          <w:rFonts w:ascii="Times New Roman" w:eastAsia="Calibri" w:hAnsi="Times New Roman" w:cs="Times New Roman"/>
          <w:b/>
          <w:sz w:val="24"/>
          <w:szCs w:val="24"/>
        </w:rPr>
        <w:t>)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единствено с използването на Квалифициран електронен подпис (КЕП), чрез модула „Е-кандидатстване“ на следния интернет адрес</w:t>
      </w:r>
      <w:r w:rsidR="00712C47" w:rsidRPr="001717CE">
        <w:rPr>
          <w:rFonts w:ascii="Times New Roman" w:eastAsia="Calibri" w:hAnsi="Times New Roman" w:cs="Times New Roman"/>
          <w:sz w:val="24"/>
          <w:szCs w:val="24"/>
        </w:rPr>
        <w:t xml:space="preserve">: </w:t>
      </w:r>
    </w:p>
    <w:p w14:paraId="7AB3A246" w14:textId="6D3D6E99" w:rsidR="00135737" w:rsidRPr="001717CE" w:rsidRDefault="00712C47" w:rsidP="0087536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t xml:space="preserve"> </w:t>
      </w:r>
      <w:hyperlink r:id="rId8" w:history="1">
        <w:r w:rsidRPr="001717CE">
          <w:rPr>
            <w:rStyle w:val="Hyperlink"/>
            <w:rFonts w:ascii="Times New Roman" w:eastAsia="Calibri" w:hAnsi="Times New Roman" w:cs="Times New Roman"/>
            <w:sz w:val="24"/>
            <w:szCs w:val="24"/>
          </w:rPr>
          <w:t>https://eumis2020.government.bg/bg/s/800c457d-e8be-4421-8ed9-9e78d0a75c39/Procedure/Active</w:t>
        </w:r>
      </w:hyperlink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70137D79" w14:textId="6C4A4B4A" w:rsidR="00A353B1" w:rsidRPr="00CA2CC5" w:rsidRDefault="00A353B1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9D96ECE" w14:textId="77DA6E64" w:rsidR="0084408D" w:rsidRPr="001717CE" w:rsidRDefault="0084408D" w:rsidP="0084408D">
      <w:pPr>
        <w:keepNext/>
        <w:spacing w:before="240" w:after="240" w:line="240" w:lineRule="auto"/>
        <w:ind w:left="36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0" w:name="_Toc131607209"/>
      <w:r w:rsidRPr="005B3185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1. </w:t>
      </w:r>
      <w:r w:rsidRPr="001717CE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Основни данни</w:t>
      </w:r>
      <w:bookmarkEnd w:id="0"/>
      <w:r w:rsidR="00EF7F0C" w:rsidRPr="001717CE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 </w:t>
      </w:r>
    </w:p>
    <w:p w14:paraId="757C9C17" w14:textId="5F6997AD" w:rsidR="0084408D" w:rsidRPr="001717CE" w:rsidRDefault="0084408D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A2CC5">
        <w:rPr>
          <w:rFonts w:ascii="Times New Roman" w:eastAsia="Calibri" w:hAnsi="Times New Roman" w:cs="Times New Roman"/>
          <w:sz w:val="24"/>
          <w:szCs w:val="24"/>
        </w:rPr>
        <w:t>При активирането на бутона „Основн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и данни“ ще се отвори прозорецът по-долу. Представени са примерно попълнени основни данни на кандидат по процедурата като в следващите скрийншотове с номерирани стрелки са отбелязани някои моменти, с които следва да се съобразите при попълването на </w:t>
      </w:r>
      <w:r w:rsidR="005F27F2" w:rsidRPr="001717CE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2C74F9" w:rsidRPr="001717C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1717CE">
        <w:rPr>
          <w:rFonts w:ascii="Times New Roman" w:eastAsia="Calibri" w:hAnsi="Times New Roman" w:cs="Times New Roman"/>
          <w:sz w:val="24"/>
          <w:szCs w:val="24"/>
        </w:rPr>
        <w:t>„Основни данни“ от Формуляра за кандидатстване:</w:t>
      </w:r>
      <w:r w:rsidR="00EF7F0C" w:rsidRPr="001717CE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6AF885C5" w14:textId="77777777" w:rsidR="007E029A" w:rsidRPr="00CA2CC5" w:rsidRDefault="007E029A" w:rsidP="007E029A">
      <w:pPr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717C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15CC136" wp14:editId="4E6D1041">
                <wp:simplePos x="0" y="0"/>
                <wp:positionH relativeFrom="column">
                  <wp:posOffset>-2351405</wp:posOffset>
                </wp:positionH>
                <wp:positionV relativeFrom="paragraph">
                  <wp:posOffset>2504440</wp:posOffset>
                </wp:positionV>
                <wp:extent cx="866775" cy="447675"/>
                <wp:effectExtent l="10795" t="18415" r="17780" b="19685"/>
                <wp:wrapNone/>
                <wp:docPr id="1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6775" cy="447675"/>
                        </a:xfrm>
                        <a:prstGeom prst="rightArrow">
                          <a:avLst>
                            <a:gd name="adj1" fmla="val 50000"/>
                            <a:gd name="adj2" fmla="val 4840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977584" w14:textId="77777777" w:rsidR="00CD4F56" w:rsidRDefault="00CD4F56" w:rsidP="007E029A">
                            <w:r>
                              <w:t xml:space="preserve">       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15CC136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6" o:spid="_x0000_s1026" type="#_x0000_t13" style="position:absolute;left:0;text-align:left;margin-left:-185.15pt;margin-top:197.2pt;width:68.25pt;height:35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">
                <v:textbox>
                  <w:txbxContent>
                    <w:p w14:paraId="33977584" w14:textId="77777777" w:rsidR="00CD4F56" w:rsidRDefault="00CD4F56" w:rsidP="007E029A">
                      <w:r>
                        <w:t xml:space="preserve">        3</w:t>
                      </w:r>
                    </w:p>
                  </w:txbxContent>
                </v:textbox>
              </v:shape>
            </w:pict>
          </mc:Fallback>
        </mc:AlternateContent>
      </w:r>
      <w:r w:rsidRPr="005B3185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9156D12" wp14:editId="5606351D">
                <wp:simplePos x="0" y="0"/>
                <wp:positionH relativeFrom="column">
                  <wp:posOffset>-2351405</wp:posOffset>
                </wp:positionH>
                <wp:positionV relativeFrom="paragraph">
                  <wp:posOffset>2123440</wp:posOffset>
                </wp:positionV>
                <wp:extent cx="866775" cy="447675"/>
                <wp:effectExtent l="10795" t="18415" r="17780" b="19685"/>
                <wp:wrapNone/>
                <wp:docPr id="4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6775" cy="447675"/>
                        </a:xfrm>
                        <a:prstGeom prst="rightArrow">
                          <a:avLst>
                            <a:gd name="adj1" fmla="val 50000"/>
                            <a:gd name="adj2" fmla="val 4840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841A79" w14:textId="77777777" w:rsidR="00CD4F56" w:rsidRDefault="00CD4F56" w:rsidP="007E029A">
                            <w:r>
                              <w:t xml:space="preserve">       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156D12" id="AutoShape 15" o:spid="_x0000_s1027" type="#_x0000_t13" style="position:absolute;left:0;text-align:left;margin-left:-185.15pt;margin-top:167.2pt;width:68.25pt;height:35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">
                <v:textbox>
                  <w:txbxContent>
                    <w:p w14:paraId="54841A79" w14:textId="77777777" w:rsidR="00CD4F56" w:rsidRDefault="00CD4F56" w:rsidP="007E029A">
                      <w:r>
                        <w:t xml:space="preserve">        2</w:t>
                      </w:r>
                    </w:p>
                  </w:txbxContent>
                </v:textbox>
              </v:shape>
            </w:pict>
          </mc:Fallback>
        </mc:AlternateConten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Специално за целите на процедура </w:t>
      </w:r>
      <w:r w:rsidRPr="001717CE">
        <w:rPr>
          <w:rFonts w:ascii="Times New Roman" w:eastAsia="Calibri" w:hAnsi="Times New Roman" w:cs="Times New Roman"/>
          <w:b/>
          <w:bCs/>
          <w:sz w:val="24"/>
          <w:szCs w:val="24"/>
        </w:rPr>
        <w:t>BG-RRP-2.006 „Подкрепа за иновативни МСП, отличен</w:t>
      </w:r>
      <w:r w:rsidRPr="00CA2CC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и с Печат за високи постижения“ </w:t>
      </w:r>
      <w:r w:rsidRPr="001717CE">
        <w:rPr>
          <w:rFonts w:ascii="Times New Roman" w:eastAsia="Calibri" w:hAnsi="Times New Roman" w:cs="Times New Roman"/>
          <w:bCs/>
          <w:sz w:val="24"/>
          <w:szCs w:val="24"/>
        </w:rPr>
        <w:t>е създаден оптимизиран формуляр за кандидатстване като</w:t>
      </w:r>
      <w:r w:rsidRPr="005B3185">
        <w:rPr>
          <w:rFonts w:ascii="Times New Roman" w:eastAsia="Calibri" w:hAnsi="Times New Roman" w:cs="Times New Roman"/>
          <w:bCs/>
          <w:sz w:val="24"/>
          <w:szCs w:val="24"/>
        </w:rPr>
        <w:t>,</w:t>
      </w:r>
      <w:r w:rsidRPr="001717CE">
        <w:rPr>
          <w:rFonts w:ascii="Times New Roman" w:eastAsia="Calibri" w:hAnsi="Times New Roman" w:cs="Times New Roman"/>
          <w:bCs/>
          <w:sz w:val="24"/>
          <w:szCs w:val="24"/>
        </w:rPr>
        <w:t xml:space="preserve"> където е приложимо</w:t>
      </w:r>
      <w:r w:rsidRPr="005B3185">
        <w:rPr>
          <w:rFonts w:ascii="Times New Roman" w:eastAsia="Calibri" w:hAnsi="Times New Roman" w:cs="Times New Roman"/>
          <w:bCs/>
          <w:sz w:val="24"/>
          <w:szCs w:val="24"/>
        </w:rPr>
        <w:t>,</w:t>
      </w:r>
      <w:r w:rsidRPr="001717CE">
        <w:rPr>
          <w:rFonts w:ascii="Times New Roman" w:eastAsia="Calibri" w:hAnsi="Times New Roman" w:cs="Times New Roman"/>
          <w:bCs/>
          <w:sz w:val="24"/>
          <w:szCs w:val="24"/>
        </w:rPr>
        <w:t xml:space="preserve"> необходимата информация е типизирана и зададена предварително с оглед на облекчаване на кандидатите при попълване на </w:t>
      </w:r>
      <w:r w:rsidRPr="00CA2CC5">
        <w:rPr>
          <w:rFonts w:ascii="Times New Roman" w:eastAsia="Calibri" w:hAnsi="Times New Roman" w:cs="Times New Roman"/>
          <w:bCs/>
          <w:sz w:val="24"/>
          <w:szCs w:val="24"/>
        </w:rPr>
        <w:t xml:space="preserve">формуляра. </w:t>
      </w:r>
    </w:p>
    <w:p w14:paraId="5B30D365" w14:textId="77777777" w:rsidR="007E029A" w:rsidRPr="00CA2CC5" w:rsidRDefault="007E029A" w:rsidP="007E029A">
      <w:pPr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7B2ABB34" w14:textId="77777777" w:rsidR="007E029A" w:rsidRPr="00CA2CC5" w:rsidRDefault="007E029A" w:rsidP="007E029A">
      <w:pPr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717CE">
        <w:rPr>
          <w:rFonts w:ascii="Times New Roman" w:eastAsia="Calibri" w:hAnsi="Times New Roman" w:cs="Times New Roman"/>
          <w:bCs/>
          <w:sz w:val="24"/>
          <w:szCs w:val="24"/>
        </w:rPr>
        <w:t>Информацията, която кандидатите трябва да попълнят в раздел 1</w:t>
      </w:r>
      <w:r w:rsidRPr="005B3185">
        <w:rPr>
          <w:rFonts w:ascii="Times New Roman" w:eastAsia="Calibri" w:hAnsi="Times New Roman" w:cs="Times New Roman"/>
          <w:bCs/>
          <w:sz w:val="24"/>
          <w:szCs w:val="24"/>
        </w:rPr>
        <w:t xml:space="preserve"> (</w:t>
      </w:r>
      <w:r w:rsidRPr="001717CE">
        <w:rPr>
          <w:rFonts w:ascii="Times New Roman" w:eastAsia="Calibri" w:hAnsi="Times New Roman" w:cs="Times New Roman"/>
          <w:bCs/>
          <w:sz w:val="24"/>
          <w:szCs w:val="24"/>
        </w:rPr>
        <w:t>Основни данни</w:t>
      </w:r>
      <w:r w:rsidRPr="005B3185">
        <w:rPr>
          <w:rFonts w:ascii="Times New Roman" w:eastAsia="Calibri" w:hAnsi="Times New Roman" w:cs="Times New Roman"/>
          <w:bCs/>
          <w:sz w:val="24"/>
          <w:szCs w:val="24"/>
        </w:rPr>
        <w:t xml:space="preserve">) </w:t>
      </w:r>
      <w:r w:rsidRPr="001717CE">
        <w:rPr>
          <w:rFonts w:ascii="Times New Roman" w:eastAsia="Calibri" w:hAnsi="Times New Roman" w:cs="Times New Roman"/>
          <w:bCs/>
          <w:sz w:val="24"/>
          <w:szCs w:val="24"/>
        </w:rPr>
        <w:t>е, както следва:</w:t>
      </w:r>
    </w:p>
    <w:p w14:paraId="018BD6FA" w14:textId="70ECA1E9" w:rsidR="0084408D" w:rsidRPr="005B3185" w:rsidRDefault="0084408D" w:rsidP="00A339A6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A42B536" w14:textId="7DC2119C" w:rsidR="0084408D" w:rsidRPr="005B3185" w:rsidRDefault="0082599C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CFC8EC1" wp14:editId="40268B6F">
                <wp:simplePos x="0" y="0"/>
                <wp:positionH relativeFrom="column">
                  <wp:posOffset>-486557</wp:posOffset>
                </wp:positionH>
                <wp:positionV relativeFrom="paragraph">
                  <wp:posOffset>3799854</wp:posOffset>
                </wp:positionV>
                <wp:extent cx="612986" cy="431198"/>
                <wp:effectExtent l="0" t="19050" r="34925" b="45085"/>
                <wp:wrapNone/>
                <wp:docPr id="46" name="Right Arrow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986" cy="431198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3B4F5C" w14:textId="008CEC6D" w:rsidR="00CD4F56" w:rsidRPr="007E029A" w:rsidRDefault="00CD4F56" w:rsidP="007E029A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b/>
                                <w:sz w:val="16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FC8EC1" id="Right Arrow 46" o:spid="_x0000_s1028" type="#_x0000_t13" style="position:absolute;left:0;text-align:left;margin-left:-38.3pt;margin-top:299.2pt;width:48.25pt;height:33.95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" adj="14003" fillcolor="white [3201]" strokecolor="#c0504d [3205]" strokeweight="2pt">
                <v:textbox>
                  <w:txbxContent>
                    <w:p w14:paraId="133B4F5C" w14:textId="008CEC6D" w:rsidR="00CD4F56" w:rsidRPr="007E029A" w:rsidRDefault="00CD4F56" w:rsidP="007E029A">
                      <w:pPr>
                        <w:spacing w:after="0" w:line="240" w:lineRule="auto"/>
                        <w:jc w:val="center"/>
                        <w:rPr>
                          <w:b/>
                          <w:sz w:val="16"/>
                        </w:rPr>
                      </w:pPr>
                      <w:r>
                        <w:rPr>
                          <w:b/>
                          <w:sz w:val="16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5B3185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E9A51F1" wp14:editId="40109FD1">
                <wp:simplePos x="0" y="0"/>
                <wp:positionH relativeFrom="column">
                  <wp:posOffset>-460129</wp:posOffset>
                </wp:positionH>
                <wp:positionV relativeFrom="paragraph">
                  <wp:posOffset>1786890</wp:posOffset>
                </wp:positionV>
                <wp:extent cx="612986" cy="431198"/>
                <wp:effectExtent l="0" t="19050" r="34925" b="45085"/>
                <wp:wrapNone/>
                <wp:docPr id="31" name="Right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986" cy="431198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F3065E" w14:textId="176BE1BB" w:rsidR="00CD4F56" w:rsidRPr="007E029A" w:rsidRDefault="00CD4F56" w:rsidP="007E029A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b/>
                                <w:sz w:val="1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9A51F1" id="Right Arrow 31" o:spid="_x0000_s1029" type="#_x0000_t13" style="position:absolute;left:0;text-align:left;margin-left:-36.25pt;margin-top:140.7pt;width:48.25pt;height:33.9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" adj="14003" fillcolor="white [3201]" strokecolor="#c0504d [3205]" strokeweight="2pt">
                <v:textbox>
                  <w:txbxContent>
                    <w:p w14:paraId="07F3065E" w14:textId="176BE1BB" w:rsidR="00CD4F56" w:rsidRPr="007E029A" w:rsidRDefault="00CD4F56" w:rsidP="007E029A">
                      <w:pPr>
                        <w:spacing w:after="0" w:line="240" w:lineRule="auto"/>
                        <w:jc w:val="center"/>
                        <w:rPr>
                          <w:b/>
                          <w:sz w:val="16"/>
                        </w:rPr>
                      </w:pPr>
                      <w:r>
                        <w:rPr>
                          <w:b/>
                          <w:sz w:val="1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5B3185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D739CCE" wp14:editId="24C53924">
                <wp:simplePos x="0" y="0"/>
                <wp:positionH relativeFrom="column">
                  <wp:posOffset>-486410</wp:posOffset>
                </wp:positionH>
                <wp:positionV relativeFrom="paragraph">
                  <wp:posOffset>2912951</wp:posOffset>
                </wp:positionV>
                <wp:extent cx="612775" cy="431165"/>
                <wp:effectExtent l="0" t="19050" r="34925" b="45085"/>
                <wp:wrapNone/>
                <wp:docPr id="45" name="Right Arrow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775" cy="43116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AA794D" w14:textId="28D3F097" w:rsidR="00CD4F56" w:rsidRPr="007E029A" w:rsidRDefault="00CD4F56" w:rsidP="007E029A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b/>
                                <w:sz w:val="16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739CCE" id="Right Arrow 45" o:spid="_x0000_s1030" type="#_x0000_t13" style="position:absolute;left:0;text-align:left;margin-left:-38.3pt;margin-top:229.35pt;width:48.25pt;height:33.9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" adj="14001" fillcolor="white [3201]" strokecolor="#c0504d [3205]" strokeweight="2pt">
                <v:textbox>
                  <w:txbxContent>
                    <w:p w14:paraId="39AA794D" w14:textId="28D3F097" w:rsidR="00CD4F56" w:rsidRPr="007E029A" w:rsidRDefault="00CD4F56" w:rsidP="007E029A">
                      <w:pPr>
                        <w:spacing w:after="0" w:line="240" w:lineRule="auto"/>
                        <w:jc w:val="center"/>
                        <w:rPr>
                          <w:b/>
                          <w:sz w:val="16"/>
                        </w:rPr>
                      </w:pPr>
                      <w:r>
                        <w:rPr>
                          <w:b/>
                          <w:sz w:val="1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Pr="005B3185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AB3F827" wp14:editId="1F0836A0">
                <wp:simplePos x="0" y="0"/>
                <wp:positionH relativeFrom="column">
                  <wp:posOffset>-486410</wp:posOffset>
                </wp:positionH>
                <wp:positionV relativeFrom="paragraph">
                  <wp:posOffset>3350260</wp:posOffset>
                </wp:positionV>
                <wp:extent cx="612775" cy="431165"/>
                <wp:effectExtent l="0" t="19050" r="34925" b="45085"/>
                <wp:wrapNone/>
                <wp:docPr id="47" name="Right Arrow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775" cy="43116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9B5F63" w14:textId="235B97CA" w:rsidR="00CD4F56" w:rsidRPr="007E029A" w:rsidRDefault="00CD4F56" w:rsidP="007E029A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b/>
                                <w:sz w:val="16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B3F827" id="Right Arrow 47" o:spid="_x0000_s1031" type="#_x0000_t13" style="position:absolute;left:0;text-align:left;margin-left:-38.3pt;margin-top:263.8pt;width:48.25pt;height:33.95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" adj="14001" fillcolor="white [3201]" strokecolor="#c0504d [3205]" strokeweight="2pt">
                <v:textbox>
                  <w:txbxContent>
                    <w:p w14:paraId="389B5F63" w14:textId="235B97CA" w:rsidR="00CD4F56" w:rsidRPr="007E029A" w:rsidRDefault="00CD4F56" w:rsidP="007E029A">
                      <w:pPr>
                        <w:spacing w:after="0" w:line="240" w:lineRule="auto"/>
                        <w:jc w:val="center"/>
                        <w:rPr>
                          <w:b/>
                          <w:sz w:val="16"/>
                        </w:rPr>
                      </w:pPr>
                      <w:r>
                        <w:rPr>
                          <w:b/>
                          <w:sz w:val="16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7E029A" w:rsidRPr="005B3185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76065D8" wp14:editId="22FD6923">
                <wp:simplePos x="0" y="0"/>
                <wp:positionH relativeFrom="column">
                  <wp:posOffset>-486186</wp:posOffset>
                </wp:positionH>
                <wp:positionV relativeFrom="paragraph">
                  <wp:posOffset>2489365</wp:posOffset>
                </wp:positionV>
                <wp:extent cx="612986" cy="431198"/>
                <wp:effectExtent l="0" t="19050" r="34925" b="45085"/>
                <wp:wrapNone/>
                <wp:docPr id="44" name="Right Arrow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986" cy="431198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0A01E7" w14:textId="563391D0" w:rsidR="00CD4F56" w:rsidRPr="007E029A" w:rsidRDefault="00CD4F56" w:rsidP="007E029A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b/>
                                <w:sz w:val="16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065D8" id="Right Arrow 44" o:spid="_x0000_s1032" type="#_x0000_t13" style="position:absolute;left:0;text-align:left;margin-left:-38.3pt;margin-top:196pt;width:48.25pt;height:33.95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" adj="14003" fillcolor="white [3201]" strokecolor="#c0504d [3205]" strokeweight="2pt">
                <v:textbox>
                  <w:txbxContent>
                    <w:p w14:paraId="530A01E7" w14:textId="563391D0" w:rsidR="00CD4F56" w:rsidRPr="007E029A" w:rsidRDefault="00CD4F56" w:rsidP="007E029A">
                      <w:pPr>
                        <w:spacing w:after="0" w:line="240" w:lineRule="auto"/>
                        <w:jc w:val="center"/>
                        <w:rPr>
                          <w:b/>
                          <w:sz w:val="16"/>
                        </w:rPr>
                      </w:pPr>
                      <w:r>
                        <w:rPr>
                          <w:b/>
                          <w:sz w:val="16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7E029A" w:rsidRPr="005B3185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30A055B" wp14:editId="3C5E9062">
                <wp:simplePos x="0" y="0"/>
                <wp:positionH relativeFrom="column">
                  <wp:posOffset>4685592</wp:posOffset>
                </wp:positionH>
                <wp:positionV relativeFrom="paragraph">
                  <wp:posOffset>276574</wp:posOffset>
                </wp:positionV>
                <wp:extent cx="612986" cy="431198"/>
                <wp:effectExtent l="0" t="4445" r="30480" b="30480"/>
                <wp:wrapNone/>
                <wp:docPr id="33" name="Right Arrow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612986" cy="431198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788660" w14:textId="60C23D09" w:rsidR="00CD4F56" w:rsidRPr="007E029A" w:rsidRDefault="00CD4F56" w:rsidP="007E029A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b/>
                                <w:sz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0A055B" id="Right Arrow 33" o:spid="_x0000_s1033" type="#_x0000_t13" style="position:absolute;left:0;text-align:left;margin-left:368.95pt;margin-top:21.8pt;width:48.25pt;height:33.95pt;rotation:90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" adj="14003" fillcolor="white [3201]" strokecolor="#c0504d [3205]" strokeweight="2pt">
                <v:textbox>
                  <w:txbxContent>
                    <w:p w14:paraId="3D788660" w14:textId="60C23D09" w:rsidR="00CD4F56" w:rsidRPr="007E029A" w:rsidRDefault="00CD4F56" w:rsidP="007E029A">
                      <w:pPr>
                        <w:spacing w:after="0" w:line="240" w:lineRule="auto"/>
                        <w:jc w:val="center"/>
                        <w:rPr>
                          <w:b/>
                          <w:sz w:val="16"/>
                        </w:rPr>
                      </w:pPr>
                      <w:r>
                        <w:rPr>
                          <w:b/>
                          <w:sz w:val="16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CA7EFF" w:rsidRPr="005B3185">
        <w:rPr>
          <w:noProof/>
          <w:lang w:eastAsia="bg-BG"/>
        </w:rPr>
        <w:drawing>
          <wp:inline distT="0" distB="0" distL="0" distR="0" wp14:anchorId="28D0BB0E" wp14:editId="1B3989A3">
            <wp:extent cx="5592986" cy="4249420"/>
            <wp:effectExtent l="0" t="0" r="825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6265" t="519" r="17129" b="5650"/>
                    <a:stretch/>
                  </pic:blipFill>
                  <pic:spPr bwMode="auto">
                    <a:xfrm>
                      <a:off x="0" y="0"/>
                      <a:ext cx="5601453" cy="42558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14013B" w14:textId="77777777" w:rsidR="000F2637" w:rsidRPr="005B3185" w:rsidRDefault="000F2637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1B2BB87" w14:textId="77777777" w:rsidR="0084408D" w:rsidRPr="005B3185" w:rsidRDefault="0084408D" w:rsidP="0084408D">
      <w:pPr>
        <w:contextualSpacing/>
        <w:jc w:val="both"/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</w:pPr>
    </w:p>
    <w:p w14:paraId="78954E45" w14:textId="7CA20701" w:rsidR="00EA643C" w:rsidRPr="001717CE" w:rsidRDefault="0084408D" w:rsidP="00EA643C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B3185">
        <w:rPr>
          <w:rFonts w:ascii="Times New Roman" w:eastAsia="Calibri" w:hAnsi="Times New Roman" w:cs="Times New Roman"/>
          <w:sz w:val="24"/>
          <w:szCs w:val="24"/>
        </w:rPr>
        <w:t>1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EA643C" w:rsidRPr="001717CE">
        <w:rPr>
          <w:rFonts w:ascii="Times New Roman" w:eastAsia="Calibri" w:hAnsi="Times New Roman" w:cs="Times New Roman"/>
          <w:sz w:val="24"/>
          <w:szCs w:val="24"/>
        </w:rPr>
        <w:t>С</w:t>
      </w:r>
      <w:r w:rsidR="00BA0149" w:rsidRPr="001717CE">
        <w:rPr>
          <w:rFonts w:ascii="Times New Roman" w:eastAsia="Calibri" w:hAnsi="Times New Roman" w:cs="Times New Roman"/>
          <w:sz w:val="24"/>
          <w:szCs w:val="24"/>
        </w:rPr>
        <w:t>рокът на изпълнение на предложенията</w:t>
      </w:r>
      <w:r w:rsidR="00EA643C" w:rsidRPr="001717CE">
        <w:rPr>
          <w:rFonts w:ascii="Times New Roman" w:eastAsia="Calibri" w:hAnsi="Times New Roman" w:cs="Times New Roman"/>
          <w:sz w:val="24"/>
          <w:szCs w:val="24"/>
        </w:rPr>
        <w:t xml:space="preserve"> по настоящата п</w:t>
      </w:r>
      <w:r w:rsidR="003F2A09" w:rsidRPr="00CA2CC5">
        <w:rPr>
          <w:rFonts w:ascii="Times New Roman" w:eastAsia="Calibri" w:hAnsi="Times New Roman" w:cs="Times New Roman"/>
          <w:sz w:val="24"/>
          <w:szCs w:val="24"/>
        </w:rPr>
        <w:t xml:space="preserve">роцедура може да бъде </w:t>
      </w:r>
      <w:r w:rsidR="003F2A09" w:rsidRPr="001717CE">
        <w:rPr>
          <w:rFonts w:ascii="Times New Roman" w:eastAsia="Calibri" w:hAnsi="Times New Roman" w:cs="Times New Roman"/>
          <w:b/>
          <w:sz w:val="24"/>
          <w:szCs w:val="24"/>
        </w:rPr>
        <w:t>от 1</w:t>
      </w:r>
      <w:r w:rsidR="003F2A09" w:rsidRPr="001717C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F2A09"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до </w:t>
      </w:r>
      <w:r w:rsidR="007E029A"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24 </w:t>
      </w:r>
      <w:r w:rsidR="000542BC" w:rsidRPr="001717CE">
        <w:rPr>
          <w:rFonts w:ascii="Times New Roman" w:eastAsia="Calibri" w:hAnsi="Times New Roman" w:cs="Times New Roman"/>
          <w:b/>
          <w:sz w:val="24"/>
          <w:szCs w:val="24"/>
        </w:rPr>
        <w:t>месеца</w:t>
      </w:r>
      <w:r w:rsidR="00EA643C" w:rsidRPr="001717CE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EA643C" w:rsidRPr="001717CE">
        <w:rPr>
          <w:rFonts w:ascii="Times New Roman" w:eastAsia="Calibri" w:hAnsi="Times New Roman" w:cs="Times New Roman"/>
          <w:b/>
          <w:bCs/>
          <w:sz w:val="24"/>
          <w:szCs w:val="24"/>
        </w:rPr>
        <w:t>В случай</w:t>
      </w:r>
      <w:r w:rsidR="00424C16" w:rsidRPr="001717CE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че въведете срок по-голям от </w:t>
      </w:r>
      <w:r w:rsidR="007E029A" w:rsidRPr="001717CE">
        <w:rPr>
          <w:rFonts w:ascii="Times New Roman" w:eastAsia="Calibri" w:hAnsi="Times New Roman" w:cs="Times New Roman"/>
          <w:b/>
          <w:bCs/>
          <w:sz w:val="24"/>
          <w:szCs w:val="24"/>
        </w:rPr>
        <w:t>24</w:t>
      </w:r>
      <w:r w:rsidR="00EA643C" w:rsidRPr="001717CE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месеца, системата автоматично го променя на </w:t>
      </w:r>
      <w:r w:rsidR="007E029A" w:rsidRPr="001717CE">
        <w:rPr>
          <w:rFonts w:ascii="Times New Roman" w:eastAsia="Calibri" w:hAnsi="Times New Roman" w:cs="Times New Roman"/>
          <w:b/>
          <w:bCs/>
          <w:sz w:val="24"/>
          <w:szCs w:val="24"/>
        </w:rPr>
        <w:t>24</w:t>
      </w:r>
      <w:r w:rsidR="00EA643C" w:rsidRPr="001717CE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</w:p>
    <w:p w14:paraId="68DF8C84" w14:textId="49B05E02" w:rsidR="00EA643C" w:rsidRPr="001717CE" w:rsidRDefault="00EA643C" w:rsidP="0084408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2. Под Местонахождение се има предвид място на изпълнение на </w:t>
      </w:r>
      <w:r w:rsidR="00BA0149" w:rsidRPr="001717CE">
        <w:rPr>
          <w:rFonts w:ascii="Times New Roman" w:eastAsia="Calibri" w:hAnsi="Times New Roman" w:cs="Times New Roman"/>
          <w:sz w:val="24"/>
          <w:szCs w:val="24"/>
        </w:rPr>
        <w:t>предложението за изпълнение на инвестиция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, а не седалището/адрес на кореспонденция на предприятието-кандидат. При въвеждането на място на изпълнение на </w:t>
      </w:r>
      <w:r w:rsidR="00BA0149" w:rsidRPr="001717CE">
        <w:rPr>
          <w:rFonts w:ascii="Times New Roman" w:eastAsia="Calibri" w:hAnsi="Times New Roman" w:cs="Times New Roman"/>
          <w:sz w:val="24"/>
          <w:szCs w:val="24"/>
        </w:rPr>
        <w:t>предложението за изпълнение на инвестиция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системата по подразбиране маркира полето „Населено място“, като Вие следва да изберете от менюто съответното населено място, където ще се изпълнява </w:t>
      </w:r>
      <w:r w:rsidR="00BA0149" w:rsidRPr="001717CE">
        <w:rPr>
          <w:rFonts w:ascii="Times New Roman" w:eastAsia="Calibri" w:hAnsi="Times New Roman" w:cs="Times New Roman"/>
          <w:sz w:val="24"/>
          <w:szCs w:val="24"/>
        </w:rPr>
        <w:t>предложението за изпълнение на инвестиция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(при въвеждането може да използвате търсачка). Системата автоматично ще визуализира срещу населеното място останалите данни – Държава, NUTS ниво 1, NUTS ниво 2, Област, Община, Населено място.</w:t>
      </w:r>
    </w:p>
    <w:p w14:paraId="12602CAF" w14:textId="66510D71" w:rsidR="00EA643C" w:rsidRPr="001717CE" w:rsidRDefault="00EA643C" w:rsidP="0084408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lastRenderedPageBreak/>
        <w:t>Системата позволява да се въвежда повече от едно място на изпълнение след използване на бутона „Добави“:</w:t>
      </w:r>
    </w:p>
    <w:p w14:paraId="002D5EFD" w14:textId="2893A3C9" w:rsidR="00EA643C" w:rsidRPr="001717CE" w:rsidRDefault="00EA643C" w:rsidP="0084408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0B7BBBB8" wp14:editId="34FD4AC2">
            <wp:extent cx="5516880" cy="1108710"/>
            <wp:effectExtent l="0" t="0" r="7620" b="0"/>
            <wp:docPr id="23" name="Картина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6880" cy="110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7C21C0" w14:textId="0133BF5D" w:rsidR="00EA643C" w:rsidRPr="001717CE" w:rsidRDefault="00EA643C" w:rsidP="0084408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A2CC5">
        <w:rPr>
          <w:rFonts w:ascii="Times New Roman" w:eastAsia="Calibri" w:hAnsi="Times New Roman" w:cs="Times New Roman"/>
          <w:sz w:val="24"/>
          <w:szCs w:val="24"/>
        </w:rPr>
        <w:t>След въвеждането на повече от едн</w:t>
      </w:r>
      <w:r w:rsidR="00424C16" w:rsidRPr="001717CE">
        <w:rPr>
          <w:rFonts w:ascii="Times New Roman" w:eastAsia="Calibri" w:hAnsi="Times New Roman" w:cs="Times New Roman"/>
          <w:sz w:val="24"/>
          <w:szCs w:val="24"/>
        </w:rPr>
        <w:t xml:space="preserve">о място за изпълнение в </w:t>
      </w:r>
      <w:r w:rsidR="0015718C" w:rsidRPr="001717CE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Pr="001717CE">
        <w:rPr>
          <w:rFonts w:ascii="Times New Roman" w:eastAsia="Calibri" w:hAnsi="Times New Roman" w:cs="Times New Roman"/>
          <w:sz w:val="24"/>
          <w:szCs w:val="24"/>
        </w:rPr>
        <w:t>„Бюджет“ от Формуляра за кандидатстване се появяват допълнителни функционалности,</w:t>
      </w:r>
      <w:r w:rsidR="00424C16" w:rsidRPr="001717CE">
        <w:rPr>
          <w:rFonts w:ascii="Times New Roman" w:eastAsia="Calibri" w:hAnsi="Times New Roman" w:cs="Times New Roman"/>
          <w:sz w:val="24"/>
          <w:szCs w:val="24"/>
        </w:rPr>
        <w:t xml:space="preserve"> които ще бъдат разгледани </w:t>
      </w:r>
      <w:r w:rsidR="002C69E8" w:rsidRPr="001717CE">
        <w:rPr>
          <w:rFonts w:ascii="Times New Roman" w:eastAsia="Calibri" w:hAnsi="Times New Roman" w:cs="Times New Roman"/>
          <w:sz w:val="24"/>
          <w:szCs w:val="24"/>
        </w:rPr>
        <w:t>в раздел „Бюджет</w:t>
      </w:r>
      <w:r w:rsidR="002C69E8" w:rsidRPr="005B3185">
        <w:rPr>
          <w:rFonts w:ascii="Times New Roman" w:eastAsia="Calibri" w:hAnsi="Times New Roman" w:cs="Times New Roman"/>
          <w:sz w:val="24"/>
          <w:szCs w:val="24"/>
        </w:rPr>
        <w:t>”</w:t>
      </w:r>
      <w:r w:rsidR="00B37394" w:rsidRPr="001717CE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78790149" w14:textId="27154EC8" w:rsidR="0084408D" w:rsidRPr="001717CE" w:rsidRDefault="00EA643C" w:rsidP="009939F4">
      <w:pPr>
        <w:spacing w:before="120" w:after="12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A2CC5">
        <w:rPr>
          <w:rFonts w:ascii="Times New Roman" w:eastAsia="Calibri" w:hAnsi="Times New Roman" w:cs="Times New Roman"/>
          <w:sz w:val="24"/>
          <w:szCs w:val="24"/>
        </w:rPr>
        <w:t>3</w:t>
      </w:r>
      <w:r w:rsidR="0084408D" w:rsidRPr="001717CE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84408D"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84408D" w:rsidRPr="001717CE">
        <w:rPr>
          <w:rFonts w:ascii="Times New Roman" w:eastAsia="Calibri" w:hAnsi="Times New Roman" w:cs="Times New Roman"/>
          <w:sz w:val="24"/>
          <w:szCs w:val="24"/>
        </w:rPr>
        <w:t>Поле „ДДС е допустим разход по проекта“:</w:t>
      </w:r>
    </w:p>
    <w:p w14:paraId="21A1A9AE" w14:textId="77777777" w:rsidR="009939F4" w:rsidRPr="001717CE" w:rsidRDefault="009939F4" w:rsidP="009939F4">
      <w:pPr>
        <w:spacing w:before="120" w:after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По настоящата процедура са недопустими разходите за възстановим ДДС и в подобни случаи следва да маркирате „Не“.</w:t>
      </w:r>
    </w:p>
    <w:p w14:paraId="173D482E" w14:textId="77777777" w:rsidR="009939F4" w:rsidRPr="001717CE" w:rsidRDefault="009939F4" w:rsidP="009939F4">
      <w:pPr>
        <w:spacing w:before="120" w:after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За всички кандидати, за които ДДС е „невъзстановим“, то същият се счита за допустим за финансиране и следва да маркирате „Да“.</w:t>
      </w:r>
    </w:p>
    <w:p w14:paraId="36C177FB" w14:textId="298610BF" w:rsidR="00A353B1" w:rsidRPr="001717CE" w:rsidRDefault="00CD283D" w:rsidP="009939F4">
      <w:pPr>
        <w:spacing w:before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4. – 6. Моля, попълнете информация относно </w:t>
      </w:r>
      <w:r w:rsidR="00AB24EF" w:rsidRPr="001717CE">
        <w:rPr>
          <w:rFonts w:ascii="Times New Roman" w:eastAsia="Calibri" w:hAnsi="Times New Roman" w:cs="Times New Roman"/>
          <w:sz w:val="24"/>
          <w:szCs w:val="24"/>
        </w:rPr>
        <w:t>кратко описание на предложението за изпълнение на инвестиция (на български и английски език), както и за целите на предложението за изпълнение на инвестицията</w:t>
      </w:r>
    </w:p>
    <w:p w14:paraId="11B810EE" w14:textId="7726ECD0" w:rsidR="009239AA" w:rsidRPr="001717CE" w:rsidRDefault="0084408D" w:rsidP="00AA6447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1" w:name="_Toc131607210"/>
      <w:r w:rsidRPr="005B3185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2.</w:t>
      </w:r>
      <w:r w:rsidR="00805B8F" w:rsidRPr="005B3185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 xml:space="preserve"> </w:t>
      </w:r>
      <w:r w:rsidR="009239AA" w:rsidRPr="001717CE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Данни за кандидата</w:t>
      </w:r>
      <w:bookmarkEnd w:id="1"/>
    </w:p>
    <w:p w14:paraId="5D6E3162" w14:textId="5D9DE979" w:rsidR="009239AA" w:rsidRPr="001717CE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 w:rsidR="00A36C5B" w:rsidRPr="00CA2CC5">
        <w:rPr>
          <w:rFonts w:ascii="Times New Roman" w:eastAsia="Calibri" w:hAnsi="Times New Roman" w:cs="Times New Roman"/>
          <w:sz w:val="24"/>
          <w:szCs w:val="24"/>
        </w:rPr>
        <w:t xml:space="preserve">ИСМ (ИСУН 2020, </w:t>
      </w:r>
      <w:r w:rsidR="000B6A89" w:rsidRPr="001717CE">
        <w:rPr>
          <w:rFonts w:ascii="Times New Roman" w:eastAsia="Calibri" w:hAnsi="Times New Roman" w:cs="Times New Roman"/>
          <w:sz w:val="24"/>
          <w:szCs w:val="24"/>
        </w:rPr>
        <w:t>раздел НПВУ</w:t>
      </w:r>
      <w:r w:rsidR="00A36C5B" w:rsidRPr="001717CE">
        <w:rPr>
          <w:rFonts w:ascii="Times New Roman" w:eastAsia="Calibri" w:hAnsi="Times New Roman" w:cs="Times New Roman"/>
          <w:sz w:val="24"/>
          <w:szCs w:val="24"/>
        </w:rPr>
        <w:t xml:space="preserve">) </w:t>
      </w:r>
      <w:r w:rsidRPr="001717CE">
        <w:rPr>
          <w:rFonts w:ascii="Times New Roman" w:eastAsia="Calibri" w:hAnsi="Times New Roman" w:cs="Times New Roman"/>
          <w:sz w:val="24"/>
          <w:szCs w:val="24"/>
        </w:rPr>
        <w:t>е включе</w:t>
      </w:r>
      <w:r w:rsidR="00020A82" w:rsidRPr="001717CE">
        <w:rPr>
          <w:rFonts w:ascii="Times New Roman" w:eastAsia="Calibri" w:hAnsi="Times New Roman" w:cs="Times New Roman"/>
          <w:sz w:val="24"/>
          <w:szCs w:val="24"/>
        </w:rPr>
        <w:t>на връзка с Търговския регистър</w:t>
      </w:r>
      <w:r w:rsidR="009F01D0" w:rsidRPr="001717CE">
        <w:t xml:space="preserve"> </w:t>
      </w:r>
      <w:r w:rsidR="009F01D0" w:rsidRPr="001717CE">
        <w:rPr>
          <w:rFonts w:ascii="Times New Roman" w:eastAsia="Calibri" w:hAnsi="Times New Roman" w:cs="Times New Roman"/>
          <w:sz w:val="24"/>
          <w:szCs w:val="24"/>
        </w:rPr>
        <w:t>и регистъра на ЮЛНЦ</w:t>
      </w:r>
      <w:r w:rsidR="008E42B1" w:rsidRPr="001717CE">
        <w:rPr>
          <w:rStyle w:val="FootnoteReference"/>
          <w:rFonts w:ascii="Times New Roman" w:eastAsia="Calibri" w:hAnsi="Times New Roman" w:cs="Times New Roman"/>
          <w:sz w:val="24"/>
          <w:szCs w:val="24"/>
        </w:rPr>
        <w:footnoteReference w:id="1"/>
      </w:r>
      <w:r w:rsidR="009F01D0" w:rsidRPr="005B318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1717CE">
        <w:rPr>
          <w:rFonts w:ascii="Times New Roman" w:eastAsia="Calibri" w:hAnsi="Times New Roman" w:cs="Times New Roman"/>
          <w:sz w:val="24"/>
          <w:szCs w:val="24"/>
        </w:rPr>
        <w:t>като при въвеждане на ЕИК системата автоматично извлича данните за дадения кандидат:</w:t>
      </w:r>
    </w:p>
    <w:p w14:paraId="71BE0A9D" w14:textId="7572E8F9" w:rsidR="009239AA" w:rsidRPr="005B3185" w:rsidRDefault="00AA6447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546091EA" wp14:editId="7FD6FD18">
            <wp:extent cx="5760720" cy="2950234"/>
            <wp:effectExtent l="0" t="0" r="0" b="254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1942" cy="295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55EBAA" w14:textId="2828E5D5" w:rsidR="009239AA" w:rsidRPr="001717CE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73E7E72" w14:textId="04545C14" w:rsidR="009239AA" w:rsidRPr="001717CE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A2CC5">
        <w:rPr>
          <w:rFonts w:ascii="Times New Roman" w:eastAsia="Calibri" w:hAnsi="Times New Roman" w:cs="Times New Roman"/>
          <w:sz w:val="24"/>
          <w:szCs w:val="24"/>
        </w:rPr>
        <w:t>След изтегляне н</w:t>
      </w:r>
      <w:r w:rsidRPr="001717CE">
        <w:rPr>
          <w:rFonts w:ascii="Times New Roman" w:eastAsia="Calibri" w:hAnsi="Times New Roman" w:cs="Times New Roman"/>
          <w:sz w:val="24"/>
          <w:szCs w:val="24"/>
        </w:rPr>
        <w:t>а данните от Търговския регистър</w:t>
      </w:r>
      <w:r w:rsidR="00E93233" w:rsidRPr="001717CE">
        <w:t xml:space="preserve"> </w:t>
      </w:r>
      <w:r w:rsidR="00E93233" w:rsidRPr="001717CE">
        <w:rPr>
          <w:rFonts w:ascii="Times New Roman" w:eastAsia="Calibri" w:hAnsi="Times New Roman" w:cs="Times New Roman"/>
          <w:sz w:val="24"/>
          <w:szCs w:val="24"/>
        </w:rPr>
        <w:t>и регистър на ЮЛНЦ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ИСУН 2020 автоматично попълва следните полета:</w:t>
      </w:r>
    </w:p>
    <w:p w14:paraId="70F7761D" w14:textId="77777777" w:rsidR="00071CFD" w:rsidRPr="001717CE" w:rsidRDefault="00071CFD" w:rsidP="00071CFD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Пълно наименование (до 200 символа);</w:t>
      </w:r>
    </w:p>
    <w:p w14:paraId="607B1F49" w14:textId="77777777" w:rsidR="00071CFD" w:rsidRPr="001717CE" w:rsidRDefault="00071CFD" w:rsidP="00071CFD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Тип на организацията;</w:t>
      </w:r>
    </w:p>
    <w:p w14:paraId="6E6C0AF5" w14:textId="77777777" w:rsidR="00071CFD" w:rsidRPr="001717CE" w:rsidRDefault="00071CFD" w:rsidP="00071CFD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Вид организация;</w:t>
      </w:r>
    </w:p>
    <w:p w14:paraId="41ED583B" w14:textId="77777777" w:rsidR="00071CFD" w:rsidRPr="001717CE" w:rsidRDefault="00071CFD" w:rsidP="00071CFD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Седалище;</w:t>
      </w:r>
    </w:p>
    <w:p w14:paraId="495EB9C2" w14:textId="77777777" w:rsidR="00071CFD" w:rsidRPr="001717CE" w:rsidRDefault="00071CFD" w:rsidP="00071CFD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Адрес на управление;</w:t>
      </w:r>
    </w:p>
    <w:p w14:paraId="520917A6" w14:textId="77777777" w:rsidR="00071CFD" w:rsidRPr="001717CE" w:rsidRDefault="00071CFD" w:rsidP="00071CFD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Телефонен номер;</w:t>
      </w:r>
    </w:p>
    <w:p w14:paraId="045A525F" w14:textId="0693889F" w:rsidR="009239AA" w:rsidRPr="001717CE" w:rsidRDefault="00071CFD" w:rsidP="00071CFD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Факс</w:t>
      </w:r>
      <w:r w:rsidR="009239AA" w:rsidRPr="001717CE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1816BB90" w14:textId="77777777" w:rsidR="009239AA" w:rsidRPr="001717CE" w:rsidRDefault="009239AA" w:rsidP="009239AA">
      <w:pPr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47281DA" w14:textId="77777777" w:rsidR="003269B5" w:rsidRPr="005B3185" w:rsidRDefault="003269B5" w:rsidP="003269B5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1717CE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1717CE">
        <w:rPr>
          <w:rFonts w:ascii="Times New Roman" w:eastAsia="Calibri" w:hAnsi="Times New Roman" w:cs="Times New Roman"/>
          <w:b/>
          <w:sz w:val="20"/>
          <w:szCs w:val="24"/>
        </w:rPr>
        <w:t>:</w:t>
      </w:r>
      <w:r w:rsidRPr="001717CE">
        <w:rPr>
          <w:rFonts w:ascii="Times New Roman" w:eastAsia="Calibri" w:hAnsi="Times New Roman" w:cs="Times New Roman"/>
          <w:sz w:val="20"/>
          <w:szCs w:val="24"/>
        </w:rPr>
        <w:t xml:space="preserve"> </w:t>
      </w:r>
      <w:r w:rsidRPr="001717CE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 неактуална информация или при възникнала грешка при зареждане на информацията от Търговския регистър и регистър на ЮЛНЦ потребителят следва ръчно да попълни или коригира информацията за  предприятието-кандидат</w:t>
      </w:r>
      <w:r w:rsidRPr="005B3185">
        <w:rPr>
          <w:rFonts w:ascii="Times New Roman" w:eastAsia="Times New Roman" w:hAnsi="Times New Roman" w:cs="Times New Roman"/>
          <w:sz w:val="24"/>
          <w:szCs w:val="24"/>
          <w:lang w:eastAsia="en-GB"/>
        </w:rPr>
        <w:t>.</w:t>
      </w:r>
      <w:r w:rsidRPr="001717CE">
        <w:rPr>
          <w:rFonts w:ascii="Times New Roman" w:eastAsia="Times New Roman" w:hAnsi="Times New Roman" w:cs="Times New Roman"/>
          <w:sz w:val="20"/>
          <w:szCs w:val="24"/>
          <w:lang w:eastAsia="en-GB"/>
        </w:rPr>
        <w:t xml:space="preserve"> </w:t>
      </w:r>
    </w:p>
    <w:p w14:paraId="5B710657" w14:textId="77777777" w:rsidR="008E4CA7" w:rsidRPr="00CA2CC5" w:rsidRDefault="008E4CA7" w:rsidP="00DB66DF">
      <w:pPr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14:paraId="180AEE08" w14:textId="5C337B45" w:rsidR="00DB66DF" w:rsidRPr="001717CE" w:rsidRDefault="009239AA" w:rsidP="00034D56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1717CE">
        <w:rPr>
          <w:rFonts w:ascii="Times New Roman" w:eastAsia="Calibri" w:hAnsi="Times New Roman" w:cs="Times New Roman"/>
          <w:b/>
          <w:sz w:val="24"/>
          <w:szCs w:val="24"/>
          <w:u w:val="single"/>
        </w:rPr>
        <w:t>Всички останали полета следва да бъдат</w:t>
      </w:r>
      <w:r w:rsidR="00C7574A" w:rsidRPr="001717CE"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 попълнени ръчно от кандидатите</w:t>
      </w:r>
      <w:r w:rsidR="004618A8" w:rsidRPr="001717CE"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, </w:t>
      </w:r>
      <w:r w:rsidR="00001F89" w:rsidRPr="001717CE"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с изключение на поле „Код на проекта по КИД 2008“, </w:t>
      </w:r>
      <w:r w:rsidR="00D20DF1" w:rsidRPr="001717CE">
        <w:rPr>
          <w:rFonts w:ascii="Times New Roman" w:eastAsia="Calibri" w:hAnsi="Times New Roman" w:cs="Times New Roman"/>
          <w:b/>
          <w:sz w:val="24"/>
          <w:szCs w:val="24"/>
          <w:u w:val="single"/>
        </w:rPr>
        <w:t>което за целите на настоящата процедура автоматично е зададено като неприложимо. А</w:t>
      </w:r>
      <w:r w:rsidR="004618A8" w:rsidRPr="001717CE">
        <w:rPr>
          <w:rFonts w:ascii="Times New Roman" w:eastAsia="Calibri" w:hAnsi="Times New Roman" w:cs="Times New Roman"/>
          <w:b/>
          <w:sz w:val="24"/>
          <w:szCs w:val="24"/>
          <w:u w:val="single"/>
        </w:rPr>
        <w:t>кцентираме върху следното</w:t>
      </w:r>
      <w:r w:rsidR="00C7574A" w:rsidRPr="001717CE">
        <w:rPr>
          <w:rFonts w:ascii="Times New Roman" w:eastAsia="Calibri" w:hAnsi="Times New Roman" w:cs="Times New Roman"/>
          <w:b/>
          <w:sz w:val="24"/>
          <w:szCs w:val="24"/>
          <w:u w:val="single"/>
        </w:rPr>
        <w:t>:</w:t>
      </w:r>
    </w:p>
    <w:p w14:paraId="4FFBE265" w14:textId="77777777" w:rsidR="002E6D3B" w:rsidRPr="001717CE" w:rsidRDefault="002E6D3B" w:rsidP="00DB66DF">
      <w:pPr>
        <w:contextualSpacing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</w:p>
    <w:p w14:paraId="590C0CA7" w14:textId="1360AF5D" w:rsidR="003269B5" w:rsidRPr="001717CE" w:rsidRDefault="003269B5" w:rsidP="007B22EA">
      <w:pPr>
        <w:contextualSpacing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</w:p>
    <w:p w14:paraId="52BE5C2C" w14:textId="4184CDEE" w:rsidR="002E6D3B" w:rsidRPr="001717CE" w:rsidRDefault="00E66BED" w:rsidP="007B22EA">
      <w:pPr>
        <w:contextualSpacing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1717CE">
        <w:rPr>
          <w:noProof/>
          <w:lang w:eastAsia="bg-BG"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91C6460" wp14:editId="1EDD0D1D">
                <wp:simplePos x="0" y="0"/>
                <wp:positionH relativeFrom="column">
                  <wp:posOffset>3729150</wp:posOffset>
                </wp:positionH>
                <wp:positionV relativeFrom="paragraph">
                  <wp:posOffset>-45914</wp:posOffset>
                </wp:positionV>
                <wp:extent cx="1765373" cy="369533"/>
                <wp:effectExtent l="0" t="0" r="25400" b="12065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5373" cy="369533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227B3C" w14:textId="4E8F9725" w:rsidR="00CD4F56" w:rsidRPr="00E66BED" w:rsidRDefault="00CD4F56" w:rsidP="0082599C">
                            <w:pPr>
                              <w:jc w:val="right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>3</w:t>
                            </w:r>
                            <w:r w:rsidRPr="00E66BED">
                              <w:rPr>
                                <w:b/>
                                <w:color w:val="FF0000"/>
                                <w:sz w:val="1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1C6460" id="Rectangle 52" o:spid="_x0000_s1034" style="position:absolute;left:0;text-align:left;margin-left:293.65pt;margin-top:-3.6pt;width:139pt;height:29.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" filled="f" strokecolor="#c0504d [3205]" strokeweight="2pt">
                <v:textbox>
                  <w:txbxContent>
                    <w:p w14:paraId="31227B3C" w14:textId="4E8F9725" w:rsidR="00CD4F56" w:rsidRPr="00E66BED" w:rsidRDefault="00CD4F56" w:rsidP="0082599C">
                      <w:pPr>
                        <w:jc w:val="right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>3</w:t>
                      </w:r>
                      <w:r w:rsidRPr="00E66BED">
                        <w:rPr>
                          <w:b/>
                          <w:color w:val="FF0000"/>
                          <w:sz w:val="18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  <w:r w:rsidRPr="005B3185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4A3AC68" wp14:editId="6C7EC344">
                <wp:simplePos x="0" y="0"/>
                <wp:positionH relativeFrom="column">
                  <wp:posOffset>1884885</wp:posOffset>
                </wp:positionH>
                <wp:positionV relativeFrom="paragraph">
                  <wp:posOffset>-50371</wp:posOffset>
                </wp:positionV>
                <wp:extent cx="1765373" cy="369533"/>
                <wp:effectExtent l="0" t="0" r="25400" b="12065"/>
                <wp:wrapNone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5373" cy="369533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D52595" w14:textId="047B85B9" w:rsidR="00CD4F56" w:rsidRPr="00E66BED" w:rsidRDefault="00CD4F56" w:rsidP="0082599C">
                            <w:pPr>
                              <w:jc w:val="right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>2</w:t>
                            </w:r>
                            <w:r w:rsidRPr="00E66BED">
                              <w:rPr>
                                <w:b/>
                                <w:color w:val="FF0000"/>
                                <w:sz w:val="1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A3AC68" id="Rectangle 50" o:spid="_x0000_s1035" style="position:absolute;left:0;text-align:left;margin-left:148.4pt;margin-top:-3.95pt;width:139pt;height:29.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" filled="f" strokecolor="#c0504d [3205]" strokeweight="2pt">
                <v:textbox>
                  <w:txbxContent>
                    <w:p w14:paraId="12D52595" w14:textId="047B85B9" w:rsidR="00CD4F56" w:rsidRPr="00E66BED" w:rsidRDefault="00CD4F56" w:rsidP="0082599C">
                      <w:pPr>
                        <w:jc w:val="right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>2</w:t>
                      </w:r>
                      <w:r w:rsidRPr="00E66BED">
                        <w:rPr>
                          <w:b/>
                          <w:color w:val="FF0000"/>
                          <w:sz w:val="18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  <w:r w:rsidRPr="005B3185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A7B8CAB" wp14:editId="102441B3">
                <wp:simplePos x="0" y="0"/>
                <wp:positionH relativeFrom="column">
                  <wp:posOffset>30462</wp:posOffset>
                </wp:positionH>
                <wp:positionV relativeFrom="paragraph">
                  <wp:posOffset>-40361</wp:posOffset>
                </wp:positionV>
                <wp:extent cx="1765373" cy="369533"/>
                <wp:effectExtent l="0" t="0" r="25400" b="12065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5373" cy="369533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997205" w14:textId="50321D4D" w:rsidR="00CD4F56" w:rsidRPr="00E66BED" w:rsidRDefault="00CD4F56" w:rsidP="0082599C">
                            <w:pPr>
                              <w:jc w:val="right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 w:rsidRPr="00E66BED">
                              <w:rPr>
                                <w:b/>
                                <w:color w:val="FF0000"/>
                                <w:sz w:val="18"/>
                              </w:rPr>
                              <w:t>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7B8CAB" id="Rectangle 49" o:spid="_x0000_s1036" style="position:absolute;left:0;text-align:left;margin-left:2.4pt;margin-top:-3.2pt;width:139pt;height:29.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" filled="f" strokecolor="#c0504d [3205]" strokeweight="2pt">
                <v:textbox>
                  <w:txbxContent>
                    <w:p w14:paraId="4A997205" w14:textId="50321D4D" w:rsidR="00CD4F56" w:rsidRPr="00E66BED" w:rsidRDefault="00CD4F56" w:rsidP="0082599C">
                      <w:pPr>
                        <w:jc w:val="right"/>
                        <w:rPr>
                          <w:b/>
                          <w:color w:val="FF0000"/>
                          <w:sz w:val="18"/>
                        </w:rPr>
                      </w:pPr>
                      <w:r w:rsidRPr="00E66BED">
                        <w:rPr>
                          <w:b/>
                          <w:color w:val="FF0000"/>
                          <w:sz w:val="18"/>
                        </w:rPr>
                        <w:t>1)</w:t>
                      </w:r>
                    </w:p>
                  </w:txbxContent>
                </v:textbox>
              </v:rect>
            </w:pict>
          </mc:Fallback>
        </mc:AlternateContent>
      </w:r>
      <w:r w:rsidR="0082599C" w:rsidRPr="005B3185">
        <w:rPr>
          <w:noProof/>
          <w:lang w:eastAsia="bg-BG"/>
        </w:rPr>
        <w:drawing>
          <wp:inline distT="0" distB="0" distL="0" distR="0" wp14:anchorId="71F77F8E" wp14:editId="03043F71">
            <wp:extent cx="5702070" cy="1966225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7070" t="10931" r="16415" b="48294"/>
                    <a:stretch/>
                  </pic:blipFill>
                  <pic:spPr bwMode="auto">
                    <a:xfrm>
                      <a:off x="0" y="0"/>
                      <a:ext cx="5739862" cy="19792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32BDF6" w14:textId="77777777" w:rsidR="00D20DF1" w:rsidRPr="00CA2CC5" w:rsidRDefault="00D20DF1" w:rsidP="004618A8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1F4064C4" w14:textId="5B0A9CEB" w:rsidR="007B1DCD" w:rsidRPr="001717CE" w:rsidRDefault="004618A8" w:rsidP="004618A8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1) </w:t>
      </w:r>
      <w:r w:rsidR="007B1DCD" w:rsidRPr="001717CE">
        <w:rPr>
          <w:rFonts w:ascii="Times New Roman" w:eastAsia="Calibri" w:hAnsi="Times New Roman" w:cs="Times New Roman"/>
          <w:b/>
          <w:sz w:val="24"/>
          <w:szCs w:val="24"/>
        </w:rPr>
        <w:t>Категория/статус на предприятието:</w:t>
      </w:r>
    </w:p>
    <w:p w14:paraId="203D6655" w14:textId="7673CE7B" w:rsidR="004618A8" w:rsidRPr="001717CE" w:rsidRDefault="004618A8" w:rsidP="004618A8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По настоящата процедура допустими кандидати са </w:t>
      </w:r>
      <w:r w:rsidR="004F4A16" w:rsidRPr="001717CE">
        <w:rPr>
          <w:rFonts w:ascii="Times New Roman" w:eastAsia="Calibri" w:hAnsi="Times New Roman" w:cs="Times New Roman"/>
          <w:sz w:val="24"/>
          <w:szCs w:val="24"/>
        </w:rPr>
        <w:t xml:space="preserve">микро-, малки и средни предприятия по смисъла на чл. 3 и чл. 4 от Закона за малките и средните предприятия и </w:t>
      </w:r>
      <w:r w:rsidR="00164300" w:rsidRPr="001717CE">
        <w:rPr>
          <w:rFonts w:ascii="Times New Roman" w:eastAsia="Calibri" w:hAnsi="Times New Roman" w:cs="Times New Roman"/>
          <w:sz w:val="24"/>
          <w:szCs w:val="24"/>
        </w:rPr>
        <w:t>Приложение I на Регламент (ЕС) № 651/2014.</w:t>
      </w:r>
    </w:p>
    <w:p w14:paraId="66F6CED0" w14:textId="60F2465C" w:rsidR="00256991" w:rsidRPr="001717CE" w:rsidRDefault="00256991" w:rsidP="004618A8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2C204FB" w14:textId="0949779B" w:rsidR="00D20DF1" w:rsidRPr="001717CE" w:rsidRDefault="00D20DF1" w:rsidP="004618A8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27E1AB2" w14:textId="7F532414" w:rsidR="00D20DF1" w:rsidRPr="005B3185" w:rsidRDefault="00DA0333" w:rsidP="004618A8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BAEE9DD" wp14:editId="1BEC110C">
                <wp:simplePos x="0" y="0"/>
                <wp:positionH relativeFrom="column">
                  <wp:posOffset>4378325</wp:posOffset>
                </wp:positionH>
                <wp:positionV relativeFrom="paragraph">
                  <wp:posOffset>478459</wp:posOffset>
                </wp:positionV>
                <wp:extent cx="540000" cy="540000"/>
                <wp:effectExtent l="19050" t="19050" r="31750" b="12700"/>
                <wp:wrapNone/>
                <wp:docPr id="7" name="Up Arrow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" cy="54000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36B18A" w14:textId="4251A2E4" w:rsidR="00DA0333" w:rsidRDefault="00DA0333" w:rsidP="005B3185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AEE9DD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Up Arrow 7" o:spid="_x0000_s1037" type="#_x0000_t68" style="position:absolute;left:0;text-align:left;margin-left:344.75pt;margin-top:37.65pt;width:42.5pt;height:42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" adj="10800" fillcolor="white [3201]" strokecolor="#c0504d [3205]" strokeweight="2pt">
                <v:textbox>
                  <w:txbxContent>
                    <w:p w14:paraId="4E36B18A" w14:textId="4251A2E4" w:rsidR="00DA0333" w:rsidRDefault="00DA0333" w:rsidP="005B3185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Calibri" w:hAnsi="Times New Roman" w:cs="Times New Roman"/>
          <w:b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514AB42" wp14:editId="6E8E0F9D">
                <wp:simplePos x="0" y="0"/>
                <wp:positionH relativeFrom="column">
                  <wp:posOffset>2263775</wp:posOffset>
                </wp:positionH>
                <wp:positionV relativeFrom="paragraph">
                  <wp:posOffset>439420</wp:posOffset>
                </wp:positionV>
                <wp:extent cx="540000" cy="540000"/>
                <wp:effectExtent l="19050" t="19050" r="31750" b="12700"/>
                <wp:wrapNone/>
                <wp:docPr id="11" name="Up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" cy="54000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0D3213" w14:textId="67CC127C" w:rsidR="00DA0333" w:rsidRDefault="00DA0333" w:rsidP="005B3185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14AB42" id="Up Arrow 11" o:spid="_x0000_s1038" type="#_x0000_t68" style="position:absolute;left:0;text-align:left;margin-left:178.25pt;margin-top:34.6pt;width:42.5pt;height:42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" adj="10800" fillcolor="white [3201]" strokecolor="#c0504d [3205]" strokeweight="2pt">
                <v:textbox>
                  <w:txbxContent>
                    <w:p w14:paraId="380D3213" w14:textId="67CC127C" w:rsidR="00DA0333" w:rsidRDefault="00DA0333" w:rsidP="005B3185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E66BED" w:rsidRPr="001717CE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0926FA1" wp14:editId="26F507D1">
                <wp:simplePos x="0" y="0"/>
                <wp:positionH relativeFrom="column">
                  <wp:posOffset>30508</wp:posOffset>
                </wp:positionH>
                <wp:positionV relativeFrom="paragraph">
                  <wp:posOffset>185586</wp:posOffset>
                </wp:positionV>
                <wp:extent cx="1789043" cy="946114"/>
                <wp:effectExtent l="0" t="0" r="20955" b="26035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9043" cy="946114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39B440E" id="Rectangle 54" o:spid="_x0000_s1026" style="position:absolute;margin-left:2.4pt;margin-top:14.6pt;width:140.85pt;height:74.5p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" filled="f" strokecolor="#c0504d [3205]" strokeweight="2pt"/>
            </w:pict>
          </mc:Fallback>
        </mc:AlternateContent>
      </w:r>
      <w:r w:rsidRPr="00DA0333">
        <w:rPr>
          <w:noProof/>
          <w:lang w:eastAsia="bg-BG"/>
        </w:rPr>
        <w:t xml:space="preserve"> </w:t>
      </w:r>
      <w:r>
        <w:rPr>
          <w:noProof/>
          <w:lang w:eastAsia="bg-BG"/>
        </w:rPr>
        <w:drawing>
          <wp:inline distT="0" distB="0" distL="0" distR="0" wp14:anchorId="163B18C7" wp14:editId="68654AF9">
            <wp:extent cx="5865713" cy="946205"/>
            <wp:effectExtent l="0" t="0" r="1905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4356" t="56689" r="12077" b="22214"/>
                    <a:stretch/>
                  </pic:blipFill>
                  <pic:spPr bwMode="auto">
                    <a:xfrm>
                      <a:off x="0" y="0"/>
                      <a:ext cx="5926872" cy="9560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97734E" w14:textId="10FE9D1A" w:rsidR="00E5101D" w:rsidRPr="001717CE" w:rsidRDefault="00E5101D" w:rsidP="00E5101D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375BFFE9" w14:textId="3643D48E" w:rsidR="006B0DE2" w:rsidRPr="00CA2CC5" w:rsidRDefault="006B0DE2" w:rsidP="00E5101D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30ED9F5D" w14:textId="457F94C9" w:rsidR="006B0DE2" w:rsidRPr="001717CE" w:rsidRDefault="007B1DCD" w:rsidP="00050A06">
      <w:pPr>
        <w:spacing w:before="6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717CE">
        <w:rPr>
          <w:rFonts w:ascii="Times New Roman" w:eastAsia="Calibri" w:hAnsi="Times New Roman" w:cs="Times New Roman"/>
          <w:b/>
          <w:sz w:val="24"/>
          <w:szCs w:val="24"/>
        </w:rPr>
        <w:t>2) Код на организацията по КИД 2008:</w:t>
      </w:r>
    </w:p>
    <w:p w14:paraId="0F5DD7D4" w14:textId="0E1BDD71" w:rsidR="004625A3" w:rsidRPr="001717CE" w:rsidRDefault="00E5101D" w:rsidP="00050A06">
      <w:pPr>
        <w:spacing w:before="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625A3" w:rsidRPr="001717CE">
        <w:rPr>
          <w:rFonts w:ascii="Times New Roman" w:eastAsia="Calibri" w:hAnsi="Times New Roman" w:cs="Times New Roman"/>
          <w:sz w:val="24"/>
          <w:szCs w:val="24"/>
        </w:rPr>
        <w:t xml:space="preserve">За да са допустими кандидатите по настоящата процедура, те трябва да </w:t>
      </w:r>
      <w:r w:rsidR="0017368C"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НЕ </w:t>
      </w:r>
      <w:r w:rsidR="004625A3" w:rsidRPr="001717CE">
        <w:rPr>
          <w:rFonts w:ascii="Times New Roman" w:eastAsia="Calibri" w:hAnsi="Times New Roman" w:cs="Times New Roman"/>
          <w:sz w:val="24"/>
          <w:szCs w:val="24"/>
        </w:rPr>
        <w:t xml:space="preserve">развиват своята основна икономическа дейност в </w:t>
      </w:r>
      <w:r w:rsidR="0017368C" w:rsidRPr="001717CE">
        <w:rPr>
          <w:rFonts w:ascii="Times New Roman" w:eastAsia="Calibri" w:hAnsi="Times New Roman" w:cs="Times New Roman"/>
          <w:sz w:val="24"/>
          <w:szCs w:val="24"/>
        </w:rPr>
        <w:t xml:space="preserve">някои от </w:t>
      </w:r>
      <w:r w:rsidR="004625A3" w:rsidRPr="001717CE">
        <w:rPr>
          <w:rFonts w:ascii="Times New Roman" w:eastAsia="Calibri" w:hAnsi="Times New Roman" w:cs="Times New Roman"/>
          <w:sz w:val="24"/>
          <w:szCs w:val="24"/>
        </w:rPr>
        <w:t xml:space="preserve">определените </w:t>
      </w:r>
      <w:r w:rsidR="00CC2746" w:rsidRPr="001717CE">
        <w:rPr>
          <w:rFonts w:ascii="Times New Roman" w:eastAsia="Calibri" w:hAnsi="Times New Roman" w:cs="Times New Roman"/>
          <w:sz w:val="24"/>
          <w:szCs w:val="24"/>
        </w:rPr>
        <w:t xml:space="preserve">в т. </w:t>
      </w:r>
      <w:r w:rsidR="0017368C" w:rsidRPr="001717CE">
        <w:rPr>
          <w:rFonts w:ascii="Times New Roman" w:eastAsia="Calibri" w:hAnsi="Times New Roman" w:cs="Times New Roman"/>
          <w:sz w:val="24"/>
          <w:szCs w:val="24"/>
        </w:rPr>
        <w:t>11.2. „Критерии за недопустимост на кандидатите“ от</w:t>
      </w:r>
      <w:r w:rsidR="00CC2746" w:rsidRPr="001717C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C5093" w:rsidRPr="001717CE">
        <w:rPr>
          <w:rFonts w:ascii="Times New Roman" w:eastAsia="Calibri" w:hAnsi="Times New Roman" w:cs="Times New Roman"/>
          <w:sz w:val="24"/>
          <w:szCs w:val="24"/>
        </w:rPr>
        <w:t>Поканата за участие</w:t>
      </w:r>
      <w:r w:rsidR="00CC2746" w:rsidRPr="001717CE">
        <w:rPr>
          <w:rFonts w:ascii="Times New Roman" w:eastAsia="Calibri" w:hAnsi="Times New Roman" w:cs="Times New Roman"/>
          <w:sz w:val="24"/>
          <w:szCs w:val="24"/>
        </w:rPr>
        <w:t xml:space="preserve">, както и в Приложение 3.А към </w:t>
      </w:r>
      <w:r w:rsidR="006C5093" w:rsidRPr="001717CE">
        <w:rPr>
          <w:rFonts w:ascii="Times New Roman" w:eastAsia="Calibri" w:hAnsi="Times New Roman" w:cs="Times New Roman"/>
          <w:sz w:val="24"/>
          <w:szCs w:val="24"/>
        </w:rPr>
        <w:t>поканата</w:t>
      </w:r>
      <w:r w:rsidR="00CC2746" w:rsidRPr="001717CE">
        <w:rPr>
          <w:rFonts w:ascii="Times New Roman" w:eastAsia="Calibri" w:hAnsi="Times New Roman" w:cs="Times New Roman"/>
          <w:sz w:val="24"/>
          <w:szCs w:val="24"/>
        </w:rPr>
        <w:t xml:space="preserve">, произтичащи от режима на помощ по процедурата, </w:t>
      </w:r>
      <w:r w:rsidR="0017368C"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недопустими </w:t>
      </w:r>
      <w:r w:rsidR="004F4A16" w:rsidRPr="001717CE">
        <w:rPr>
          <w:rFonts w:ascii="Times New Roman" w:eastAsia="Calibri" w:hAnsi="Times New Roman" w:cs="Times New Roman"/>
          <w:b/>
          <w:sz w:val="24"/>
          <w:szCs w:val="24"/>
        </w:rPr>
        <w:t>сектори</w:t>
      </w:r>
      <w:r w:rsidR="000B64C0" w:rsidRPr="001717CE">
        <w:rPr>
          <w:rFonts w:ascii="Times New Roman" w:eastAsia="Calibri" w:hAnsi="Times New Roman" w:cs="Times New Roman"/>
          <w:sz w:val="24"/>
          <w:szCs w:val="24"/>
        </w:rPr>
        <w:t>, като кандидатите избират от падащо меню приложимата опция.</w:t>
      </w:r>
    </w:p>
    <w:p w14:paraId="10382F45" w14:textId="62B2F4B0" w:rsidR="00E5101D" w:rsidRPr="001717CE" w:rsidRDefault="00E5101D" w:rsidP="00050A06">
      <w:pPr>
        <w:spacing w:before="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Кодът на основна икономическа дейност на кандидата следва да бъде посочен в </w:t>
      </w:r>
      <w:r w:rsidR="005F27F2" w:rsidRPr="001717CE">
        <w:rPr>
          <w:rFonts w:ascii="Times New Roman" w:eastAsia="Calibri" w:hAnsi="Times New Roman" w:cs="Times New Roman"/>
          <w:sz w:val="24"/>
          <w:szCs w:val="24"/>
        </w:rPr>
        <w:t>раздел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2 „Данни на кандидата“, поле „Код на организацията по КИД-2008“ от Формуляра за кандидатстване.</w:t>
      </w:r>
    </w:p>
    <w:p w14:paraId="266C5AA8" w14:textId="5837EB5D" w:rsidR="00E5101D" w:rsidRPr="001717CE" w:rsidRDefault="00E5101D" w:rsidP="007B22EA">
      <w:pPr>
        <w:contextualSpacing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</w:p>
    <w:p w14:paraId="744D39EE" w14:textId="79C52332" w:rsidR="00E5101D" w:rsidRPr="001717CE" w:rsidRDefault="007B1DCD" w:rsidP="007B22EA">
      <w:pPr>
        <w:contextualSpacing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1717C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3) Код на проекта по КИД 2008:</w:t>
      </w:r>
    </w:p>
    <w:p w14:paraId="1D8DE923" w14:textId="77777777" w:rsidR="00351EBA" w:rsidRDefault="00351EBA" w:rsidP="00351EB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lastRenderedPageBreak/>
        <w:t>ВАЖНО:</w:t>
      </w:r>
      <w:r>
        <w:rPr>
          <w:rFonts w:ascii="Times New Roman" w:eastAsia="Calibri" w:hAnsi="Times New Roman" w:cs="Times New Roman"/>
          <w:sz w:val="24"/>
          <w:szCs w:val="24"/>
        </w:rPr>
        <w:t xml:space="preserve"> Кодът на икономическата дейност, за която се кандидатства, следва да бъде посочен в т. 2 „Данни на кандидата“, поле „Код на проекта по КИД-2008“ от Формуляра за кандидатстване, като кандидатите носят отговорност за правилното му определяне. </w:t>
      </w:r>
    </w:p>
    <w:p w14:paraId="6835ACC5" w14:textId="1DC4FA4C" w:rsidR="00351EBA" w:rsidRDefault="00351EBA" w:rsidP="00351EB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 случай че кодът на икономическа дейност, за която се кандидатства, посочен в т. 2 „Данни на кандидата“, поле „Код на проекта по КИД-2008“ от Формуляра за кандидатстване, е допустим, но видно от информацията, представена във Формуляра за кандидатстване, кандидатът заявява подкрепа за недопустим код на икономическа дейност</w:t>
      </w:r>
      <w:r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Pr="00351EBA">
        <w:rPr>
          <w:rFonts w:ascii="Times New Roman" w:eastAsia="Calibri" w:hAnsi="Times New Roman" w:cs="Times New Roman"/>
          <w:sz w:val="24"/>
          <w:szCs w:val="24"/>
        </w:rPr>
        <w:t>оценителната комисия изпраща на конкретния краен получател уведомление за установен</w:t>
      </w:r>
      <w:r>
        <w:rPr>
          <w:rFonts w:ascii="Times New Roman" w:eastAsia="Calibri" w:hAnsi="Times New Roman" w:cs="Times New Roman"/>
          <w:sz w:val="24"/>
          <w:szCs w:val="24"/>
        </w:rPr>
        <w:t xml:space="preserve">о </w:t>
      </w:r>
      <w:r w:rsidRPr="00351EBA">
        <w:rPr>
          <w:rFonts w:ascii="Times New Roman" w:eastAsia="Calibri" w:hAnsi="Times New Roman" w:cs="Times New Roman"/>
          <w:sz w:val="24"/>
          <w:szCs w:val="24"/>
        </w:rPr>
        <w:t xml:space="preserve">несъответствия и </w:t>
      </w:r>
      <w:r>
        <w:rPr>
          <w:rFonts w:ascii="Times New Roman" w:eastAsia="Calibri" w:hAnsi="Times New Roman" w:cs="Times New Roman"/>
          <w:sz w:val="24"/>
          <w:szCs w:val="24"/>
        </w:rPr>
        <w:t xml:space="preserve">определя разумен срок за неговото </w:t>
      </w:r>
      <w:r w:rsidRPr="00351EBA">
        <w:rPr>
          <w:rFonts w:ascii="Times New Roman" w:eastAsia="Calibri" w:hAnsi="Times New Roman" w:cs="Times New Roman"/>
          <w:sz w:val="24"/>
          <w:szCs w:val="24"/>
        </w:rPr>
        <w:t>отстраняване</w:t>
      </w:r>
      <w:r>
        <w:rPr>
          <w:rFonts w:ascii="Times New Roman" w:eastAsia="Calibri" w:hAnsi="Times New Roman" w:cs="Times New Roman"/>
          <w:sz w:val="24"/>
          <w:szCs w:val="24"/>
        </w:rPr>
        <w:t>.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71089BFF" w14:textId="58DD6F46" w:rsidR="009239AA" w:rsidRPr="001717CE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en-GB"/>
        </w:rPr>
      </w:pPr>
    </w:p>
    <w:p w14:paraId="72556D43" w14:textId="2695DA31" w:rsidR="009239AA" w:rsidRPr="001717CE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</w:t>
      </w:r>
      <w:r w:rsidR="00BA0149"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предложението за изпълнение на инвестиция</w:t>
      </w:r>
      <w:r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.</w:t>
      </w:r>
    </w:p>
    <w:p w14:paraId="02FE917F" w14:textId="1C313099" w:rsidR="009239AA" w:rsidRPr="001717CE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Последното е изключително важно, тъ</w:t>
      </w:r>
      <w:r w:rsidR="00BA0149"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й като по време на етап „Оценка“ </w:t>
      </w:r>
      <w:r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комуникацията с кандидата и редакцията на забелязани неточности по подаденото </w:t>
      </w:r>
      <w:r w:rsidR="00BA0149"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предложението за изпълнение на инвестиция </w:t>
      </w:r>
      <w:r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ще се извършват електронно чрез профила на кандидата в </w:t>
      </w:r>
      <w:r w:rsidR="00A410C6"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ИСМ (</w:t>
      </w:r>
      <w:r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ИСУН 2020</w:t>
      </w:r>
      <w:r w:rsidR="00A410C6"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</w:t>
      </w:r>
      <w:r w:rsidR="00A410C6" w:rsidRPr="001717CE">
        <w:t xml:space="preserve"> </w:t>
      </w:r>
      <w:r w:rsidR="00A410C6"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раздел</w:t>
      </w:r>
      <w:r w:rsidR="00C7574A"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НПВУ</w:t>
      </w:r>
      <w:r w:rsidR="00A410C6"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)</w:t>
      </w:r>
      <w:r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</w:t>
      </w:r>
      <w:r w:rsidR="00BA0149"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от който е подаден</w:t>
      </w:r>
      <w:r w:rsidR="001A73FA"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о</w:t>
      </w:r>
      <w:r w:rsidR="00BA0149"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съответното предложение </w:t>
      </w:r>
      <w:r w:rsidRPr="001717C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и </w:t>
      </w:r>
      <w:r w:rsidRPr="001717CE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промени на посочения профил (вкл. промяна на имейл адреса, асоцииран към съответния профил) са невъзможни.</w:t>
      </w:r>
    </w:p>
    <w:p w14:paraId="71AC826F" w14:textId="42B8FB39" w:rsidR="00397145" w:rsidRPr="001717CE" w:rsidRDefault="00397145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4D8A968B" w14:textId="28719F4C" w:rsidR="00397145" w:rsidRPr="001717CE" w:rsidRDefault="00397145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Обръщаме внимание, че крайните получатели на помощта по </w:t>
      </w:r>
      <w:r w:rsidR="0073637F" w:rsidRPr="001717CE">
        <w:rPr>
          <w:rFonts w:ascii="Times New Roman" w:eastAsia="Calibri" w:hAnsi="Times New Roman" w:cs="Times New Roman"/>
          <w:sz w:val="24"/>
          <w:szCs w:val="24"/>
        </w:rPr>
        <w:t xml:space="preserve">настоящата процедура </w:t>
      </w:r>
      <w:r w:rsidRPr="001717CE">
        <w:rPr>
          <w:rFonts w:ascii="Times New Roman" w:eastAsia="Calibri" w:hAnsi="Times New Roman" w:cs="Times New Roman"/>
          <w:sz w:val="24"/>
          <w:szCs w:val="24"/>
        </w:rPr>
        <w:t>имат ангажимент да предоставят данни за действителни собственици (Директива (ЕС) 2015/849, чл. 3, т. 6):</w:t>
      </w:r>
    </w:p>
    <w:p w14:paraId="4F19B9FE" w14:textId="6DDADDEE" w:rsidR="00397145" w:rsidRPr="005B3185" w:rsidRDefault="000D5F5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0080E522" wp14:editId="7221A04C">
            <wp:extent cx="5760720" cy="110109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3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20580D" w14:textId="777E79CE" w:rsidR="009239AA" w:rsidRPr="001717CE" w:rsidRDefault="000D5F5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С бутона „Добави“ </w:t>
      </w:r>
      <w:r w:rsidR="004B1F7B" w:rsidRPr="001717CE">
        <w:rPr>
          <w:rFonts w:ascii="Times New Roman" w:eastAsia="Calibri" w:hAnsi="Times New Roman" w:cs="Times New Roman"/>
          <w:sz w:val="24"/>
          <w:szCs w:val="24"/>
        </w:rPr>
        <w:t xml:space="preserve">прибавят нов ред, в който следва да попълните данни за </w:t>
      </w:r>
      <w:r w:rsidR="00615D01" w:rsidRPr="001717CE">
        <w:rPr>
          <w:rFonts w:ascii="Times New Roman" w:eastAsia="Calibri" w:hAnsi="Times New Roman" w:cs="Times New Roman"/>
          <w:sz w:val="24"/>
          <w:szCs w:val="24"/>
        </w:rPr>
        <w:t>собствено и фамилно име на лицето</w:t>
      </w:r>
      <w:r w:rsidR="001A73FA" w:rsidRPr="005B3185">
        <w:rPr>
          <w:rFonts w:ascii="Times New Roman" w:eastAsia="Calibri" w:hAnsi="Times New Roman" w:cs="Times New Roman"/>
          <w:sz w:val="24"/>
          <w:szCs w:val="24"/>
        </w:rPr>
        <w:t>/</w:t>
      </w:r>
      <w:r w:rsidR="001A73FA" w:rsidRPr="001717CE">
        <w:rPr>
          <w:rFonts w:ascii="Times New Roman" w:eastAsia="Calibri" w:hAnsi="Times New Roman" w:cs="Times New Roman"/>
          <w:sz w:val="24"/>
          <w:szCs w:val="24"/>
        </w:rPr>
        <w:t>лицата</w:t>
      </w:r>
      <w:r w:rsidR="00615D01" w:rsidRPr="001717CE">
        <w:rPr>
          <w:rFonts w:ascii="Times New Roman" w:eastAsia="Calibri" w:hAnsi="Times New Roman" w:cs="Times New Roman"/>
          <w:sz w:val="24"/>
          <w:szCs w:val="24"/>
        </w:rPr>
        <w:t>, собственик</w:t>
      </w:r>
      <w:r w:rsidR="001A73FA" w:rsidRPr="001717CE">
        <w:rPr>
          <w:rFonts w:ascii="Times New Roman" w:eastAsia="Calibri" w:hAnsi="Times New Roman" w:cs="Times New Roman"/>
          <w:sz w:val="24"/>
          <w:szCs w:val="24"/>
        </w:rPr>
        <w:t>/ци</w:t>
      </w:r>
      <w:r w:rsidR="00615D01" w:rsidRPr="00CA2CC5">
        <w:rPr>
          <w:rFonts w:ascii="Times New Roman" w:eastAsia="Calibri" w:hAnsi="Times New Roman" w:cs="Times New Roman"/>
          <w:sz w:val="24"/>
          <w:szCs w:val="24"/>
        </w:rPr>
        <w:t xml:space="preserve"> на организацията; Вид на регистрационен/данъчен номер</w:t>
      </w:r>
      <w:r w:rsidR="00ED6673" w:rsidRPr="001717CE">
        <w:rPr>
          <w:rFonts w:ascii="Times New Roman" w:eastAsia="Calibri" w:hAnsi="Times New Roman" w:cs="Times New Roman"/>
          <w:sz w:val="24"/>
          <w:szCs w:val="24"/>
        </w:rPr>
        <w:t xml:space="preserve"> (ЕГН или ЛНЧ)</w:t>
      </w:r>
      <w:r w:rsidR="00615D01" w:rsidRPr="001717CE">
        <w:rPr>
          <w:rFonts w:ascii="Times New Roman" w:eastAsia="Calibri" w:hAnsi="Times New Roman" w:cs="Times New Roman"/>
          <w:sz w:val="24"/>
          <w:szCs w:val="24"/>
        </w:rPr>
        <w:t xml:space="preserve">; Регистрационен/данъчен номер </w:t>
      </w:r>
      <w:r w:rsidR="00ED6673" w:rsidRPr="001717CE">
        <w:rPr>
          <w:rFonts w:ascii="Times New Roman" w:eastAsia="Calibri" w:hAnsi="Times New Roman" w:cs="Times New Roman"/>
          <w:sz w:val="24"/>
          <w:szCs w:val="24"/>
        </w:rPr>
        <w:t xml:space="preserve">(посочва се ЕГН или ЛНЧ) </w:t>
      </w:r>
      <w:r w:rsidR="00615D01" w:rsidRPr="001717CE">
        <w:rPr>
          <w:rFonts w:ascii="Times New Roman" w:eastAsia="Calibri" w:hAnsi="Times New Roman" w:cs="Times New Roman"/>
          <w:sz w:val="24"/>
          <w:szCs w:val="24"/>
        </w:rPr>
        <w:t>и Дата на раждане на лицето собственик:</w:t>
      </w:r>
    </w:p>
    <w:p w14:paraId="1F81FF98" w14:textId="77777777" w:rsidR="002E684B" w:rsidRPr="001717CE" w:rsidRDefault="002E684B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294D3B9" w14:textId="68DC0D67" w:rsidR="00AB2F3B" w:rsidRPr="001717CE" w:rsidRDefault="00ED6673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425FBFEA" wp14:editId="0802A762">
            <wp:extent cx="5761355" cy="1823085"/>
            <wp:effectExtent l="0" t="0" r="0" b="571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1823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53F194" w14:textId="77777777" w:rsidR="00034D56" w:rsidRPr="00CA2CC5" w:rsidRDefault="00034D56" w:rsidP="00AB2F3B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035BC3D" w14:textId="77777777" w:rsidR="00996097" w:rsidRPr="001717CE" w:rsidRDefault="00996097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В случай че </w:t>
      </w:r>
      <w:r w:rsidRPr="001717CE">
        <w:rPr>
          <w:rFonts w:ascii="Times New Roman" w:eastAsia="Calibri" w:hAnsi="Times New Roman" w:cs="Times New Roman"/>
          <w:b/>
          <w:sz w:val="24"/>
          <w:szCs w:val="24"/>
        </w:rPr>
        <w:t>действителният собственик не е български гражданин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и не разполага с единен граждански номер (ЕГН) или личен номер на чужденец (ЛНЧ) съгласно чл. 3, ал. 2 от Закона за гражданската регистрация, в т. 2 „Данни за кандидата”,  в таблица „Данни за действителни собственици (Директива (ЕС) 2015/849, чл. 3, т. 6)”, от Формуляра за кандидатстване, полетата се попълват по следния начин:</w:t>
      </w:r>
    </w:p>
    <w:p w14:paraId="28832270" w14:textId="77777777" w:rsidR="00996097" w:rsidRPr="001717CE" w:rsidRDefault="00996097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1/ В полето „Собствено име на лицето, собственик на организацията” се попълва собственото име на физическото лице, действителен собственик на предприятието-кандидат.</w:t>
      </w:r>
    </w:p>
    <w:p w14:paraId="49CCF7F5" w14:textId="77777777" w:rsidR="00996097" w:rsidRPr="001717CE" w:rsidRDefault="00996097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2/ В полето „Фамилия на лицето, собственик на организацията” се попълва фамилията на физическото лице, действителен собственик на предприятието-кандидат.</w:t>
      </w:r>
    </w:p>
    <w:p w14:paraId="57514EFD" w14:textId="77777777" w:rsidR="00996097" w:rsidRPr="001717CE" w:rsidRDefault="00996097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3/ В полето „Вид на регистрационен/данъчен номер” се избира от списъка – ЛНЧ.</w:t>
      </w:r>
    </w:p>
    <w:p w14:paraId="655029B5" w14:textId="77777777" w:rsidR="00996097" w:rsidRPr="001717CE" w:rsidRDefault="00996097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4/ В полето „Регистрационен/данъчен номер” се попълва година, месец и дата на раждане на физическото лице, действителен собственик на предприятието-кандидат (например, ако лицето е родено на 05.01.1980 г., се посочва - 19800105).</w:t>
      </w:r>
    </w:p>
    <w:p w14:paraId="4F5CF0E0" w14:textId="77777777" w:rsidR="00996097" w:rsidRPr="001717CE" w:rsidRDefault="00996097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5/ В полето „Дата на раждане на лицето собственик” се попълва датата на раждане на  физическото лице, действителен собственик на предприятието-кандидат (полето разрешава директно в него да бъде вписана датата, например: 05.01.1980).</w:t>
      </w:r>
    </w:p>
    <w:p w14:paraId="268A0D66" w14:textId="77777777" w:rsidR="00996097" w:rsidRPr="001717CE" w:rsidRDefault="00996097" w:rsidP="00AB2F3B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4FED809C" w14:textId="77777777" w:rsidR="00901837" w:rsidRPr="001717CE" w:rsidRDefault="00901837" w:rsidP="00034D5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2" w:name="_Toc39139348"/>
    </w:p>
    <w:p w14:paraId="47C2AADC" w14:textId="34AB493C" w:rsidR="009239AA" w:rsidRPr="001717CE" w:rsidRDefault="009239AA" w:rsidP="00901837">
      <w:pPr>
        <w:keepNext/>
        <w:spacing w:before="240" w:after="240" w:line="240" w:lineRule="auto"/>
        <w:ind w:left="72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3" w:name="_Toc131607211"/>
      <w:r w:rsidRPr="001717CE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3. </w:t>
      </w:r>
      <w:bookmarkEnd w:id="2"/>
      <w:r w:rsidR="00572A56" w:rsidRPr="001717CE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План за изпълнение / Дейности по проекта</w:t>
      </w:r>
      <w:bookmarkEnd w:id="3"/>
    </w:p>
    <w:p w14:paraId="599245EA" w14:textId="77777777" w:rsidR="009535AF" w:rsidRPr="001717CE" w:rsidRDefault="009535AF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При отваряне на раздел 3 „План за изпълнение/Дейности по проекта“ ще се визуализира следният прозорец</w:t>
      </w:r>
      <w:r w:rsidRPr="005B3185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Pr="001717CE">
        <w:rPr>
          <w:rFonts w:ascii="Times New Roman" w:eastAsia="Calibri" w:hAnsi="Times New Roman" w:cs="Times New Roman"/>
          <w:sz w:val="24"/>
          <w:szCs w:val="24"/>
        </w:rPr>
        <w:t>като от бутона „Добави“ (ограден в червено) следва да добавите дейност:</w:t>
      </w:r>
    </w:p>
    <w:p w14:paraId="5B910357" w14:textId="77777777" w:rsidR="009535AF" w:rsidRPr="001717CE" w:rsidRDefault="009535AF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307F9876" wp14:editId="2A08B924">
            <wp:extent cx="5760720" cy="103124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3.1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3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9F892" w14:textId="77777777" w:rsidR="009535AF" w:rsidRPr="00CA2CC5" w:rsidRDefault="009535AF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7528F5E" w14:textId="2405CF93" w:rsidR="009B7F9B" w:rsidRPr="001717CE" w:rsidRDefault="009535AF" w:rsidP="009B7F9B">
      <w:pPr>
        <w:spacing w:after="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717CE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Съгласно т. 13.1 от </w:t>
      </w:r>
      <w:r w:rsidR="006C5093" w:rsidRPr="001717CE">
        <w:rPr>
          <w:rFonts w:ascii="Times New Roman" w:eastAsia="Calibri" w:hAnsi="Times New Roman" w:cs="Times New Roman"/>
          <w:b/>
          <w:bCs/>
          <w:sz w:val="24"/>
          <w:szCs w:val="24"/>
        </w:rPr>
        <w:t>Поканата за участие</w:t>
      </w:r>
      <w:r w:rsidRPr="001717CE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по настоящата процедура </w:t>
      </w:r>
      <w:r w:rsidR="009B7F9B" w:rsidRPr="001717CE">
        <w:rPr>
          <w:rFonts w:ascii="Times New Roman" w:eastAsia="Calibri" w:hAnsi="Times New Roman" w:cs="Times New Roman"/>
          <w:b/>
          <w:bCs/>
          <w:sz w:val="24"/>
          <w:szCs w:val="24"/>
        </w:rPr>
        <w:t>с</w:t>
      </w:r>
      <w:r w:rsidR="009B7F9B" w:rsidRPr="001717CE">
        <w:rPr>
          <w:rFonts w:ascii="Times New Roman" w:eastAsia="Calibri" w:hAnsi="Times New Roman" w:cs="Times New Roman"/>
          <w:bCs/>
          <w:sz w:val="24"/>
          <w:szCs w:val="24"/>
        </w:rPr>
        <w:t xml:space="preserve"> изключение на дейностите, следващи етапа на експериментално развитие, допустими по настоящата процедура са единствено дейностите по дигитално подписан</w:t>
      </w:r>
      <w:r w:rsidR="009B7F9B" w:rsidRPr="001717CE" w:rsidDel="000E150C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9B7F9B" w:rsidRPr="001717CE">
        <w:rPr>
          <w:rFonts w:ascii="Times New Roman" w:eastAsia="Calibri" w:hAnsi="Times New Roman" w:cs="Times New Roman"/>
          <w:bCs/>
          <w:sz w:val="24"/>
          <w:szCs w:val="24"/>
        </w:rPr>
        <w:t>проект на кандидата, отличен с „Печат за високи постижения“ от Европейския иновационен съвет до 2023 г., определени като допустими според правилата на програма „Хоризонт 2020“ или програма „Хоризонт Европа“, в т.ч.:</w:t>
      </w:r>
    </w:p>
    <w:p w14:paraId="7552DCFE" w14:textId="77777777" w:rsidR="009B7F9B" w:rsidRPr="005B3185" w:rsidRDefault="009B7F9B" w:rsidP="009B7F9B">
      <w:pPr>
        <w:spacing w:after="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717CE">
        <w:rPr>
          <w:rFonts w:ascii="Times New Roman" w:eastAsia="Calibri" w:hAnsi="Times New Roman" w:cs="Times New Roman"/>
          <w:bCs/>
          <w:sz w:val="24"/>
          <w:szCs w:val="24"/>
        </w:rPr>
        <w:t xml:space="preserve">а) </w:t>
      </w:r>
      <w:r w:rsidRPr="005B3185">
        <w:rPr>
          <w:rFonts w:ascii="Times New Roman" w:eastAsia="Calibri" w:hAnsi="Times New Roman" w:cs="Times New Roman"/>
          <w:bCs/>
          <w:sz w:val="24"/>
          <w:szCs w:val="24"/>
        </w:rPr>
        <w:t>дейности за технологично развитие, включващи подходяща комбинация от изследвания в зависимост от нивото на зрялост на технологията,  и дейности по валидиране, за да се повиши зрелостта на технологията;</w:t>
      </w:r>
    </w:p>
    <w:p w14:paraId="06F4DFEF" w14:textId="77777777" w:rsidR="009B7F9B" w:rsidRPr="005B3185" w:rsidRDefault="009B7F9B" w:rsidP="009B7F9B">
      <w:pPr>
        <w:spacing w:after="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5B3185">
        <w:rPr>
          <w:rFonts w:ascii="Times New Roman" w:eastAsia="Calibri" w:hAnsi="Times New Roman" w:cs="Times New Roman"/>
          <w:bCs/>
          <w:sz w:val="24"/>
          <w:szCs w:val="24"/>
        </w:rPr>
        <w:t>б) дейности насочени към готовността на пазара за комерсиализация и внедряване (проучване на пазара, бизнес казуси, перспективи за растеж, защита на интелектуална собственост, т.н.) и други важни аспекти на регулиране, сертифициране и стандартизация.</w:t>
      </w:r>
    </w:p>
    <w:p w14:paraId="7B3F7769" w14:textId="77777777" w:rsidR="009B7F9B" w:rsidRPr="005B3185" w:rsidRDefault="009B7F9B" w:rsidP="009B7F9B">
      <w:pPr>
        <w:spacing w:after="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5B3185">
        <w:rPr>
          <w:rFonts w:ascii="Times New Roman" w:eastAsia="Calibri" w:hAnsi="Times New Roman" w:cs="Times New Roman"/>
          <w:bCs/>
          <w:sz w:val="24"/>
          <w:szCs w:val="24"/>
        </w:rPr>
        <w:t xml:space="preserve">в) дейности за комуникация и разпространение с цел максимизиране на въздействието от технологичната разработка: в случай, че проектното предложение бъде одобрено за финансиране, в 6 месечен срок от </w:t>
      </w:r>
      <w:r w:rsidRPr="001717CE">
        <w:rPr>
          <w:rFonts w:ascii="Times New Roman" w:eastAsia="Calibri" w:hAnsi="Times New Roman" w:cs="Times New Roman"/>
          <w:bCs/>
          <w:sz w:val="24"/>
          <w:szCs w:val="24"/>
        </w:rPr>
        <w:t>сключване</w:t>
      </w:r>
      <w:r w:rsidRPr="005B3185">
        <w:rPr>
          <w:rFonts w:ascii="Times New Roman" w:eastAsia="Calibri" w:hAnsi="Times New Roman" w:cs="Times New Roman"/>
          <w:bCs/>
          <w:sz w:val="24"/>
          <w:szCs w:val="24"/>
        </w:rPr>
        <w:t xml:space="preserve"> на договор</w:t>
      </w:r>
      <w:r w:rsidRPr="001717CE">
        <w:rPr>
          <w:rFonts w:ascii="Times New Roman" w:eastAsia="Calibri" w:hAnsi="Times New Roman" w:cs="Times New Roman"/>
          <w:bCs/>
          <w:sz w:val="24"/>
          <w:szCs w:val="24"/>
        </w:rPr>
        <w:t>а</w:t>
      </w:r>
      <w:r w:rsidRPr="005B3185">
        <w:rPr>
          <w:rFonts w:ascii="Times New Roman" w:eastAsia="Calibri" w:hAnsi="Times New Roman" w:cs="Times New Roman"/>
          <w:bCs/>
          <w:sz w:val="24"/>
          <w:szCs w:val="24"/>
        </w:rPr>
        <w:t xml:space="preserve"> е необходимо е да се представи разработен план за преход на технологията от разработката до пазара (tech-to-market transition plan) и подробен план за разпространение и експлоатация, включително съдържащ „комуникационни дейности“, съгласно подадения проект по програми Хоризонт 2020 и Хоризонт Европа.</w:t>
      </w:r>
    </w:p>
    <w:p w14:paraId="53938993" w14:textId="77777777" w:rsidR="00A270D7" w:rsidRPr="001717CE" w:rsidRDefault="00A270D7" w:rsidP="009B7F9B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872C369" w14:textId="0DF905DC" w:rsidR="009535AF" w:rsidRPr="00CA2CC5" w:rsidRDefault="008F06C0" w:rsidP="009B7F9B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A2CC5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="009B7F9B" w:rsidRPr="00CA2CC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Дейностите, включени в проекта, отличен с „Печат за </w:t>
      </w:r>
      <w:r w:rsidR="005B3185">
        <w:rPr>
          <w:rFonts w:ascii="Times New Roman" w:eastAsia="Calibri" w:hAnsi="Times New Roman" w:cs="Times New Roman"/>
          <w:b/>
          <w:bCs/>
          <w:sz w:val="24"/>
          <w:szCs w:val="24"/>
        </w:rPr>
        <w:t>високи</w:t>
      </w:r>
      <w:bookmarkStart w:id="4" w:name="_GoBack"/>
      <w:bookmarkEnd w:id="4"/>
      <w:r w:rsidR="005B3185" w:rsidRPr="00CA2CC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="009B7F9B" w:rsidRPr="00CA2CC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постижения“ от програмите „Хоризонт 2020“ и „Хоризонт Европа“, така както са обединени по работни пакети (work package) следва да се предвидят в </w:t>
      </w:r>
      <w:r w:rsidR="009535AF" w:rsidRPr="001717CE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="009535AF" w:rsidRPr="001717CE">
        <w:rPr>
          <w:rFonts w:ascii="Times New Roman" w:eastAsia="Calibri" w:hAnsi="Times New Roman" w:cs="Times New Roman"/>
          <w:b/>
          <w:sz w:val="24"/>
          <w:szCs w:val="24"/>
        </w:rPr>
        <w:t>„План за изпълнение / Дейности по проекта“</w:t>
      </w:r>
      <w:r w:rsidR="009535AF" w:rsidRPr="005B3185">
        <w:rPr>
          <w:rFonts w:ascii="Times New Roman" w:eastAsia="Calibri" w:hAnsi="Times New Roman" w:cs="Times New Roman"/>
          <w:b/>
          <w:sz w:val="24"/>
          <w:szCs w:val="24"/>
        </w:rPr>
        <w:t xml:space="preserve">, </w:t>
      </w:r>
      <w:r w:rsidR="009535AF" w:rsidRPr="001717CE">
        <w:rPr>
          <w:rFonts w:ascii="Times New Roman" w:eastAsia="Calibri" w:hAnsi="Times New Roman" w:cs="Times New Roman"/>
          <w:sz w:val="24"/>
          <w:szCs w:val="24"/>
        </w:rPr>
        <w:t>от Формуляра за кандидатстване кандидатите</w:t>
      </w:r>
      <w:r w:rsidR="009B7F9B" w:rsidRPr="001717CE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14:paraId="4A76995C" w14:textId="77777777" w:rsidR="009535AF" w:rsidRPr="001717CE" w:rsidRDefault="009535AF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2E64898" w14:textId="3A7C0EAA" w:rsidR="009535AF" w:rsidRPr="001717CE" w:rsidRDefault="009535AF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На скрийншота по-долу </w:t>
      </w:r>
      <w:r w:rsidR="009B7F9B" w:rsidRPr="001717CE">
        <w:rPr>
          <w:rFonts w:ascii="Times New Roman" w:eastAsia="Calibri" w:hAnsi="Times New Roman" w:cs="Times New Roman"/>
          <w:sz w:val="24"/>
          <w:szCs w:val="24"/>
        </w:rPr>
        <w:t>са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представен</w:t>
      </w:r>
      <w:r w:rsidR="009B7F9B" w:rsidRPr="001717CE">
        <w:rPr>
          <w:rFonts w:ascii="Times New Roman" w:eastAsia="Calibri" w:hAnsi="Times New Roman" w:cs="Times New Roman"/>
          <w:sz w:val="24"/>
          <w:szCs w:val="24"/>
        </w:rPr>
        <w:t xml:space="preserve">и полетата за попълване на всяка 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допустима дейност по процедурата и плана за изпълнение към нея, както и на информацията, която следва да бъде включена по отделните полета от настоящия раздел. </w:t>
      </w:r>
    </w:p>
    <w:p w14:paraId="177BD7D2" w14:textId="77777777" w:rsidR="009535AF" w:rsidRPr="001717CE" w:rsidRDefault="009535AF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5C298D6" w14:textId="17143728" w:rsidR="009535AF" w:rsidRPr="001717CE" w:rsidRDefault="008F06C0" w:rsidP="009535AF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717CE">
        <w:rPr>
          <w:noProof/>
          <w:lang w:eastAsia="bg-BG"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D94A609" wp14:editId="2DE662C6">
                <wp:simplePos x="0" y="0"/>
                <wp:positionH relativeFrom="margin">
                  <wp:align>left</wp:align>
                </wp:positionH>
                <wp:positionV relativeFrom="paragraph">
                  <wp:posOffset>3242928</wp:posOffset>
                </wp:positionV>
                <wp:extent cx="700644" cy="296883"/>
                <wp:effectExtent l="0" t="0" r="23495" b="27305"/>
                <wp:wrapNone/>
                <wp:docPr id="58" name="Oval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644" cy="296883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1B9AF5D" id="Oval 58" o:spid="_x0000_s1026" style="position:absolute;margin-left:0;margin-top:255.35pt;width:55.15pt;height:23.4pt;z-index:25169100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" filled="f" strokecolor="#c0504d [3205]" strokeweight="2pt">
                <w10:wrap anchorx="margin"/>
              </v:oval>
            </w:pict>
          </mc:Fallback>
        </mc:AlternateContent>
      </w:r>
      <w:r w:rsidRPr="001717CE">
        <w:rPr>
          <w:noProof/>
          <w:lang w:eastAsia="bg-BG"/>
        </w:rPr>
        <w:drawing>
          <wp:inline distT="0" distB="0" distL="0" distR="0" wp14:anchorId="2B49EEE2" wp14:editId="46E5C695">
            <wp:extent cx="6219656" cy="4031673"/>
            <wp:effectExtent l="0" t="0" r="0" b="6985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6793" t="2774" r="16506" b="20362"/>
                    <a:stretch/>
                  </pic:blipFill>
                  <pic:spPr bwMode="auto">
                    <a:xfrm>
                      <a:off x="0" y="0"/>
                      <a:ext cx="6274137" cy="40669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5582A7" w14:textId="6AC4BA28" w:rsidR="00C07EEB" w:rsidRPr="00CA2CC5" w:rsidRDefault="00C07EEB" w:rsidP="00020A0A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6C08D6B5" w14:textId="77777777" w:rsidR="008F06C0" w:rsidRPr="001717CE" w:rsidRDefault="008F06C0" w:rsidP="008F06C0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</w:rPr>
      </w:pPr>
      <w:r w:rsidRPr="001717CE">
        <w:rPr>
          <w:rFonts w:ascii="Times New Roman" w:hAnsi="Times New Roman" w:cs="Times New Roman"/>
          <w:sz w:val="24"/>
        </w:rPr>
        <w:t xml:space="preserve">За всяка дейност е </w:t>
      </w:r>
      <w:r w:rsidRPr="001717CE">
        <w:rPr>
          <w:rFonts w:ascii="Times New Roman" w:hAnsi="Times New Roman" w:cs="Times New Roman"/>
          <w:b/>
          <w:sz w:val="24"/>
        </w:rPr>
        <w:t>задължително попълването на следните полета</w:t>
      </w:r>
      <w:r w:rsidRPr="001717CE">
        <w:rPr>
          <w:rFonts w:ascii="Times New Roman" w:hAnsi="Times New Roman" w:cs="Times New Roman"/>
          <w:sz w:val="24"/>
        </w:rPr>
        <w:t xml:space="preserve">: </w:t>
      </w:r>
    </w:p>
    <w:p w14:paraId="2A21CF0C" w14:textId="77777777" w:rsidR="008F06C0" w:rsidRPr="001717CE" w:rsidRDefault="008F06C0" w:rsidP="008F06C0">
      <w:pPr>
        <w:pStyle w:val="ListParagraph"/>
        <w:numPr>
          <w:ilvl w:val="0"/>
          <w:numId w:val="20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sz w:val="24"/>
        </w:rPr>
      </w:pPr>
      <w:r w:rsidRPr="001717CE">
        <w:rPr>
          <w:rFonts w:ascii="Times New Roman" w:hAnsi="Times New Roman" w:cs="Times New Roman"/>
          <w:b/>
          <w:sz w:val="24"/>
        </w:rPr>
        <w:t>Организация, отговорна за изпълнението на дейността</w:t>
      </w:r>
      <w:r w:rsidRPr="001717CE">
        <w:rPr>
          <w:rFonts w:ascii="Times New Roman" w:hAnsi="Times New Roman" w:cs="Times New Roman"/>
          <w:sz w:val="24"/>
        </w:rPr>
        <w:t xml:space="preserve"> – системата автоматично ще въведе информацията след попълване на данните в секция 7. Бюджет, бутон „Детайли“ за съответния бюджетен ред, падащо меню „Организация“;</w:t>
      </w:r>
    </w:p>
    <w:p w14:paraId="6E10CB69" w14:textId="77777777" w:rsidR="008F06C0" w:rsidRPr="001717CE" w:rsidRDefault="008F06C0" w:rsidP="008F06C0">
      <w:pPr>
        <w:pStyle w:val="ListParagraph"/>
        <w:numPr>
          <w:ilvl w:val="0"/>
          <w:numId w:val="20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sz w:val="24"/>
        </w:rPr>
      </w:pPr>
      <w:r w:rsidRPr="001717CE">
        <w:rPr>
          <w:rFonts w:ascii="Times New Roman" w:hAnsi="Times New Roman" w:cs="Times New Roman"/>
          <w:b/>
          <w:sz w:val="24"/>
        </w:rPr>
        <w:t xml:space="preserve">Дейност </w:t>
      </w:r>
      <w:r w:rsidRPr="001717CE">
        <w:rPr>
          <w:rFonts w:ascii="Times New Roman" w:hAnsi="Times New Roman" w:cs="Times New Roman"/>
          <w:sz w:val="24"/>
        </w:rPr>
        <w:t>– в това поле се посочва заглавието на съответната дейност, която е планирана в предложението за изпълнение на инвестиция;</w:t>
      </w:r>
    </w:p>
    <w:p w14:paraId="15586300" w14:textId="77777777" w:rsidR="008F06C0" w:rsidRPr="001717CE" w:rsidRDefault="008F06C0" w:rsidP="008F06C0">
      <w:pPr>
        <w:pStyle w:val="ListParagraph"/>
        <w:numPr>
          <w:ilvl w:val="0"/>
          <w:numId w:val="20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sz w:val="24"/>
        </w:rPr>
      </w:pPr>
      <w:r w:rsidRPr="001717CE">
        <w:rPr>
          <w:rFonts w:ascii="Times New Roman" w:hAnsi="Times New Roman" w:cs="Times New Roman"/>
          <w:b/>
          <w:sz w:val="24"/>
        </w:rPr>
        <w:t>Описание</w:t>
      </w:r>
      <w:r w:rsidRPr="001717CE">
        <w:rPr>
          <w:rFonts w:ascii="Times New Roman" w:hAnsi="Times New Roman" w:cs="Times New Roman"/>
          <w:sz w:val="24"/>
        </w:rPr>
        <w:t xml:space="preserve"> – тук следва да бъде описано какво включва самата дейност и етапите за нейното изпълнение;</w:t>
      </w:r>
    </w:p>
    <w:p w14:paraId="7ADAA12E" w14:textId="77777777" w:rsidR="008F06C0" w:rsidRPr="001717CE" w:rsidRDefault="008F06C0" w:rsidP="008F06C0">
      <w:pPr>
        <w:pStyle w:val="ListParagraph"/>
        <w:numPr>
          <w:ilvl w:val="0"/>
          <w:numId w:val="20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sz w:val="24"/>
        </w:rPr>
      </w:pPr>
      <w:r w:rsidRPr="001717CE">
        <w:rPr>
          <w:rFonts w:ascii="Times New Roman" w:hAnsi="Times New Roman" w:cs="Times New Roman"/>
          <w:b/>
          <w:sz w:val="24"/>
        </w:rPr>
        <w:t>Начин на изпълнение</w:t>
      </w:r>
      <w:r w:rsidRPr="001717CE">
        <w:rPr>
          <w:rFonts w:ascii="Times New Roman" w:hAnsi="Times New Roman" w:cs="Times New Roman"/>
          <w:sz w:val="24"/>
        </w:rPr>
        <w:t xml:space="preserve"> – тук трябва да се опишат </w:t>
      </w:r>
      <w:r w:rsidRPr="001717CE">
        <w:rPr>
          <w:rFonts w:ascii="Times New Roman" w:hAnsi="Times New Roman" w:cs="Times New Roman"/>
          <w:b/>
          <w:sz w:val="24"/>
          <w:u w:val="single"/>
        </w:rPr>
        <w:t xml:space="preserve">методите </w:t>
      </w:r>
      <w:r w:rsidRPr="001717CE">
        <w:rPr>
          <w:rFonts w:ascii="Times New Roman" w:hAnsi="Times New Roman" w:cs="Times New Roman"/>
          <w:sz w:val="24"/>
        </w:rPr>
        <w:t>за изпълнение на съответната дейност;</w:t>
      </w:r>
    </w:p>
    <w:p w14:paraId="30666C08" w14:textId="77777777" w:rsidR="008F06C0" w:rsidRPr="001717CE" w:rsidRDefault="008F06C0" w:rsidP="008F06C0">
      <w:pPr>
        <w:pStyle w:val="ListParagraph"/>
        <w:numPr>
          <w:ilvl w:val="0"/>
          <w:numId w:val="20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sz w:val="24"/>
        </w:rPr>
      </w:pPr>
      <w:r w:rsidRPr="001717CE">
        <w:rPr>
          <w:rFonts w:ascii="Times New Roman" w:hAnsi="Times New Roman" w:cs="Times New Roman"/>
          <w:b/>
          <w:sz w:val="24"/>
        </w:rPr>
        <w:t xml:space="preserve">Резултат </w:t>
      </w:r>
      <w:r w:rsidRPr="001717CE">
        <w:rPr>
          <w:rFonts w:ascii="Times New Roman" w:hAnsi="Times New Roman" w:cs="Times New Roman"/>
          <w:sz w:val="24"/>
        </w:rPr>
        <w:t>– опишете очакваните конкретни резултати от изпълнението на планираната дейност;</w:t>
      </w:r>
    </w:p>
    <w:p w14:paraId="644B2E5E" w14:textId="77777777" w:rsidR="008F06C0" w:rsidRPr="001717CE" w:rsidRDefault="008F06C0" w:rsidP="008F06C0">
      <w:pPr>
        <w:pStyle w:val="ListParagraph"/>
        <w:numPr>
          <w:ilvl w:val="0"/>
          <w:numId w:val="20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sz w:val="24"/>
        </w:rPr>
      </w:pPr>
      <w:r w:rsidRPr="001717CE">
        <w:rPr>
          <w:rFonts w:ascii="Times New Roman" w:hAnsi="Times New Roman" w:cs="Times New Roman"/>
          <w:b/>
          <w:sz w:val="24"/>
        </w:rPr>
        <w:lastRenderedPageBreak/>
        <w:t>Месец за стартиране на дейността</w:t>
      </w:r>
      <w:r w:rsidRPr="001717CE">
        <w:rPr>
          <w:rFonts w:ascii="Times New Roman" w:hAnsi="Times New Roman" w:cs="Times New Roman"/>
          <w:sz w:val="24"/>
        </w:rPr>
        <w:t xml:space="preserve"> – посочва се в кой проектен месец се предвижда да стартира тази дейност (пример: 1-ви проектен месец). Следва да имате предвид, че минимум една дейност следва да стартира от първи проектен месец;</w:t>
      </w:r>
    </w:p>
    <w:p w14:paraId="333EC695" w14:textId="77777777" w:rsidR="008F06C0" w:rsidRPr="001717CE" w:rsidRDefault="008F06C0" w:rsidP="008F06C0">
      <w:pPr>
        <w:pStyle w:val="ListParagraph"/>
        <w:numPr>
          <w:ilvl w:val="0"/>
          <w:numId w:val="20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sz w:val="24"/>
        </w:rPr>
      </w:pPr>
      <w:r w:rsidRPr="001717CE">
        <w:rPr>
          <w:rFonts w:ascii="Times New Roman" w:hAnsi="Times New Roman" w:cs="Times New Roman"/>
          <w:b/>
          <w:sz w:val="24"/>
        </w:rPr>
        <w:t>Продължителност на дейността</w:t>
      </w:r>
      <w:r w:rsidRPr="001717CE">
        <w:rPr>
          <w:rFonts w:ascii="Times New Roman" w:hAnsi="Times New Roman" w:cs="Times New Roman"/>
          <w:sz w:val="24"/>
        </w:rPr>
        <w:t xml:space="preserve"> – посочват се брой месеци;</w:t>
      </w:r>
    </w:p>
    <w:p w14:paraId="0A551454" w14:textId="77777777" w:rsidR="008F06C0" w:rsidRPr="001717CE" w:rsidRDefault="008F06C0" w:rsidP="008F06C0">
      <w:pPr>
        <w:pStyle w:val="ListParagraph"/>
        <w:numPr>
          <w:ilvl w:val="0"/>
          <w:numId w:val="20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sz w:val="24"/>
        </w:rPr>
      </w:pPr>
      <w:r w:rsidRPr="001717CE">
        <w:rPr>
          <w:rFonts w:ascii="Times New Roman" w:hAnsi="Times New Roman" w:cs="Times New Roman"/>
          <w:b/>
          <w:sz w:val="24"/>
        </w:rPr>
        <w:t>Полето „Стойност</w:t>
      </w:r>
      <w:r w:rsidRPr="001717CE">
        <w:rPr>
          <w:rFonts w:ascii="Times New Roman" w:hAnsi="Times New Roman" w:cs="Times New Roman"/>
          <w:sz w:val="24"/>
        </w:rPr>
        <w:t>” – стойността ще се визуализира автоматично, след като се въведат разходите за съответната дейност в секция 7. „Бюджет (в лева)“, поле „Детайли“ на предложението за изпълнение на инвестиция.</w:t>
      </w:r>
    </w:p>
    <w:p w14:paraId="7CF997F4" w14:textId="7C48FD28" w:rsidR="008F06C0" w:rsidRPr="001717CE" w:rsidRDefault="008F06C0" w:rsidP="008F06C0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</w:rPr>
      </w:pPr>
      <w:r w:rsidRPr="001717CE">
        <w:rPr>
          <w:rFonts w:ascii="Times New Roman" w:hAnsi="Times New Roman" w:cs="Times New Roman"/>
          <w:sz w:val="24"/>
        </w:rPr>
        <w:t xml:space="preserve">За да добавите следваща дейност </w:t>
      </w:r>
      <w:r w:rsidRPr="001717CE">
        <w:rPr>
          <w:rFonts w:ascii="Times New Roman" w:eastAsia="Calibri" w:hAnsi="Times New Roman" w:cs="Times New Roman"/>
          <w:sz w:val="24"/>
          <w:szCs w:val="24"/>
        </w:rPr>
        <w:t>натиснете</w:t>
      </w:r>
      <w:r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 бутона „Добави“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и</w:t>
      </w:r>
      <w:r w:rsidRPr="001717CE">
        <w:rPr>
          <w:rFonts w:ascii="Times New Roman" w:hAnsi="Times New Roman" w:cs="Times New Roman"/>
          <w:sz w:val="24"/>
        </w:rPr>
        <w:t xml:space="preserve"> повторете стъпките отново.</w:t>
      </w:r>
      <w:r w:rsidRPr="001717CE">
        <w:rPr>
          <w:rFonts w:ascii="Times New Roman" w:hAnsi="Times New Roman" w:cs="Times New Roman"/>
          <w:bCs/>
          <w:sz w:val="24"/>
        </w:rPr>
        <w:tab/>
      </w:r>
    </w:p>
    <w:p w14:paraId="42954EBB" w14:textId="083B4481" w:rsidR="00020A0A" w:rsidRPr="001717CE" w:rsidRDefault="00020A0A" w:rsidP="00020A0A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3335B575" w14:textId="77777777" w:rsidR="004A38DF" w:rsidRPr="001717CE" w:rsidRDefault="004A38DF" w:rsidP="004A38DF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5" w:name="_Toc131607212"/>
      <w:r w:rsidRPr="001717C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Индикатори</w:t>
      </w:r>
      <w:bookmarkEnd w:id="5"/>
    </w:p>
    <w:p w14:paraId="2E7F2704" w14:textId="4E1346BB" w:rsidR="004A38DF" w:rsidRPr="001717CE" w:rsidRDefault="004A38DF" w:rsidP="004A38DF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1717C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 отваряне на </w:t>
      </w:r>
      <w:r w:rsidR="00034D56" w:rsidRPr="001717CE">
        <w:rPr>
          <w:rFonts w:ascii="Times New Roman" w:eastAsia="Times New Roman" w:hAnsi="Times New Roman" w:cs="Times New Roman"/>
          <w:sz w:val="24"/>
          <w:szCs w:val="24"/>
          <w:lang w:eastAsia="en-GB"/>
        </w:rPr>
        <w:t>раздел</w:t>
      </w:r>
      <w:r w:rsidR="005F27F2" w:rsidRPr="001717CE">
        <w:rPr>
          <w:rFonts w:ascii="Times New Roman" w:eastAsia="Times New Roman" w:hAnsi="Times New Roman" w:cs="Times New Roman"/>
          <w:sz w:val="24"/>
          <w:szCs w:val="24"/>
          <w:lang w:eastAsia="en-GB"/>
        </w:rPr>
        <w:t>.</w:t>
      </w:r>
      <w:r w:rsidRPr="001717C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Pr="005B3185">
        <w:rPr>
          <w:rFonts w:ascii="Times New Roman" w:eastAsia="Times New Roman" w:hAnsi="Times New Roman" w:cs="Times New Roman"/>
          <w:sz w:val="24"/>
          <w:szCs w:val="24"/>
          <w:lang w:eastAsia="en-GB"/>
        </w:rPr>
        <w:t>4</w:t>
      </w:r>
      <w:r w:rsidR="00D328F6" w:rsidRPr="001717C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„Индикатори“</w:t>
      </w:r>
      <w:r w:rsidR="002E684B" w:rsidRPr="005B31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Pr="001717CE">
        <w:rPr>
          <w:rFonts w:ascii="Times New Roman" w:eastAsia="Times New Roman" w:hAnsi="Times New Roman" w:cs="Times New Roman"/>
          <w:sz w:val="24"/>
          <w:szCs w:val="24"/>
          <w:lang w:eastAsia="en-GB"/>
        </w:rPr>
        <w:t>ще се визуализира следният прозорец:</w:t>
      </w:r>
    </w:p>
    <w:p w14:paraId="4EC3C2CD" w14:textId="25DA6778" w:rsidR="001F40BF" w:rsidRPr="005B3185" w:rsidRDefault="008F06C0" w:rsidP="004A38DF">
      <w:pPr>
        <w:spacing w:after="0"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bg-BG"/>
        </w:rPr>
      </w:pPr>
      <w:r w:rsidRPr="001717CE">
        <w:rPr>
          <w:noProof/>
          <w:lang w:eastAsia="bg-BG"/>
        </w:rPr>
        <w:drawing>
          <wp:inline distT="0" distB="0" distL="0" distR="0" wp14:anchorId="46C02D1A" wp14:editId="03DC9628">
            <wp:extent cx="5748798" cy="1056904"/>
            <wp:effectExtent l="0" t="0" r="4445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7216" t="35182" r="16615" b="43192"/>
                    <a:stretch/>
                  </pic:blipFill>
                  <pic:spPr bwMode="auto">
                    <a:xfrm>
                      <a:off x="0" y="0"/>
                      <a:ext cx="5803085" cy="10668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D03C43" w14:textId="77777777" w:rsidR="002E684B" w:rsidRPr="001717CE" w:rsidRDefault="002E684B" w:rsidP="00651081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171C04D" w14:textId="1F505B6E" w:rsidR="00651081" w:rsidRPr="001717CE" w:rsidRDefault="00651081" w:rsidP="00651081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A2CC5">
        <w:rPr>
          <w:rFonts w:ascii="Times New Roman" w:eastAsia="Calibri" w:hAnsi="Times New Roman" w:cs="Times New Roman"/>
          <w:sz w:val="24"/>
          <w:szCs w:val="24"/>
        </w:rPr>
        <w:t xml:space="preserve">Министерство на иновациите и растежа (МИР) ще следи за постигането и отчитането на следните </w:t>
      </w:r>
      <w:r w:rsidRPr="001717CE">
        <w:rPr>
          <w:rFonts w:ascii="Times New Roman" w:eastAsia="Calibri" w:hAnsi="Times New Roman" w:cs="Times New Roman"/>
          <w:b/>
          <w:sz w:val="24"/>
          <w:szCs w:val="24"/>
        </w:rPr>
        <w:t>индикатори, свързани с изпълнението на инвестицията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: </w:t>
      </w:r>
    </w:p>
    <w:p w14:paraId="182C4645" w14:textId="77777777" w:rsidR="002E7B42" w:rsidRPr="001717CE" w:rsidRDefault="002E7B42" w:rsidP="002E7B42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717CE">
        <w:rPr>
          <w:rFonts w:ascii="Times New Roman" w:eastAsia="Calibri" w:hAnsi="Times New Roman" w:cs="Times New Roman"/>
          <w:b/>
          <w:sz w:val="24"/>
          <w:szCs w:val="24"/>
        </w:rPr>
        <w:t>1) Подпомогнати предприятия (от които малки, включително микро-, средни, големи)</w:t>
      </w:r>
      <w:r w:rsidRPr="001717CE">
        <w:rPr>
          <w:rFonts w:ascii="Times New Roman" w:eastAsia="Calibri" w:hAnsi="Times New Roman" w:cs="Times New Roman"/>
          <w:b/>
          <w:sz w:val="24"/>
          <w:szCs w:val="24"/>
          <w:vertAlign w:val="superscript"/>
        </w:rPr>
        <w:footnoteReference w:id="2"/>
      </w:r>
      <w:r w:rsidRPr="005B3185">
        <w:rPr>
          <w:rFonts w:ascii="Times New Roman" w:eastAsia="Calibri" w:hAnsi="Times New Roman" w:cs="Times New Roman"/>
          <w:b/>
          <w:sz w:val="24"/>
          <w:szCs w:val="24"/>
        </w:rPr>
        <w:t xml:space="preserve"> (RRFCI09)</w:t>
      </w:r>
      <w:r w:rsidRPr="001717CE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14:paraId="75907671" w14:textId="77777777" w:rsidR="002E7B42" w:rsidRPr="00CA2CC5" w:rsidRDefault="002E7B42" w:rsidP="002E7B4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A2CC5">
        <w:rPr>
          <w:rFonts w:ascii="Times New Roman" w:eastAsia="Calibri" w:hAnsi="Times New Roman" w:cs="Times New Roman"/>
          <w:sz w:val="24"/>
          <w:szCs w:val="24"/>
        </w:rPr>
        <w:t xml:space="preserve">За целите на настоящата процедура под подпомогнати предприятия се има предвид микро, малки и средни предприятия. </w:t>
      </w:r>
    </w:p>
    <w:p w14:paraId="421CC1CA" w14:textId="77777777" w:rsidR="002E7B42" w:rsidRPr="001717CE" w:rsidRDefault="002E7B42" w:rsidP="002E7B4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Базовата стойност на посочения индикатор e „0“, а целевата стойност за всяко предложение за изпълнение на инвестиция е „1“. В т. 4 „Индикатори“ от Формуляра за </w:t>
      </w:r>
      <w:r w:rsidRPr="001717CE">
        <w:rPr>
          <w:rFonts w:ascii="Times New Roman" w:eastAsia="Calibri" w:hAnsi="Times New Roman" w:cs="Times New Roman"/>
          <w:sz w:val="24"/>
          <w:szCs w:val="24"/>
        </w:rPr>
        <w:lastRenderedPageBreak/>
        <w:t>кандидатстване Структурата за наблюдение и докладване (СНД) служебно е заложила базова и целева стойност на индикатора.</w:t>
      </w:r>
    </w:p>
    <w:p w14:paraId="63EB3A5D" w14:textId="03A5C5EE" w:rsidR="00651081" w:rsidRPr="005B3185" w:rsidRDefault="00651081" w:rsidP="00651081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717CE">
        <w:rPr>
          <w:rFonts w:ascii="Times New Roman" w:eastAsia="Calibri" w:hAnsi="Times New Roman" w:cs="Times New Roman"/>
          <w:b/>
          <w:sz w:val="24"/>
          <w:szCs w:val="24"/>
        </w:rPr>
        <w:t>Общ индикатори, свързани с подкрепата по линия на Механизма за възстановяване и устойчивост:</w:t>
      </w:r>
    </w:p>
    <w:p w14:paraId="5CA13368" w14:textId="77777777" w:rsidR="002E7B42" w:rsidRPr="001717CE" w:rsidRDefault="002E7B42" w:rsidP="002E7B42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5B3185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Pr="001717CE">
        <w:rPr>
          <w:rFonts w:ascii="Times New Roman" w:eastAsia="Calibri" w:hAnsi="Times New Roman" w:cs="Times New Roman"/>
          <w:b/>
          <w:sz w:val="24"/>
          <w:szCs w:val="24"/>
        </w:rPr>
        <w:t>) „Завършени проекти на иновативни МСП“</w:t>
      </w:r>
      <w:r w:rsidRPr="005B3185">
        <w:rPr>
          <w:rFonts w:ascii="Times New Roman" w:eastAsia="Calibri" w:hAnsi="Times New Roman" w:cs="Times New Roman"/>
          <w:b/>
          <w:sz w:val="24"/>
          <w:szCs w:val="24"/>
        </w:rPr>
        <w:t xml:space="preserve"> (RRP28)</w:t>
      </w:r>
      <w:r w:rsidRPr="001717CE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14:paraId="2F3E048F" w14:textId="77777777" w:rsidR="002E7B42" w:rsidRPr="001717CE" w:rsidRDefault="002E7B42" w:rsidP="002E7B4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A2CC5">
        <w:rPr>
          <w:rFonts w:ascii="Times New Roman" w:eastAsia="Calibri" w:hAnsi="Times New Roman" w:cs="Times New Roman"/>
          <w:sz w:val="24"/>
          <w:szCs w:val="24"/>
        </w:rPr>
        <w:t>За целите на настоящата процедура, по този индикатор ще се събира информация за броя на МСП. Базовата стойност на посочения индикатор e „0“. Целевата стойност по тази процедура за индикатор „Завършени проекти на иновативни МСП“ е 38. Целевата стойност за всяко предложение за изпълнение на инвестиция е „1“. В т. 4 „Индикатори“ от Формуляра за кандидатстване СНД служебн</w:t>
      </w:r>
      <w:r w:rsidRPr="001717CE">
        <w:rPr>
          <w:rFonts w:ascii="Times New Roman" w:eastAsia="Calibri" w:hAnsi="Times New Roman" w:cs="Times New Roman"/>
          <w:sz w:val="24"/>
          <w:szCs w:val="24"/>
        </w:rPr>
        <w:t>о е заложила базова и целева стойност на индикатора.</w:t>
      </w:r>
    </w:p>
    <w:p w14:paraId="7941AB60" w14:textId="77777777" w:rsidR="002E7B42" w:rsidRPr="001717CE" w:rsidRDefault="002E7B42" w:rsidP="002E7B42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20177AEE" w14:textId="51B7BCCA" w:rsidR="001717CE" w:rsidRPr="008A7845" w:rsidRDefault="002E7B42" w:rsidP="001717CE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="001717CE" w:rsidRPr="008A7845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 w:rsidR="001717CE">
        <w:rPr>
          <w:rFonts w:ascii="Times New Roman" w:eastAsia="Calibri" w:hAnsi="Times New Roman" w:cs="Times New Roman"/>
          <w:sz w:val="24"/>
          <w:szCs w:val="24"/>
        </w:rPr>
        <w:t>секция „Индикатори“</w:t>
      </w:r>
      <w:r w:rsidR="001717CE" w:rsidRPr="008A7845">
        <w:rPr>
          <w:rFonts w:ascii="Times New Roman" w:eastAsia="Calibri" w:hAnsi="Times New Roman" w:cs="Times New Roman"/>
          <w:sz w:val="24"/>
          <w:szCs w:val="24"/>
        </w:rPr>
        <w:t xml:space="preserve"> кандидатите не следва да попълват никаква информация.</w:t>
      </w:r>
    </w:p>
    <w:p w14:paraId="195533C7" w14:textId="39E593C0" w:rsidR="00572A56" w:rsidRPr="00CA2CC5" w:rsidRDefault="00572A56" w:rsidP="00990ED8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6" w:name="_Toc131607213"/>
      <w:r w:rsidRPr="00CA2CC5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Финансова информация – кодове по измерения</w:t>
      </w:r>
      <w:bookmarkEnd w:id="6"/>
    </w:p>
    <w:p w14:paraId="743775B8" w14:textId="24A0CE88" w:rsidR="002B7C31" w:rsidRPr="001717CE" w:rsidRDefault="00990ED8" w:rsidP="00572A56">
      <w:pPr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При отваряне на </w:t>
      </w:r>
      <w:r w:rsidR="005F27F2" w:rsidRPr="001717CE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572A56" w:rsidRPr="001717C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1717CE">
        <w:rPr>
          <w:rFonts w:ascii="Times New Roman" w:eastAsia="Calibri" w:hAnsi="Times New Roman" w:cs="Times New Roman"/>
          <w:sz w:val="24"/>
          <w:szCs w:val="24"/>
        </w:rPr>
        <w:t>5</w:t>
      </w:r>
      <w:r w:rsidR="002B7C31" w:rsidRPr="001717CE">
        <w:rPr>
          <w:rFonts w:ascii="Times New Roman" w:eastAsia="Calibri" w:hAnsi="Times New Roman" w:cs="Times New Roman"/>
          <w:sz w:val="24"/>
          <w:szCs w:val="24"/>
        </w:rPr>
        <w:t>. „Финансова информация – кодове по измерения</w:t>
      </w:r>
      <w:r w:rsidRPr="001717CE">
        <w:rPr>
          <w:rFonts w:ascii="Times New Roman" w:eastAsia="Calibri" w:hAnsi="Times New Roman" w:cs="Times New Roman"/>
          <w:sz w:val="24"/>
          <w:szCs w:val="24"/>
        </w:rPr>
        <w:t>“</w:t>
      </w:r>
      <w:r w:rsidR="002B7C31" w:rsidRPr="001717C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72A56" w:rsidRPr="001717CE">
        <w:rPr>
          <w:rFonts w:ascii="Times New Roman" w:eastAsia="Calibri" w:hAnsi="Times New Roman" w:cs="Times New Roman"/>
          <w:sz w:val="24"/>
          <w:szCs w:val="24"/>
        </w:rPr>
        <w:t>ще се визуализира следният прозорец:</w:t>
      </w:r>
    </w:p>
    <w:p w14:paraId="3E2AECED" w14:textId="50858292" w:rsidR="00155872" w:rsidRPr="001717CE" w:rsidRDefault="007C0E51" w:rsidP="00EC4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noProof/>
          <w:lang w:eastAsia="bg-BG"/>
        </w:rPr>
        <w:drawing>
          <wp:inline distT="0" distB="0" distL="0" distR="0" wp14:anchorId="2CEF079D" wp14:editId="2561E947">
            <wp:extent cx="5763049" cy="1295867"/>
            <wp:effectExtent l="0" t="0" r="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3213" t="28048" r="2814" b="34387"/>
                    <a:stretch/>
                  </pic:blipFill>
                  <pic:spPr bwMode="auto">
                    <a:xfrm>
                      <a:off x="0" y="0"/>
                      <a:ext cx="5777970" cy="12992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67AD42" w14:textId="70827664" w:rsidR="00034D56" w:rsidRPr="00CA2CC5" w:rsidRDefault="00034D56" w:rsidP="00034D56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A2CC5">
        <w:rPr>
          <w:rFonts w:ascii="Times New Roman" w:eastAsia="Calibri" w:hAnsi="Times New Roman" w:cs="Times New Roman"/>
          <w:sz w:val="24"/>
          <w:szCs w:val="24"/>
        </w:rPr>
        <w:t>Данните на ред „Област на намеса по МВУ” и ред „Режим на помощ” са предварително зададени от СНД и кандидатите не следва да попълват нищо в тези редове.</w:t>
      </w:r>
    </w:p>
    <w:p w14:paraId="1F4488F7" w14:textId="4FEDDDD3" w:rsidR="00E8767B" w:rsidRPr="005B3185" w:rsidRDefault="00E8767B" w:rsidP="00E8767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A2CC5">
        <w:rPr>
          <w:rFonts w:ascii="Times New Roman" w:eastAsia="Calibri" w:hAnsi="Times New Roman" w:cs="Times New Roman"/>
          <w:sz w:val="24"/>
          <w:szCs w:val="24"/>
        </w:rPr>
        <w:t>По настоящата процедура ка</w:t>
      </w:r>
      <w:r w:rsidRPr="001717CE">
        <w:rPr>
          <w:rFonts w:ascii="Times New Roman" w:eastAsia="Calibri" w:hAnsi="Times New Roman" w:cs="Times New Roman"/>
          <w:sz w:val="24"/>
          <w:szCs w:val="24"/>
        </w:rPr>
        <w:t>ндидатите прилагат следния режим на държавна помощ:</w:t>
      </w:r>
    </w:p>
    <w:p w14:paraId="2347261A" w14:textId="11942707" w:rsidR="00E8767B" w:rsidRPr="001717CE" w:rsidRDefault="007C0E51" w:rsidP="00E8767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„Помощи за проекти, които са получили знак за качество „Печат за високи постижения“ </w:t>
      </w:r>
      <w:r w:rsidR="00E8767B" w:rsidRPr="00CA2CC5">
        <w:rPr>
          <w:rFonts w:ascii="Times New Roman" w:eastAsia="Calibri" w:hAnsi="Times New Roman" w:cs="Times New Roman"/>
          <w:sz w:val="24"/>
          <w:szCs w:val="24"/>
        </w:rPr>
        <w:t xml:space="preserve">съгласно </w:t>
      </w:r>
      <w:r w:rsidRPr="00CA2CC5">
        <w:rPr>
          <w:rFonts w:ascii="Times New Roman" w:eastAsia="Calibri" w:hAnsi="Times New Roman" w:cs="Times New Roman"/>
          <w:b/>
          <w:sz w:val="24"/>
          <w:szCs w:val="24"/>
        </w:rPr>
        <w:t>чл. 25а</w:t>
      </w:r>
      <w:r w:rsidR="00E8767B"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 от Регламент (ЕС) № 651/2014</w:t>
      </w:r>
      <w:r w:rsidR="00E8767B" w:rsidRPr="001717CE">
        <w:rPr>
          <w:rFonts w:ascii="Times New Roman" w:eastAsia="Calibri" w:hAnsi="Times New Roman" w:cs="Times New Roman"/>
          <w:sz w:val="24"/>
          <w:szCs w:val="24"/>
        </w:rPr>
        <w:t xml:space="preserve"> на Комисията от 17 юни 2014 година за обявяване на някои категории помощи за съвместими с вътрешния пазар в приложение на членове 107 и 108 от Договора (OB L 187/26.06.2014).</w:t>
      </w:r>
    </w:p>
    <w:p w14:paraId="6DC13F75" w14:textId="41F51938" w:rsidR="00572A56" w:rsidRPr="001717CE" w:rsidRDefault="00572A56" w:rsidP="00990ED8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7" w:name="_Toc131607214"/>
      <w:r w:rsidRPr="001717CE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lastRenderedPageBreak/>
        <w:t>Бюджет</w:t>
      </w:r>
      <w:bookmarkEnd w:id="7"/>
    </w:p>
    <w:p w14:paraId="00B30937" w14:textId="1E1FE607" w:rsidR="009239AA" w:rsidRPr="001717CE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При отваряне на </w:t>
      </w:r>
      <w:r w:rsidR="00990ED8" w:rsidRPr="001717CE">
        <w:rPr>
          <w:rFonts w:ascii="Times New Roman" w:eastAsia="Calibri" w:hAnsi="Times New Roman" w:cs="Times New Roman"/>
          <w:sz w:val="24"/>
          <w:szCs w:val="24"/>
        </w:rPr>
        <w:t>раздел 6</w:t>
      </w:r>
      <w:r w:rsidR="00D55A65" w:rsidRPr="001717CE">
        <w:rPr>
          <w:rStyle w:val="FootnoteReference"/>
          <w:rFonts w:ascii="Times New Roman" w:eastAsia="Calibri" w:hAnsi="Times New Roman" w:cs="Times New Roman"/>
          <w:sz w:val="24"/>
          <w:szCs w:val="24"/>
        </w:rPr>
        <w:footnoteReference w:id="3"/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„Бюджет“ ще се визуализира следният прозорец:</w:t>
      </w:r>
    </w:p>
    <w:p w14:paraId="7F7A6F61" w14:textId="1FE6A84C" w:rsidR="009239AA" w:rsidRPr="005B3185" w:rsidRDefault="00842CE6" w:rsidP="009239AA">
      <w:pPr>
        <w:contextualSpacing/>
        <w:rPr>
          <w:rFonts w:ascii="Times New Roman" w:eastAsia="Calibri" w:hAnsi="Times New Roman" w:cs="Times New Roman"/>
          <w:sz w:val="24"/>
          <w:szCs w:val="24"/>
          <w:highlight w:val="yellow"/>
        </w:rPr>
      </w:pPr>
      <w:r w:rsidRPr="001717CE">
        <w:rPr>
          <w:noProof/>
          <w:lang w:eastAsia="bg-BG"/>
        </w:rPr>
        <w:drawing>
          <wp:inline distT="0" distB="0" distL="0" distR="0" wp14:anchorId="6ED3291F" wp14:editId="66729005">
            <wp:extent cx="5692752" cy="2576945"/>
            <wp:effectExtent l="0" t="0" r="381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16601" t="10995" r="17822" b="36232"/>
                    <a:stretch/>
                  </pic:blipFill>
                  <pic:spPr bwMode="auto">
                    <a:xfrm>
                      <a:off x="0" y="0"/>
                      <a:ext cx="5740725" cy="25986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4A30C7" w14:textId="7343F72B" w:rsidR="00842CE6" w:rsidRPr="001717CE" w:rsidRDefault="00842CE6" w:rsidP="00842CE6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ВАЖНО: </w:t>
      </w:r>
      <w:r w:rsidRPr="001717C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 въвеждането на интензитета на безвъзмездното финансиране, следва да се съобразите с </w:t>
      </w:r>
      <w:r w:rsidRPr="001717C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максималния интензитет на безвъзмездната финансова помощ (БФП)</w:t>
      </w:r>
      <w:r w:rsidRPr="001717C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 процедурата</w:t>
      </w:r>
      <w:r w:rsidRPr="005B31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Pr="001717CE">
        <w:rPr>
          <w:rFonts w:ascii="Times New Roman" w:eastAsia="Times New Roman" w:hAnsi="Times New Roman" w:cs="Times New Roman"/>
          <w:sz w:val="24"/>
          <w:szCs w:val="24"/>
          <w:lang w:eastAsia="en-GB"/>
        </w:rPr>
        <w:t>– 70%, описан в т.</w:t>
      </w:r>
      <w:r w:rsidRPr="001717CE">
        <w:t xml:space="preserve"> </w:t>
      </w:r>
      <w:r w:rsidRPr="001717C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10. Процент на съфинансиране от </w:t>
      </w:r>
      <w:r w:rsidR="00227DAE" w:rsidRPr="00CA2CC5">
        <w:rPr>
          <w:rFonts w:ascii="Times New Roman" w:eastAsia="Times New Roman" w:hAnsi="Times New Roman" w:cs="Times New Roman"/>
          <w:sz w:val="24"/>
          <w:szCs w:val="24"/>
          <w:lang w:eastAsia="en-GB"/>
        </w:rPr>
        <w:t>Поканата за участие</w:t>
      </w:r>
      <w:r w:rsidRPr="001717CE">
        <w:rPr>
          <w:rFonts w:ascii="Times New Roman" w:eastAsia="Times New Roman" w:hAnsi="Times New Roman" w:cs="Times New Roman"/>
          <w:sz w:val="24"/>
          <w:szCs w:val="24"/>
          <w:lang w:eastAsia="en-GB"/>
        </w:rPr>
        <w:t>.</w:t>
      </w:r>
    </w:p>
    <w:p w14:paraId="13570BD5" w14:textId="77777777" w:rsidR="001F006A" w:rsidRPr="005B3185" w:rsidRDefault="001F006A" w:rsidP="009239AA">
      <w:pPr>
        <w:contextualSpacing/>
        <w:rPr>
          <w:rFonts w:ascii="Times New Roman" w:eastAsia="Calibri" w:hAnsi="Times New Roman" w:cs="Times New Roman"/>
          <w:sz w:val="24"/>
          <w:szCs w:val="24"/>
          <w:highlight w:val="yellow"/>
        </w:rPr>
      </w:pPr>
    </w:p>
    <w:p w14:paraId="0C2847B1" w14:textId="70569B46" w:rsidR="0073193E" w:rsidRPr="001717CE" w:rsidRDefault="003219BF" w:rsidP="00546479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Бюджетните </w:t>
      </w:r>
      <w:r w:rsidR="00842CE6" w:rsidRPr="001717CE">
        <w:rPr>
          <w:rFonts w:ascii="Times New Roman" w:eastAsia="Calibri" w:hAnsi="Times New Roman" w:cs="Times New Roman"/>
          <w:sz w:val="24"/>
          <w:szCs w:val="24"/>
        </w:rPr>
        <w:t>раздели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са </w:t>
      </w:r>
      <w:r w:rsidR="00596295" w:rsidRPr="001717CE">
        <w:rPr>
          <w:rFonts w:ascii="Times New Roman" w:eastAsia="Calibri" w:hAnsi="Times New Roman" w:cs="Times New Roman"/>
          <w:sz w:val="24"/>
          <w:szCs w:val="24"/>
        </w:rPr>
        <w:t>разписани съгласно типовете допустими разходи по настоящата процедура</w:t>
      </w:r>
      <w:r w:rsidR="006B2F0A" w:rsidRPr="00CA2CC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B1FA7" w:rsidRPr="00CA2CC5">
        <w:rPr>
          <w:rFonts w:ascii="Times New Roman" w:eastAsia="Calibri" w:hAnsi="Times New Roman" w:cs="Times New Roman"/>
          <w:sz w:val="24"/>
          <w:szCs w:val="24"/>
        </w:rPr>
        <w:t xml:space="preserve">и </w:t>
      </w:r>
      <w:r w:rsidR="000B1FA7" w:rsidRPr="001717CE">
        <w:rPr>
          <w:rFonts w:ascii="Times New Roman" w:eastAsia="Calibri" w:hAnsi="Times New Roman" w:cs="Times New Roman"/>
          <w:b/>
          <w:sz w:val="24"/>
          <w:szCs w:val="24"/>
        </w:rPr>
        <w:t>категориите, включени в проектното предложение, отличено с “Печат за високи постижения” от Европейския иновационен съвет до 2023 г. по програмите „Хоризонт 2020“ и „Хоризонт Европа“.</w:t>
      </w:r>
    </w:p>
    <w:p w14:paraId="78A5642D" w14:textId="67C3A3D8" w:rsidR="000B1FA7" w:rsidRPr="001717CE" w:rsidRDefault="00842CE6" w:rsidP="00546479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При попълване на посочените бюджетни раздели от 1 до 4 в раздел „Бюджет“, от Формуляра за кандидатстване, Кандидатът следва да ги разпредели по допустими дейности, като добави бюджетен ред от трето ниво (1.1, 1.2, 1.3 и пр.) за всяка от допустимите дейности, за които е приложим този разход.</w:t>
      </w:r>
    </w:p>
    <w:p w14:paraId="35AD0CB1" w14:textId="77777777" w:rsidR="008143E2" w:rsidRPr="001717CE" w:rsidRDefault="008143E2" w:rsidP="00546479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A394DF6" w14:textId="630FE890" w:rsidR="00842CE6" w:rsidRPr="001717CE" w:rsidRDefault="00B4424F" w:rsidP="000D11A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Във връзка с горепосоченото обръщаме внимание на следните </w:t>
      </w:r>
      <w:r w:rsidR="00842CE6" w:rsidRPr="001717CE">
        <w:rPr>
          <w:rFonts w:ascii="Times New Roman" w:eastAsia="Calibri" w:hAnsi="Times New Roman" w:cs="Times New Roman"/>
          <w:sz w:val="24"/>
          <w:szCs w:val="24"/>
        </w:rPr>
        <w:t>стъпки за попълване при бюджетните редове:</w:t>
      </w:r>
    </w:p>
    <w:p w14:paraId="7459D625" w14:textId="439A74A5" w:rsidR="00842CE6" w:rsidRPr="001717CE" w:rsidRDefault="00842CE6" w:rsidP="000D11A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Натиснете бутона „Добави“, който се намира под всеки бюджетен раздел, за да попълните съответния вид разход за всяка допустима дейност. Във появилото се поле, копирайте и поставете бюджетния раздел и добавете „по дейност …“, като на мястото на </w:t>
      </w:r>
      <w:r w:rsidRPr="001717CE">
        <w:rPr>
          <w:rFonts w:ascii="Times New Roman" w:eastAsia="Calibri" w:hAnsi="Times New Roman" w:cs="Times New Roman"/>
          <w:sz w:val="24"/>
          <w:szCs w:val="24"/>
        </w:rPr>
        <w:lastRenderedPageBreak/>
        <w:t>многоточието посочите номера на съответната дейност, към която се отнася разхода</w:t>
      </w:r>
      <w:r w:rsidR="008D1FC4" w:rsidRPr="001717CE">
        <w:rPr>
          <w:rFonts w:ascii="Times New Roman" w:eastAsia="Calibri" w:hAnsi="Times New Roman" w:cs="Times New Roman"/>
          <w:sz w:val="24"/>
          <w:szCs w:val="24"/>
        </w:rPr>
        <w:t xml:space="preserve"> в червен цвят.</w:t>
      </w:r>
    </w:p>
    <w:p w14:paraId="1779A9FF" w14:textId="77777777" w:rsidR="00227DAE" w:rsidRPr="001717CE" w:rsidRDefault="00227DAE" w:rsidP="000D11A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F7AEE09" w14:textId="7BBDF6C7" w:rsidR="008D1FC4" w:rsidRPr="001717CE" w:rsidRDefault="008D1FC4" w:rsidP="000D11A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1A699F0" wp14:editId="327611C7">
                <wp:simplePos x="0" y="0"/>
                <wp:positionH relativeFrom="margin">
                  <wp:align>left</wp:align>
                </wp:positionH>
                <wp:positionV relativeFrom="paragraph">
                  <wp:posOffset>1043480</wp:posOffset>
                </wp:positionV>
                <wp:extent cx="1313096" cy="474980"/>
                <wp:effectExtent l="0" t="0" r="20955" b="20320"/>
                <wp:wrapNone/>
                <wp:docPr id="65" name="Rectangl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096" cy="47498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FA21FDB" id="Rectangle 65" o:spid="_x0000_s1026" style="position:absolute;margin-left:0;margin-top:82.15pt;width:103.4pt;height:37.4pt;z-index:251692032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" filled="f" strokecolor="#c0504d [3205]" strokeweight="2pt">
                <w10:wrap anchorx="margin"/>
              </v:rect>
            </w:pict>
          </mc:Fallback>
        </mc:AlternateContent>
      </w:r>
      <w:r w:rsidRPr="005B3185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FF9E070" wp14:editId="0B1884CA">
                <wp:simplePos x="0" y="0"/>
                <wp:positionH relativeFrom="column">
                  <wp:posOffset>1790082</wp:posOffset>
                </wp:positionH>
                <wp:positionV relativeFrom="paragraph">
                  <wp:posOffset>1037961</wp:posOffset>
                </wp:positionV>
                <wp:extent cx="177882" cy="486987"/>
                <wp:effectExtent l="17145" t="20955" r="0" b="29845"/>
                <wp:wrapNone/>
                <wp:docPr id="66" name="Up Arrow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77882" cy="486987"/>
                        </a:xfrm>
                        <a:prstGeom prst="upArrow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D0A078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Up Arrow 66" o:spid="_x0000_s1026" type="#_x0000_t68" style="position:absolute;margin-left:140.95pt;margin-top:81.75pt;width:14pt;height:38.35pt;rotation:-90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" adj="3945" filled="f" strokecolor="#c0504d [3205]" strokeweight="2pt"/>
            </w:pict>
          </mc:Fallback>
        </mc:AlternateContent>
      </w:r>
      <w:r w:rsidRPr="005B3185">
        <w:rPr>
          <w:noProof/>
          <w:lang w:eastAsia="bg-BG"/>
        </w:rPr>
        <w:drawing>
          <wp:inline distT="0" distB="0" distL="0" distR="0" wp14:anchorId="60664A0A" wp14:editId="3F81A97F">
            <wp:extent cx="5732318" cy="1626919"/>
            <wp:effectExtent l="0" t="0" r="1905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4331" t="10630" r="4517" b="43379"/>
                    <a:stretch/>
                  </pic:blipFill>
                  <pic:spPr bwMode="auto">
                    <a:xfrm>
                      <a:off x="0" y="0"/>
                      <a:ext cx="5748125" cy="1631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EDEE51" w14:textId="2563968B" w:rsidR="008D1FC4" w:rsidRPr="00CA2CC5" w:rsidRDefault="008D1FC4" w:rsidP="000D11A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9963882" w14:textId="77777777" w:rsidR="00CC65A0" w:rsidRPr="001717CE" w:rsidRDefault="008D1FC4" w:rsidP="000D11A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Натиснете връзката „Детайли“ (червената стрелка), за да добавите приложимата аналитичност към бюджетното перо.</w:t>
      </w:r>
      <w:r w:rsidR="00543EC6" w:rsidRPr="001717CE">
        <w:rPr>
          <w:rFonts w:ascii="Times New Roman" w:eastAsia="Calibri" w:hAnsi="Times New Roman" w:cs="Times New Roman"/>
          <w:sz w:val="24"/>
          <w:szCs w:val="24"/>
        </w:rPr>
        <w:t xml:space="preserve"> Появява се следния прозорец, в който следва да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43EC6" w:rsidRPr="001717CE">
        <w:rPr>
          <w:rFonts w:ascii="Times New Roman" w:eastAsia="Calibri" w:hAnsi="Times New Roman" w:cs="Times New Roman"/>
          <w:sz w:val="24"/>
          <w:szCs w:val="24"/>
        </w:rPr>
        <w:t xml:space="preserve">посочите от падащия списък „Дейност“ 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същия номер на </w:t>
      </w:r>
      <w:r w:rsidR="00543EC6" w:rsidRPr="001717CE">
        <w:rPr>
          <w:rFonts w:ascii="Times New Roman" w:eastAsia="Calibri" w:hAnsi="Times New Roman" w:cs="Times New Roman"/>
          <w:sz w:val="24"/>
          <w:szCs w:val="24"/>
        </w:rPr>
        <w:t>дейността</w:t>
      </w:r>
      <w:r w:rsidRPr="001717CE">
        <w:rPr>
          <w:rFonts w:ascii="Times New Roman" w:eastAsia="Calibri" w:hAnsi="Times New Roman" w:cs="Times New Roman"/>
          <w:sz w:val="24"/>
          <w:szCs w:val="24"/>
        </w:rPr>
        <w:t>, както в наименованието на бюджетното перо</w:t>
      </w:r>
      <w:r w:rsidR="00543EC6" w:rsidRPr="001717CE">
        <w:rPr>
          <w:rFonts w:ascii="Times New Roman" w:eastAsia="Calibri" w:hAnsi="Times New Roman" w:cs="Times New Roman"/>
          <w:sz w:val="24"/>
          <w:szCs w:val="24"/>
        </w:rPr>
        <w:t xml:space="preserve"> и да и</w:t>
      </w:r>
      <w:r w:rsidR="007C0E51" w:rsidRPr="001717CE">
        <w:rPr>
          <w:rFonts w:ascii="Times New Roman" w:eastAsia="Calibri" w:hAnsi="Times New Roman" w:cs="Times New Roman"/>
          <w:sz w:val="24"/>
          <w:szCs w:val="24"/>
        </w:rPr>
        <w:t xml:space="preserve">зберете </w:t>
      </w:r>
      <w:r w:rsidR="00543EC6" w:rsidRPr="001717CE">
        <w:rPr>
          <w:rFonts w:ascii="Times New Roman" w:eastAsia="Calibri" w:hAnsi="Times New Roman" w:cs="Times New Roman"/>
          <w:sz w:val="24"/>
          <w:szCs w:val="24"/>
        </w:rPr>
        <w:t>местоположение</w:t>
      </w:r>
      <w:r w:rsidR="00CC65A0" w:rsidRPr="001717CE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14:paraId="73158455" w14:textId="77777777" w:rsidR="00CC65A0" w:rsidRPr="001717CE" w:rsidRDefault="00CC65A0" w:rsidP="000D11A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364FFC5" w14:textId="2AD2142F" w:rsidR="00CC65A0" w:rsidRPr="001717CE" w:rsidRDefault="00CC65A0" w:rsidP="000D11A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85D1A9A" wp14:editId="4B19A3E4">
                <wp:simplePos x="0" y="0"/>
                <wp:positionH relativeFrom="column">
                  <wp:posOffset>1299210</wp:posOffset>
                </wp:positionH>
                <wp:positionV relativeFrom="paragraph">
                  <wp:posOffset>1127230</wp:posOffset>
                </wp:positionV>
                <wp:extent cx="1430503" cy="942449"/>
                <wp:effectExtent l="0" t="0" r="17780" b="10160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0503" cy="942449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22E579" id="Rectangle 70" o:spid="_x0000_s1026" style="position:absolute;margin-left:102.3pt;margin-top:88.75pt;width:112.65pt;height:74.2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" filled="f" strokecolor="#c0504d [3205]" strokeweight="2pt"/>
            </w:pict>
          </mc:Fallback>
        </mc:AlternateContent>
      </w:r>
      <w:r w:rsidRPr="001717CE">
        <w:rPr>
          <w:noProof/>
          <w:lang w:eastAsia="bg-BG"/>
        </w:rPr>
        <w:drawing>
          <wp:inline distT="0" distB="0" distL="0" distR="0" wp14:anchorId="00A1BCDE" wp14:editId="155B7A8B">
            <wp:extent cx="5333260" cy="2809967"/>
            <wp:effectExtent l="0" t="0" r="127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4479" t="10389" r="2914" b="2868"/>
                    <a:stretch/>
                  </pic:blipFill>
                  <pic:spPr bwMode="auto">
                    <a:xfrm>
                      <a:off x="0" y="0"/>
                      <a:ext cx="5334914" cy="2810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5F3418" w14:textId="77777777" w:rsidR="00CC65A0" w:rsidRPr="00CA2CC5" w:rsidRDefault="00CC65A0" w:rsidP="000D11A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326926B" w14:textId="77777777" w:rsidR="00CC65A0" w:rsidRPr="001717CE" w:rsidRDefault="00CC65A0" w:rsidP="000D11A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F1C3E76" w14:textId="77777777" w:rsidR="00CC65A0" w:rsidRPr="001717CE" w:rsidRDefault="00CC65A0" w:rsidP="000D11A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2051BB7" w14:textId="54B1A532" w:rsidR="008D1FC4" w:rsidRPr="001717CE" w:rsidRDefault="00CC65A0" w:rsidP="000D11A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От падащия списък за местоположение изберете мястото на изпълнение на дейността. В</w:t>
      </w:r>
      <w:r w:rsidR="007C0E51" w:rsidRPr="001717C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43EC6" w:rsidRPr="001717CE">
        <w:rPr>
          <w:rFonts w:ascii="Times New Roman" w:eastAsia="Calibri" w:hAnsi="Times New Roman" w:cs="Times New Roman"/>
          <w:sz w:val="24"/>
          <w:szCs w:val="24"/>
        </w:rPr>
        <w:t>случай</w:t>
      </w:r>
      <w:r w:rsidR="007C0E51" w:rsidRPr="001717CE">
        <w:rPr>
          <w:rFonts w:ascii="Times New Roman" w:eastAsia="Calibri" w:hAnsi="Times New Roman" w:cs="Times New Roman"/>
          <w:sz w:val="24"/>
          <w:szCs w:val="24"/>
        </w:rPr>
        <w:t xml:space="preserve"> че сте въвели повече от едно в раздел 1 „Основни данни“ на Формуляра за кандидатстване</w:t>
      </w:r>
      <w:r w:rsidRPr="001717CE">
        <w:rPr>
          <w:rFonts w:ascii="Times New Roman" w:eastAsia="Calibri" w:hAnsi="Times New Roman" w:cs="Times New Roman"/>
          <w:sz w:val="24"/>
          <w:szCs w:val="24"/>
        </w:rPr>
        <w:t>, изберете приложимото местоположение на реализиране на дейността</w:t>
      </w:r>
      <w:r w:rsidR="007C0E51" w:rsidRPr="001717CE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14:paraId="0CDB1DF9" w14:textId="77777777" w:rsidR="008D1FC4" w:rsidRPr="001717CE" w:rsidRDefault="008D1FC4" w:rsidP="000D11A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87D9207" w14:textId="6DDF8ABB" w:rsidR="008D1FC4" w:rsidRPr="001717CE" w:rsidRDefault="001700D8" w:rsidP="000D11A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noProof/>
          <w:lang w:eastAsia="bg-BG"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3DA0DD6" wp14:editId="0A5F6D83">
                <wp:simplePos x="0" y="0"/>
                <wp:positionH relativeFrom="margin">
                  <wp:posOffset>3051184</wp:posOffset>
                </wp:positionH>
                <wp:positionV relativeFrom="paragraph">
                  <wp:posOffset>2997087</wp:posOffset>
                </wp:positionV>
                <wp:extent cx="709276" cy="429905"/>
                <wp:effectExtent l="0" t="19050" r="34290" b="46355"/>
                <wp:wrapNone/>
                <wp:docPr id="74" name="Right Arrow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9276" cy="429905"/>
                        </a:xfrm>
                        <a:prstGeom prst="rightArrow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04380E" id="Right Arrow 74" o:spid="_x0000_s1026" type="#_x0000_t13" style="position:absolute;margin-left:240.25pt;margin-top:236pt;width:55.85pt;height:33.8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" adj="15054" filled="f" strokecolor="#c0504d [3205]" strokeweight="2pt">
                <w10:wrap anchorx="margin"/>
              </v:shape>
            </w:pict>
          </mc:Fallback>
        </mc:AlternateContent>
      </w:r>
      <w:r w:rsidR="00CC65A0" w:rsidRPr="005B3185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1F60DE6" wp14:editId="4D89C986">
                <wp:simplePos x="0" y="0"/>
                <wp:positionH relativeFrom="column">
                  <wp:posOffset>2696210</wp:posOffset>
                </wp:positionH>
                <wp:positionV relativeFrom="paragraph">
                  <wp:posOffset>1289524</wp:posOffset>
                </wp:positionV>
                <wp:extent cx="1569492" cy="504967"/>
                <wp:effectExtent l="0" t="0" r="12065" b="28575"/>
                <wp:wrapNone/>
                <wp:docPr id="72" name="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9492" cy="50496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2BCEA9" id="Rectangle 72" o:spid="_x0000_s1026" style="position:absolute;margin-left:212.3pt;margin-top:101.55pt;width:123.6pt;height:39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" filled="f" strokecolor="#c0504d [3205]" strokeweight="2pt"/>
            </w:pict>
          </mc:Fallback>
        </mc:AlternateContent>
      </w:r>
      <w:r w:rsidRPr="001717CE">
        <w:rPr>
          <w:noProof/>
          <w:lang w:eastAsia="bg-BG"/>
        </w:rPr>
        <w:t xml:space="preserve"> </w:t>
      </w:r>
      <w:r w:rsidRPr="001717CE">
        <w:rPr>
          <w:noProof/>
          <w:lang w:eastAsia="bg-BG"/>
        </w:rPr>
        <w:drawing>
          <wp:inline distT="0" distB="0" distL="0" distR="0" wp14:anchorId="5AA4B0F0" wp14:editId="5E237FDA">
            <wp:extent cx="5752389" cy="3234519"/>
            <wp:effectExtent l="0" t="0" r="1270" b="4445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11201" t="12119" r="5833" b="4945"/>
                    <a:stretch/>
                  </pic:blipFill>
                  <pic:spPr bwMode="auto">
                    <a:xfrm>
                      <a:off x="0" y="0"/>
                      <a:ext cx="5786574" cy="32537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989402" w14:textId="32F3C118" w:rsidR="003219BF" w:rsidRPr="00CA2CC5" w:rsidRDefault="00B4424F" w:rsidP="000D11A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A2CC5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67F28FAA" w14:textId="1C4A6DDD" w:rsidR="00B4424F" w:rsidRPr="001717CE" w:rsidRDefault="00B4424F" w:rsidP="009239AA">
      <w:pPr>
        <w:contextualSpacing/>
        <w:rPr>
          <w:rFonts w:ascii="Times New Roman" w:eastAsia="Calibri" w:hAnsi="Times New Roman" w:cs="Times New Roman"/>
          <w:sz w:val="24"/>
          <w:szCs w:val="24"/>
          <w:highlight w:val="yellow"/>
        </w:rPr>
      </w:pPr>
    </w:p>
    <w:p w14:paraId="5FB51F3B" w14:textId="77777777" w:rsidR="00D37031" w:rsidRPr="001717CE" w:rsidRDefault="00543EC6" w:rsidP="00D37031">
      <w:pPr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Като приключите с попълването натиснете бутона „Затвори“</w:t>
      </w:r>
      <w:r w:rsidR="001700D8" w:rsidRPr="001717CE">
        <w:rPr>
          <w:rFonts w:ascii="Times New Roman" w:eastAsia="Calibri" w:hAnsi="Times New Roman" w:cs="Times New Roman"/>
          <w:sz w:val="24"/>
          <w:szCs w:val="24"/>
        </w:rPr>
        <w:t xml:space="preserve"> долу вдясно, посочен с червена стрелка</w:t>
      </w:r>
      <w:r w:rsidRPr="001717CE">
        <w:rPr>
          <w:rFonts w:ascii="Times New Roman" w:eastAsia="Calibri" w:hAnsi="Times New Roman" w:cs="Times New Roman"/>
          <w:sz w:val="24"/>
          <w:szCs w:val="24"/>
        </w:rPr>
        <w:t>.</w:t>
      </w:r>
      <w:r w:rsidR="00D37031" w:rsidRPr="001717CE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52544801" w14:textId="7908C55F" w:rsidR="008049C9" w:rsidRPr="005B3185" w:rsidRDefault="00E77133" w:rsidP="00E77133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След добавянето на допълнителен разход от ниво 3 (1.1, 1.2, 1,3 и т.н.), п</w:t>
      </w:r>
      <w:r w:rsidR="00D37031" w:rsidRPr="001717CE">
        <w:rPr>
          <w:rFonts w:ascii="Times New Roman" w:eastAsia="Calibri" w:hAnsi="Times New Roman" w:cs="Times New Roman"/>
          <w:sz w:val="24"/>
          <w:szCs w:val="24"/>
        </w:rPr>
        <w:t>ри попълването на стойностите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им</w:t>
      </w:r>
      <w:r w:rsidR="00D37031" w:rsidRPr="001717CE">
        <w:rPr>
          <w:rFonts w:ascii="Times New Roman" w:eastAsia="Calibri" w:hAnsi="Times New Roman" w:cs="Times New Roman"/>
          <w:sz w:val="24"/>
          <w:szCs w:val="24"/>
        </w:rPr>
        <w:t xml:space="preserve"> следва да се изпълнят следните стъпки:</w:t>
      </w:r>
    </w:p>
    <w:p w14:paraId="3460616C" w14:textId="4646FDA7" w:rsidR="00624BCB" w:rsidRPr="001717CE" w:rsidRDefault="0089024C" w:rsidP="009239AA">
      <w:pPr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C7DC9F5" wp14:editId="3DC69ED6">
                <wp:simplePos x="0" y="0"/>
                <wp:positionH relativeFrom="column">
                  <wp:posOffset>1090897</wp:posOffset>
                </wp:positionH>
                <wp:positionV relativeFrom="paragraph">
                  <wp:posOffset>2285485</wp:posOffset>
                </wp:positionV>
                <wp:extent cx="545465" cy="750570"/>
                <wp:effectExtent l="0" t="26352" r="37782" b="37783"/>
                <wp:wrapNone/>
                <wp:docPr id="80" name="Up Arrow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545465" cy="750570"/>
                        </a:xfrm>
                        <a:prstGeom prst="upArrow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E0B96B" w14:textId="424E390F" w:rsidR="00CD4F56" w:rsidRPr="00D37031" w:rsidRDefault="00CD4F56" w:rsidP="00D3703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7DC9F5" id="Up Arrow 80" o:spid="_x0000_s1039" type="#_x0000_t68" style="position:absolute;margin-left:85.9pt;margin-top:179.95pt;width:42.95pt;height:59.1pt;rotation:90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" adj="7849" fillcolor="white [3212]" strokecolor="#c0504d [3205]" strokeweight="2pt">
                <v:textbox>
                  <w:txbxContent>
                    <w:p w14:paraId="21E0B96B" w14:textId="424E390F" w:rsidR="00CD4F56" w:rsidRPr="00D37031" w:rsidRDefault="00CD4F56" w:rsidP="00D37031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D37031" w:rsidRPr="005B3185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9D8EFD2" wp14:editId="66282712">
                <wp:simplePos x="0" y="0"/>
                <wp:positionH relativeFrom="column">
                  <wp:posOffset>3221564</wp:posOffset>
                </wp:positionH>
                <wp:positionV relativeFrom="paragraph">
                  <wp:posOffset>2528968</wp:posOffset>
                </wp:positionV>
                <wp:extent cx="614414" cy="279779"/>
                <wp:effectExtent l="0" t="0" r="14605" b="25400"/>
                <wp:wrapNone/>
                <wp:docPr id="79" name="Oval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414" cy="279779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D6EAF44" id="Oval 79" o:spid="_x0000_s1026" style="position:absolute;margin-left:253.65pt;margin-top:199.15pt;width:48.4pt;height:22.0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" filled="f" strokecolor="#9bbb59 [3206]" strokeweight="2pt"/>
            </w:pict>
          </mc:Fallback>
        </mc:AlternateContent>
      </w:r>
      <w:r w:rsidR="00D37031" w:rsidRPr="005B3185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CB51EBC" wp14:editId="49D56EB1">
                <wp:simplePos x="0" y="0"/>
                <wp:positionH relativeFrom="column">
                  <wp:posOffset>4346575</wp:posOffset>
                </wp:positionH>
                <wp:positionV relativeFrom="paragraph">
                  <wp:posOffset>1371913</wp:posOffset>
                </wp:positionV>
                <wp:extent cx="545465" cy="750570"/>
                <wp:effectExtent l="19050" t="19050" r="45085" b="11430"/>
                <wp:wrapNone/>
                <wp:docPr id="78" name="Up Arrow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465" cy="750570"/>
                        </a:xfrm>
                        <a:prstGeom prst="upArrow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5F298A" w14:textId="5C7FF424" w:rsidR="00CD4F56" w:rsidRPr="00D37031" w:rsidRDefault="00CD4F56" w:rsidP="00D3703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B51EBC" id="Up Arrow 78" o:spid="_x0000_s1040" type="#_x0000_t68" style="position:absolute;margin-left:342.25pt;margin-top:108pt;width:42.95pt;height:59.1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" adj="7849" fillcolor="white [3212]" strokecolor="#c0504d [3205]" strokeweight="2pt">
                <v:textbox>
                  <w:txbxContent>
                    <w:p w14:paraId="715F298A" w14:textId="5C7FF424" w:rsidR="00CD4F56" w:rsidRPr="00D37031" w:rsidRDefault="00CD4F56" w:rsidP="00D37031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D37031" w:rsidRPr="005B3185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1BD16A7" wp14:editId="1C04523F">
                <wp:simplePos x="0" y="0"/>
                <wp:positionH relativeFrom="column">
                  <wp:posOffset>2948305</wp:posOffset>
                </wp:positionH>
                <wp:positionV relativeFrom="paragraph">
                  <wp:posOffset>1372709</wp:posOffset>
                </wp:positionV>
                <wp:extent cx="545465" cy="750570"/>
                <wp:effectExtent l="19050" t="19050" r="45085" b="11430"/>
                <wp:wrapNone/>
                <wp:docPr id="77" name="Up Arrow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465" cy="750570"/>
                        </a:xfrm>
                        <a:prstGeom prst="upArrow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9681FA" w14:textId="76586C98" w:rsidR="00CD4F56" w:rsidRPr="00D37031" w:rsidRDefault="00CD4F56" w:rsidP="00D3703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BD16A7" id="Up Arrow 77" o:spid="_x0000_s1041" type="#_x0000_t68" style="position:absolute;margin-left:232.15pt;margin-top:108.1pt;width:42.95pt;height:59.1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" adj="7849" fillcolor="white [3212]" strokecolor="#c0504d [3205]" strokeweight="2pt">
                <v:textbox>
                  <w:txbxContent>
                    <w:p w14:paraId="189681FA" w14:textId="76586C98" w:rsidR="00CD4F56" w:rsidRPr="00D37031" w:rsidRDefault="00CD4F56" w:rsidP="00D37031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D37031" w:rsidRPr="005B3185">
        <w:rPr>
          <w:noProof/>
          <w:lang w:eastAsia="bg-BG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4E14974" wp14:editId="6CD3FB79">
                <wp:simplePos x="0" y="0"/>
                <wp:positionH relativeFrom="column">
                  <wp:posOffset>2245995</wp:posOffset>
                </wp:positionH>
                <wp:positionV relativeFrom="paragraph">
                  <wp:posOffset>1374775</wp:posOffset>
                </wp:positionV>
                <wp:extent cx="545465" cy="750570"/>
                <wp:effectExtent l="19050" t="19050" r="45085" b="11430"/>
                <wp:wrapNone/>
                <wp:docPr id="76" name="Up Arrow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465" cy="750570"/>
                        </a:xfrm>
                        <a:prstGeom prst="upArrow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652571" w14:textId="5F6CF2D9" w:rsidR="00CD4F56" w:rsidRPr="00D37031" w:rsidRDefault="00CD4F56" w:rsidP="00D37031">
                            <w:pPr>
                              <w:rPr>
                                <w:b/>
                              </w:rPr>
                            </w:pPr>
                            <w:r w:rsidRPr="00D37031"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E14974" id="Up Arrow 76" o:spid="_x0000_s1042" type="#_x0000_t68" style="position:absolute;margin-left:176.85pt;margin-top:108.25pt;width:42.95pt;height:59.1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" adj="7849" fillcolor="white [3212]" strokecolor="#c0504d [3205]" strokeweight="2pt">
                <v:textbox>
                  <w:txbxContent>
                    <w:p w14:paraId="25652571" w14:textId="5F6CF2D9" w:rsidR="00CD4F56" w:rsidRPr="00D37031" w:rsidRDefault="00CD4F56" w:rsidP="00D37031">
                      <w:pPr>
                        <w:rPr>
                          <w:b/>
                        </w:rPr>
                      </w:pPr>
                      <w:r w:rsidRPr="00D37031">
                        <w:rPr>
                          <w:b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D37031" w:rsidRPr="005B3185">
        <w:rPr>
          <w:noProof/>
          <w:lang w:eastAsia="bg-BG"/>
        </w:rPr>
        <w:drawing>
          <wp:inline distT="0" distB="0" distL="0" distR="0" wp14:anchorId="50240D89" wp14:editId="1C45C335">
            <wp:extent cx="5824224" cy="2893326"/>
            <wp:effectExtent l="0" t="0" r="5080" b="254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13742" t="11583" r="12800" b="23543"/>
                    <a:stretch/>
                  </pic:blipFill>
                  <pic:spPr bwMode="auto">
                    <a:xfrm>
                      <a:off x="0" y="0"/>
                      <a:ext cx="5842101" cy="29022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60DE40" w14:textId="23232E76" w:rsidR="00E77133" w:rsidRPr="001717CE" w:rsidRDefault="00E77133" w:rsidP="00E77133">
      <w:pPr>
        <w:pStyle w:val="ListParagraph"/>
        <w:numPr>
          <w:ilvl w:val="1"/>
          <w:numId w:val="19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lastRenderedPageBreak/>
        <w:t>Посочва се съответната стойност на</w:t>
      </w:r>
      <w:r w:rsidR="0089024C" w:rsidRPr="005B318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9024C" w:rsidRPr="001717CE">
        <w:rPr>
          <w:rFonts w:ascii="Times New Roman" w:eastAsia="Calibri" w:hAnsi="Times New Roman" w:cs="Times New Roman"/>
          <w:sz w:val="24"/>
          <w:szCs w:val="24"/>
        </w:rPr>
        <w:t>финансирането от ЕС по Плана за възстановяване и устойчивост (стрелка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с номер </w:t>
      </w:r>
      <w:r w:rsidR="0089024C" w:rsidRPr="001717CE">
        <w:rPr>
          <w:rFonts w:ascii="Times New Roman" w:eastAsia="Calibri" w:hAnsi="Times New Roman" w:cs="Times New Roman"/>
          <w:sz w:val="24"/>
          <w:szCs w:val="24"/>
        </w:rPr>
        <w:t>1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), </w:t>
      </w:r>
    </w:p>
    <w:p w14:paraId="7F91E207" w14:textId="77777777" w:rsidR="0089024C" w:rsidRPr="00CA2CC5" w:rsidRDefault="0089024C" w:rsidP="0089024C">
      <w:pPr>
        <w:pStyle w:val="ListParagraph"/>
        <w:numPr>
          <w:ilvl w:val="1"/>
          <w:numId w:val="19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A2CC5">
        <w:rPr>
          <w:rFonts w:ascii="Times New Roman" w:eastAsia="Calibri" w:hAnsi="Times New Roman" w:cs="Times New Roman"/>
          <w:sz w:val="24"/>
          <w:szCs w:val="24"/>
        </w:rPr>
        <w:t xml:space="preserve">Посочва се стойността на невъзстановимият ДДС, ако е приложимо (стрелка с номер 2) </w:t>
      </w:r>
    </w:p>
    <w:p w14:paraId="02373522" w14:textId="70015E77" w:rsidR="0089024C" w:rsidRPr="001717CE" w:rsidRDefault="0089024C" w:rsidP="0089024C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По настоящата процедура са недопустими разходите за възстановим ДДС във връзка с реализирането на предложението за изпълнение на инвестиция.</w:t>
      </w:r>
    </w:p>
    <w:p w14:paraId="7B28CE2E" w14:textId="0B84683F" w:rsidR="0089024C" w:rsidRPr="001717CE" w:rsidRDefault="0089024C" w:rsidP="0089024C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За всички кандидати, за които ДДС е „невъзстановим“, то същият се счита за допустим за финансиране и може да бъде включен в общата стойност на допустимите разходи в т. „Бюджет“ на Формуляра за кандидатстване.</w:t>
      </w:r>
    </w:p>
    <w:p w14:paraId="373B2C25" w14:textId="6908FC17" w:rsidR="00E77133" w:rsidRPr="001717CE" w:rsidRDefault="0089024C" w:rsidP="00E77133">
      <w:pPr>
        <w:pStyle w:val="ListParagraph"/>
        <w:numPr>
          <w:ilvl w:val="1"/>
          <w:numId w:val="19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Посочва се стойността на собственото финансиране от страна на Кандидата </w:t>
      </w:r>
      <w:r w:rsidR="00E77133" w:rsidRPr="001717CE">
        <w:rPr>
          <w:rFonts w:ascii="Times New Roman" w:eastAsia="Calibri" w:hAnsi="Times New Roman" w:cs="Times New Roman"/>
          <w:sz w:val="24"/>
          <w:szCs w:val="24"/>
        </w:rPr>
        <w:t>(стрелка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с номер</w:t>
      </w:r>
      <w:r w:rsidR="00E77133" w:rsidRPr="001717CE">
        <w:rPr>
          <w:rFonts w:ascii="Times New Roman" w:eastAsia="Calibri" w:hAnsi="Times New Roman" w:cs="Times New Roman"/>
          <w:sz w:val="24"/>
          <w:szCs w:val="24"/>
        </w:rPr>
        <w:t xml:space="preserve"> 3</w:t>
      </w:r>
      <w:r w:rsidR="00E77133" w:rsidRPr="001717CE">
        <w:rPr>
          <w:rFonts w:ascii="Times New Roman" w:eastAsia="Calibri" w:hAnsi="Times New Roman" w:cs="Times New Roman"/>
          <w:b/>
          <w:sz w:val="24"/>
          <w:szCs w:val="24"/>
        </w:rPr>
        <w:t>)</w:t>
      </w:r>
      <w:r w:rsidR="00E77133" w:rsidRPr="001717CE">
        <w:rPr>
          <w:rFonts w:ascii="Times New Roman" w:eastAsia="Calibri" w:hAnsi="Times New Roman" w:cs="Times New Roman"/>
          <w:sz w:val="24"/>
          <w:szCs w:val="24"/>
        </w:rPr>
        <w:t xml:space="preserve">; </w:t>
      </w:r>
    </w:p>
    <w:p w14:paraId="1BD34920" w14:textId="2D070C07" w:rsidR="003E15FB" w:rsidRPr="001717CE" w:rsidRDefault="00E77133" w:rsidP="005B3185">
      <w:pPr>
        <w:pStyle w:val="ListParagraph"/>
        <w:numPr>
          <w:ilvl w:val="1"/>
          <w:numId w:val="19"/>
        </w:num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Изчислява се и се посочва БФП за всеки отделен ред/разход (стрелки с номер 4), съобразявайки се с </w:t>
      </w:r>
      <w:r w:rsidR="001717CE" w:rsidRPr="001717CE">
        <w:rPr>
          <w:rFonts w:ascii="Times New Roman" w:eastAsia="Calibri" w:hAnsi="Times New Roman" w:cs="Times New Roman"/>
          <w:sz w:val="24"/>
          <w:szCs w:val="24"/>
        </w:rPr>
        <w:t xml:space="preserve">посочения 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 w:rsidR="006C5093" w:rsidRPr="001717CE">
        <w:rPr>
          <w:rFonts w:ascii="Times New Roman" w:eastAsia="Calibri" w:hAnsi="Times New Roman" w:cs="Times New Roman"/>
          <w:sz w:val="24"/>
          <w:szCs w:val="24"/>
        </w:rPr>
        <w:t>Поканата за участие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максимал</w:t>
      </w:r>
      <w:r w:rsidR="001717CE" w:rsidRPr="001717CE">
        <w:rPr>
          <w:rFonts w:ascii="Times New Roman" w:eastAsia="Calibri" w:hAnsi="Times New Roman" w:cs="Times New Roman"/>
          <w:sz w:val="24"/>
          <w:szCs w:val="24"/>
        </w:rPr>
        <w:t>е</w:t>
      </w:r>
      <w:r w:rsidRPr="001717CE">
        <w:rPr>
          <w:rFonts w:ascii="Times New Roman" w:eastAsia="Calibri" w:hAnsi="Times New Roman" w:cs="Times New Roman"/>
          <w:sz w:val="24"/>
          <w:szCs w:val="24"/>
        </w:rPr>
        <w:t>н интензитет</w:t>
      </w:r>
      <w:r w:rsidR="001717CE" w:rsidRPr="001717CE">
        <w:rPr>
          <w:rFonts w:ascii="Times New Roman" w:eastAsia="Calibri" w:hAnsi="Times New Roman" w:cs="Times New Roman"/>
          <w:sz w:val="24"/>
          <w:szCs w:val="24"/>
        </w:rPr>
        <w:t xml:space="preserve"> на помощта </w:t>
      </w:r>
      <w:r w:rsidR="001717CE">
        <w:rPr>
          <w:rFonts w:ascii="Times New Roman" w:eastAsia="Calibri" w:hAnsi="Times New Roman" w:cs="Times New Roman"/>
          <w:b/>
          <w:sz w:val="24"/>
          <w:szCs w:val="24"/>
        </w:rPr>
        <w:t>(</w:t>
      </w:r>
      <w:r w:rsidR="003E15FB" w:rsidRPr="001717CE">
        <w:rPr>
          <w:rFonts w:ascii="Times New Roman" w:eastAsia="Calibri" w:hAnsi="Times New Roman" w:cs="Times New Roman"/>
          <w:b/>
          <w:sz w:val="24"/>
          <w:szCs w:val="24"/>
        </w:rPr>
        <w:t>ограден в зелено</w:t>
      </w:r>
      <w:r w:rsidR="001717CE">
        <w:rPr>
          <w:rFonts w:ascii="Times New Roman" w:eastAsia="Calibri" w:hAnsi="Times New Roman" w:cs="Times New Roman"/>
          <w:b/>
          <w:sz w:val="24"/>
          <w:szCs w:val="24"/>
        </w:rPr>
        <w:t>)</w:t>
      </w:r>
      <w:r w:rsidR="003E15FB"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, </w:t>
      </w:r>
      <w:r w:rsidR="001717CE">
        <w:rPr>
          <w:rFonts w:ascii="Times New Roman" w:eastAsia="Calibri" w:hAnsi="Times New Roman" w:cs="Times New Roman"/>
          <w:b/>
          <w:sz w:val="24"/>
          <w:szCs w:val="24"/>
        </w:rPr>
        <w:t xml:space="preserve">който </w:t>
      </w:r>
      <w:r w:rsidR="00D37031" w:rsidRPr="001717CE">
        <w:rPr>
          <w:rFonts w:ascii="Times New Roman" w:eastAsia="Calibri" w:hAnsi="Times New Roman" w:cs="Times New Roman"/>
          <w:b/>
          <w:sz w:val="24"/>
          <w:szCs w:val="24"/>
        </w:rPr>
        <w:t>следва да е по-малък или равен на 70</w:t>
      </w:r>
      <w:r w:rsidR="003E15FB"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 % </w:t>
      </w:r>
      <w:r w:rsidR="00D37031" w:rsidRPr="001717CE">
        <w:rPr>
          <w:rFonts w:ascii="Times New Roman" w:eastAsia="Calibri" w:hAnsi="Times New Roman" w:cs="Times New Roman"/>
          <w:b/>
          <w:sz w:val="24"/>
          <w:szCs w:val="24"/>
        </w:rPr>
        <w:t>от</w:t>
      </w:r>
      <w:r w:rsidR="003E15FB" w:rsidRPr="001717CE">
        <w:rPr>
          <w:rFonts w:ascii="Times New Roman" w:eastAsia="Calibri" w:hAnsi="Times New Roman" w:cs="Times New Roman"/>
          <w:b/>
          <w:sz w:val="24"/>
          <w:szCs w:val="24"/>
        </w:rPr>
        <w:t xml:space="preserve"> БФП. </w:t>
      </w:r>
    </w:p>
    <w:p w14:paraId="52BB6FA8" w14:textId="77777777" w:rsidR="003E15FB" w:rsidRPr="001717CE" w:rsidRDefault="003E15FB" w:rsidP="00702CCF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2BFD105A" w14:textId="69BF8817" w:rsidR="002530FA" w:rsidRPr="001717CE" w:rsidRDefault="0023624B" w:rsidP="002530F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8" w:name="_Toc39139350"/>
      <w:r w:rsidRPr="00CA2CC5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CA2CC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530FA" w:rsidRPr="001717CE">
        <w:rPr>
          <w:rFonts w:ascii="Times New Roman" w:eastAsia="Calibri" w:hAnsi="Times New Roman" w:cs="Times New Roman"/>
          <w:sz w:val="24"/>
          <w:szCs w:val="24"/>
        </w:rPr>
        <w:t xml:space="preserve">Бюджетът във Формуляра за кандидатстване трябва да отразява допустимите разходи, които са свързани с изпълнението на предложението за изпълнение на инвестиция. </w:t>
      </w:r>
    </w:p>
    <w:p w14:paraId="79248029" w14:textId="3AB98B29" w:rsidR="008049C9" w:rsidRPr="001717CE" w:rsidRDefault="008049C9" w:rsidP="002530F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B1C8885" w14:textId="02652E01" w:rsidR="00756080" w:rsidRDefault="00756080" w:rsidP="002530F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По отношение на </w:t>
      </w:r>
      <w:r w:rsidRPr="005B3185">
        <w:rPr>
          <w:rFonts w:ascii="Times New Roman" w:eastAsia="Calibri" w:hAnsi="Times New Roman" w:cs="Times New Roman"/>
          <w:b/>
          <w:sz w:val="24"/>
          <w:szCs w:val="24"/>
        </w:rPr>
        <w:t>разходите от бюджетен ред номер 4 „Непреки разходи“,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при залагане на съответните стойности (ако е приложимо) кандидатите следва да имат предвид заложеното </w:t>
      </w:r>
      <w:r w:rsidRPr="00CA2CC5">
        <w:rPr>
          <w:rFonts w:ascii="Times New Roman" w:eastAsia="Calibri" w:hAnsi="Times New Roman" w:cs="Times New Roman"/>
          <w:sz w:val="24"/>
          <w:szCs w:val="24"/>
        </w:rPr>
        <w:t xml:space="preserve">в Поканата </w:t>
      </w:r>
      <w:r w:rsidR="00B526E6" w:rsidRPr="00CA2CC5">
        <w:rPr>
          <w:rFonts w:ascii="Times New Roman" w:eastAsia="Calibri" w:hAnsi="Times New Roman" w:cs="Times New Roman"/>
          <w:sz w:val="24"/>
          <w:szCs w:val="24"/>
        </w:rPr>
        <w:t xml:space="preserve">за участие </w:t>
      </w:r>
      <w:r w:rsidRPr="00CA2CC5">
        <w:rPr>
          <w:rFonts w:ascii="Times New Roman" w:eastAsia="Calibri" w:hAnsi="Times New Roman" w:cs="Times New Roman"/>
          <w:sz w:val="24"/>
          <w:szCs w:val="24"/>
        </w:rPr>
        <w:t>процентно</w:t>
      </w:r>
      <w:r w:rsidRPr="001717CE">
        <w:rPr>
          <w:rFonts w:ascii="Times New Roman" w:eastAsia="Calibri" w:hAnsi="Times New Roman" w:cs="Times New Roman"/>
          <w:sz w:val="24"/>
          <w:szCs w:val="24"/>
        </w:rPr>
        <w:t xml:space="preserve"> ограничение - до 25% от преките допустими разходи, съгласно отличения с Печат за високи постижения проект, с изключение на преките разходи за подизпълнители и всякакви единични разходи или еднократни суми, които включват непреки разходи, съгласно проектното предложение по програмите „Хоризонт Европа“ или „Хоризонт 2020“.</w:t>
      </w:r>
    </w:p>
    <w:p w14:paraId="3FBD1F12" w14:textId="77777777" w:rsidR="001717CE" w:rsidRPr="001717CE" w:rsidRDefault="001717CE" w:rsidP="002530F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FB5EA9F" w14:textId="77777777" w:rsidR="00D116B0" w:rsidRPr="001717CE" w:rsidRDefault="00D116B0" w:rsidP="00D116B0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9" w:name="_Toc131607215"/>
      <w:r w:rsidRPr="001717C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Финансова информация – – източници на финансиране (в лева)</w:t>
      </w:r>
      <w:bookmarkEnd w:id="9"/>
    </w:p>
    <w:p w14:paraId="4E37A523" w14:textId="65678714" w:rsidR="00D116B0" w:rsidRPr="00CA2CC5" w:rsidRDefault="00D116B0" w:rsidP="00D116B0">
      <w:pPr>
        <w:keepNext/>
        <w:spacing w:before="240" w:after="0" w:line="240" w:lineRule="auto"/>
        <w:jc w:val="both"/>
        <w:outlineLvl w:val="0"/>
        <w:rPr>
          <w:rFonts w:ascii="Times New Roman" w:eastAsia="Calibri" w:hAnsi="Times New Roman" w:cs="Times New Roman"/>
          <w:sz w:val="24"/>
          <w:szCs w:val="24"/>
        </w:rPr>
      </w:pPr>
      <w:bookmarkStart w:id="10" w:name="_Toc131607216"/>
      <w:r w:rsidRPr="00CA2CC5">
        <w:rPr>
          <w:rFonts w:ascii="Times New Roman" w:eastAsia="Calibri" w:hAnsi="Times New Roman" w:cs="Times New Roman"/>
          <w:sz w:val="24"/>
          <w:szCs w:val="24"/>
        </w:rPr>
        <w:t>В тази точка кандидатите не следва да попълват никаква информация.</w:t>
      </w:r>
      <w:bookmarkEnd w:id="10"/>
    </w:p>
    <w:p w14:paraId="674414C7" w14:textId="77777777" w:rsidR="00702CCF" w:rsidRPr="001717CE" w:rsidRDefault="00702CCF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22CFEF6" w14:textId="4631AFA4" w:rsidR="004C02FD" w:rsidRPr="001717CE" w:rsidRDefault="00C65636" w:rsidP="00D116B0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1" w:name="_Toc131607217"/>
      <w:r w:rsidRPr="001717C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lastRenderedPageBreak/>
        <w:t>Финансова информация – финансиране по организация (в лева)</w:t>
      </w:r>
      <w:bookmarkEnd w:id="11"/>
    </w:p>
    <w:p w14:paraId="21A1EA82" w14:textId="4FBFD821" w:rsidR="00854CB0" w:rsidRPr="001717CE" w:rsidRDefault="00D468D4" w:rsidP="004D790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717CE">
        <w:rPr>
          <w:rFonts w:ascii="Times New Roman" w:eastAsia="Calibri" w:hAnsi="Times New Roman" w:cs="Times New Roman"/>
          <w:sz w:val="24"/>
          <w:szCs w:val="24"/>
        </w:rPr>
        <w:t>В тази точка кандидатите не следва да попълват никаква информация.</w:t>
      </w:r>
    </w:p>
    <w:p w14:paraId="1FD79AF0" w14:textId="77777777" w:rsidR="0023624B" w:rsidRPr="001717CE" w:rsidRDefault="0023624B" w:rsidP="00034D56">
      <w:pPr>
        <w:keepNext/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14:paraId="262AC5BD" w14:textId="0E758639" w:rsidR="009239AA" w:rsidRPr="001717CE" w:rsidRDefault="000F08E1" w:rsidP="00D116B0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2" w:name="_Toc131607218"/>
      <w:r w:rsidRPr="001717C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</w:t>
      </w:r>
      <w:r w:rsidR="009239AA" w:rsidRPr="001717C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пълнителна информация, необходима за оценка на проектното предложение</w:t>
      </w:r>
      <w:bookmarkEnd w:id="8"/>
      <w:bookmarkEnd w:id="12"/>
      <w:r w:rsidR="009239AA" w:rsidRPr="005B3185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</w:p>
    <w:p w14:paraId="51F0A0F4" w14:textId="405863E2" w:rsidR="009239AA" w:rsidRPr="001717CE" w:rsidRDefault="000F08E1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A2CC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="00993C78" w:rsidRPr="00CA2CC5">
        <w:rPr>
          <w:rFonts w:ascii="Times New Roman" w:eastAsia="Times New Roman" w:hAnsi="Times New Roman" w:cs="Times New Roman"/>
          <w:sz w:val="24"/>
          <w:szCs w:val="20"/>
          <w:lang w:eastAsia="en-GB"/>
        </w:rPr>
        <w:t>9</w:t>
      </w:r>
      <w:r w:rsidR="009239AA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„Допълнителна информация</w:t>
      </w:r>
      <w:r w:rsidR="00263379" w:rsidRPr="001717CE">
        <w:t xml:space="preserve">, </w:t>
      </w:r>
      <w:r w:rsidR="00263379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необходима за оценка на проектното предложение“</w:t>
      </w:r>
      <w:r w:rsidR="009239AA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, се визуализира следният прозорец</w:t>
      </w:r>
      <w:r w:rsidR="00717756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съдържащ </w:t>
      </w:r>
      <w:r w:rsidR="00E43F97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две</w:t>
      </w:r>
      <w:r w:rsidR="00717756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EB3646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задължителни за попълване </w:t>
      </w:r>
      <w:r w:rsidR="004D790C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допълнителн</w:t>
      </w:r>
      <w:r w:rsidR="00E43F97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и полета</w:t>
      </w:r>
      <w:r w:rsidR="004D790C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 ко</w:t>
      </w:r>
      <w:r w:rsidR="00E43F97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и</w:t>
      </w:r>
      <w:r w:rsidR="00717756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то кандидатите следва да предоставят допълнителна информация, както следва</w:t>
      </w:r>
      <w:r w:rsidR="009239AA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</w:p>
    <w:p w14:paraId="5CA9EDA9" w14:textId="2963DF6F" w:rsidR="00717756" w:rsidRPr="001717CE" w:rsidRDefault="00E43F97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1717CE">
        <w:rPr>
          <w:noProof/>
          <w:lang w:eastAsia="bg-BG"/>
        </w:rPr>
        <w:drawing>
          <wp:inline distT="0" distB="0" distL="0" distR="0" wp14:anchorId="777F7F03" wp14:editId="03F19A1F">
            <wp:extent cx="5722494" cy="2197289"/>
            <wp:effectExtent l="0" t="0" r="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11729" t="22536" r="11158" b="30716"/>
                    <a:stretch/>
                  </pic:blipFill>
                  <pic:spPr bwMode="auto">
                    <a:xfrm>
                      <a:off x="0" y="0"/>
                      <a:ext cx="5771310" cy="22160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60D792" w14:textId="679DB49E" w:rsidR="00CF009D" w:rsidRPr="00CA2CC5" w:rsidRDefault="00CF009D" w:rsidP="009F4B1D">
      <w:pPr>
        <w:tabs>
          <w:tab w:val="left" w:pos="94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14:paraId="6E58CBB2" w14:textId="59222065" w:rsidR="00993C78" w:rsidRPr="001717CE" w:rsidRDefault="00993C78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</w:pPr>
      <w:r w:rsidRPr="001717CE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t xml:space="preserve">В поле </w:t>
      </w:r>
      <w:r w:rsidRPr="001717CE">
        <w:rPr>
          <w:rFonts w:ascii="Times New Roman" w:eastAsia="Times New Roman" w:hAnsi="Times New Roman" w:cs="Times New Roman"/>
          <w:b/>
          <w:bCs/>
          <w:noProof/>
          <w:sz w:val="24"/>
          <w:szCs w:val="20"/>
          <w:lang w:eastAsia="bg-BG"/>
        </w:rPr>
        <w:t>„Съответствие с принципа за „ненанасяне на значителни вреди“,</w:t>
      </w:r>
      <w:r w:rsidRPr="001717CE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t xml:space="preserve"> Кандидатът следва да представете информация за съответствие на предложението за изпълнение на инвестицията с всяка една от шестте екологични цели на принципа за "ненасяне на значителни вреди": а) смекчаване на изменението на климата; б) адаптиране към изменението на климата; в) устойчиво използване и опазване на водните и морските ресурси; г) преход към кръгова икономика; д) предотвратяване и контрол на замърсяването; е) защита и възстановяване на биологичното разнообразие и екосистемите.</w:t>
      </w:r>
    </w:p>
    <w:p w14:paraId="0D41A7D9" w14:textId="4054E005" w:rsidR="00993C78" w:rsidRPr="001717CE" w:rsidRDefault="00993C78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</w:pPr>
      <w:r w:rsidRPr="001717CE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t xml:space="preserve">В поле </w:t>
      </w:r>
      <w:r w:rsidRPr="001717CE">
        <w:rPr>
          <w:rFonts w:ascii="Times New Roman" w:eastAsia="Times New Roman" w:hAnsi="Times New Roman" w:cs="Times New Roman"/>
          <w:b/>
          <w:bCs/>
          <w:noProof/>
          <w:sz w:val="24"/>
          <w:szCs w:val="20"/>
          <w:lang w:eastAsia="bg-BG"/>
        </w:rPr>
        <w:t>„Реализиране на инвестицията в областта на зелените и цифровите технологии, попадащи в обхвата на ИСИС“</w:t>
      </w:r>
      <w:r w:rsidRPr="001717CE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t xml:space="preserve">, Кандидатът следва да представи информация за това дали инвестицията се реализира в областта на зелените и цифровите технологии, попадащи в обхвата на ИСИС и </w:t>
      </w:r>
      <w:r w:rsidR="00167F06" w:rsidRPr="00CA2CC5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t xml:space="preserve">да </w:t>
      </w:r>
      <w:r w:rsidRPr="00CA2CC5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t>посоч</w:t>
      </w:r>
      <w:r w:rsidR="00167F06" w:rsidRPr="001717CE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t>и</w:t>
      </w:r>
      <w:r w:rsidRPr="001717CE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t xml:space="preserve"> съответната обосновка и аргументи.</w:t>
      </w:r>
    </w:p>
    <w:p w14:paraId="3F4F1AB3" w14:textId="1322F04B" w:rsidR="007F68D6" w:rsidRPr="001717CE" w:rsidRDefault="00167F06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1717CE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lastRenderedPageBreak/>
        <w:t xml:space="preserve">В случай че инвестицията </w:t>
      </w:r>
      <w:r w:rsidRPr="005B3185">
        <w:rPr>
          <w:rFonts w:ascii="Times New Roman" w:eastAsia="Times New Roman" w:hAnsi="Times New Roman" w:cs="Times New Roman"/>
          <w:b/>
          <w:bCs/>
          <w:noProof/>
          <w:sz w:val="24"/>
          <w:szCs w:val="20"/>
          <w:u w:val="single"/>
          <w:lang w:eastAsia="bg-BG"/>
        </w:rPr>
        <w:t>не се</w:t>
      </w:r>
      <w:r w:rsidRPr="001717CE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t xml:space="preserve"> реализира в областта на зелените и цифровите технологии, попадащи в обхвата на ИСИС</w:t>
      </w:r>
      <w:r w:rsidR="002111DB" w:rsidRPr="001717CE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t>, кандидатът следва да</w:t>
      </w:r>
      <w:r w:rsidRPr="001717CE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t xml:space="preserve"> посочи </w:t>
      </w:r>
      <w:r w:rsidR="002111DB" w:rsidRPr="001717CE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t xml:space="preserve">това обстоятелтво </w:t>
      </w:r>
      <w:r w:rsidRPr="00CA2CC5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t xml:space="preserve">в рамките на полето или да отбележи </w:t>
      </w:r>
      <w:r w:rsidRPr="00CA2CC5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НЕПРИЛОЖИМО.</w:t>
      </w:r>
      <w:r w:rsidR="00F343E4" w:rsidRPr="00CA2CC5">
        <w:rPr>
          <w:rFonts w:ascii="Times New Roman" w:eastAsia="Times New Roman" w:hAnsi="Times New Roman" w:cs="Times New Roman"/>
          <w:b/>
          <w:bCs/>
          <w:noProof/>
          <w:sz w:val="24"/>
          <w:szCs w:val="20"/>
          <w:lang w:eastAsia="bg-BG"/>
        </w:rPr>
        <w:t xml:space="preserve">ВАЖНО: </w:t>
      </w:r>
      <w:r w:rsidR="00CB344F" w:rsidRPr="00CA2CC5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t>Всички полета от Формуляра за кандидатстване са текстови и не може да се въвеждат табл</w:t>
      </w:r>
      <w:r w:rsidR="00CB344F" w:rsidRPr="001717CE">
        <w:rPr>
          <w:rFonts w:ascii="Times New Roman" w:eastAsia="Times New Roman" w:hAnsi="Times New Roman" w:cs="Times New Roman"/>
          <w:bCs/>
          <w:noProof/>
          <w:sz w:val="24"/>
          <w:szCs w:val="20"/>
          <w:lang w:eastAsia="bg-BG"/>
        </w:rPr>
        <w:t>ици, снимки, скрийншотове, графики и др. под.</w:t>
      </w:r>
    </w:p>
    <w:p w14:paraId="4DF5A196" w14:textId="7A317BCE" w:rsidR="00552B11" w:rsidRPr="001717CE" w:rsidRDefault="00552B11" w:rsidP="005B3185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3" w:name="_Toc131607219"/>
      <w:r w:rsidRPr="001717C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Е-Декларации</w:t>
      </w:r>
      <w:bookmarkEnd w:id="13"/>
    </w:p>
    <w:p w14:paraId="078DD1A3" w14:textId="2365C98A" w:rsidR="00390B1F" w:rsidRPr="001717CE" w:rsidRDefault="00390B1F" w:rsidP="00390B1F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="00F1492D" w:rsidRPr="005B3185">
        <w:rPr>
          <w:rFonts w:ascii="Times New Roman" w:eastAsia="Times New Roman" w:hAnsi="Times New Roman" w:cs="Times New Roman"/>
          <w:sz w:val="24"/>
          <w:szCs w:val="20"/>
          <w:lang w:eastAsia="en-GB"/>
        </w:rPr>
        <w:t>10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. Е-ДЕКЛАРАЦИИ</w:t>
      </w:r>
      <w:r w:rsidRPr="005B318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ще се визуализира следният прозорец:</w:t>
      </w:r>
    </w:p>
    <w:p w14:paraId="53FC594F" w14:textId="3FD81C8C" w:rsidR="00552B11" w:rsidRPr="005B3185" w:rsidRDefault="00B90FA0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1717C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256C744E" wp14:editId="637787ED">
            <wp:extent cx="5760720" cy="31623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9.1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8B897" w14:textId="77777777" w:rsidR="00904883" w:rsidRPr="001717CE" w:rsidRDefault="00904883" w:rsidP="002E5D2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</w:p>
    <w:p w14:paraId="207D6078" w14:textId="076A87CF" w:rsidR="00933551" w:rsidRPr="001717CE" w:rsidRDefault="0093145F" w:rsidP="002E5D2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 w:rsidRPr="00CA2CC5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 „</w:t>
      </w:r>
      <w:r w:rsidR="001204BC" w:rsidRPr="00CA2CC5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ДЕКЛАРАЦИЯ ПРИ КАНДИДАТСТВАНЕ</w:t>
      </w:r>
      <w:r w:rsidR="007270B1" w:rsidRPr="00CA2CC5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:</w:t>
      </w:r>
      <w:r w:rsidR="001204BC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</w:t>
      </w:r>
    </w:p>
    <w:p w14:paraId="1087C08B" w14:textId="53CAE72D" w:rsidR="00976DC2" w:rsidRPr="001717CE" w:rsidRDefault="00B90FA0" w:rsidP="002E5D2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highlight w:val="yellow"/>
          <w:lang w:eastAsia="bg-BG"/>
        </w:rPr>
      </w:pPr>
      <w:r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lastRenderedPageBreak/>
        <w:drawing>
          <wp:inline distT="0" distB="0" distL="0" distR="0" wp14:anchorId="4B97BA7A" wp14:editId="2A1385D0">
            <wp:extent cx="5760720" cy="303276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9.2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3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45FE1" w14:textId="4479183C" w:rsidR="00152D28" w:rsidRPr="001717CE" w:rsidRDefault="00933551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 w:rsidRPr="00CA2CC5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Е-Декларацията се попълва, </w:t>
      </w:r>
      <w:r w:rsidRPr="00CA2CC5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 случай че </w:t>
      </w:r>
      <w:r w:rsidR="00617BA3" w:rsidRPr="00CA2CC5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предложението за изпъл</w:t>
      </w:r>
      <w:r w:rsidR="00617BA3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нение на инвестиция </w:t>
      </w:r>
      <w:r w:rsidR="00A41532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се подава с</w:t>
      </w:r>
      <w:r w:rsidR="008C76F6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</w:t>
      </w:r>
      <w:r w:rsidR="00126723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валиден КЕП</w:t>
      </w:r>
      <w:r w:rsidR="00A41532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на официален представляващ</w:t>
      </w:r>
      <w:r w:rsidR="008C76F6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на предприятието-кандидат</w:t>
      </w:r>
      <w:r w:rsidR="00A41532" w:rsidRPr="001717C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</w:t>
      </w:r>
      <w:r w:rsidR="008C76F6" w:rsidRPr="001717C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вписан в ТР и Регистъра на ЮЛНЦ, като в този случай ка</w:t>
      </w:r>
      <w:r w:rsidR="002B7522" w:rsidRPr="001717C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ндидатът декларира обстоятелств</w:t>
      </w:r>
      <w:r w:rsidR="008C76F6" w:rsidRPr="001717C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ата посредством отбелязване в кутийката </w:t>
      </w:r>
      <w:r w:rsidR="008C76F6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„</w:t>
      </w:r>
      <w:r w:rsidR="00EA6C8D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П</w:t>
      </w:r>
      <w:r w:rsidR="008C76F6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отвърждавам“</w:t>
      </w:r>
      <w:r w:rsidR="00CC7A2B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(оградена в червен кръг на скрийншота</w:t>
      </w:r>
      <w:r w:rsidR="00EA6C8D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по-горе</w:t>
      </w:r>
      <w:r w:rsidR="00CC7A2B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).</w:t>
      </w:r>
    </w:p>
    <w:p w14:paraId="22F21B0E" w14:textId="77777777" w:rsidR="00A20075" w:rsidRPr="001717CE" w:rsidRDefault="00A20075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highlight w:val="yellow"/>
          <w:lang w:eastAsia="bg-BG"/>
        </w:rPr>
      </w:pPr>
    </w:p>
    <w:p w14:paraId="37F196DB" w14:textId="3429D43C" w:rsidR="00C453A0" w:rsidRPr="001717CE" w:rsidRDefault="0093145F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 „</w:t>
      </w:r>
      <w:r w:rsidR="00904883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ДЕКЛАРАЦИЯ ЗА ДЪРЖАВНИ ПОМОЩИ</w:t>
      </w:r>
      <w:r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“</w:t>
      </w:r>
      <w:r w:rsidR="00D246BB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:</w:t>
      </w:r>
    </w:p>
    <w:p w14:paraId="135DDE84" w14:textId="74A39B9F" w:rsidR="00C453A0" w:rsidRPr="001717CE" w:rsidRDefault="007850D4" w:rsidP="004C35B2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1717C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Е-Декларацията се попълва, </w:t>
      </w:r>
      <w:r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 случай че </w:t>
      </w:r>
      <w:r w:rsidR="00617BA3"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предложението за изпълнение на инвестиция </w:t>
      </w:r>
      <w:r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се подава с валиден КЕП на официален представляващ на предприятието-кандидат</w:t>
      </w:r>
      <w:r w:rsidRPr="001717C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, вписан в ТР и Регистъра на ЮЛНЦ.</w:t>
      </w:r>
      <w:r w:rsidR="001C3329" w:rsidRPr="005B3185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Кандидатите </w:t>
      </w:r>
      <w:r w:rsidR="004C35B2" w:rsidRPr="001717C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трябва да попълнят информация в заложените таблици, в случай че е приложимо.</w:t>
      </w:r>
    </w:p>
    <w:p w14:paraId="4691AA8B" w14:textId="43961D32" w:rsidR="00C00032" w:rsidRPr="001717CE" w:rsidRDefault="00501DE9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1717C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След натискане</w:t>
      </w:r>
      <w:r w:rsidRPr="00CA2CC5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то на бутона </w:t>
      </w:r>
      <w:r w:rsidRPr="00CA2CC5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„Декларирам, че“</w:t>
      </w:r>
      <w:r w:rsidRPr="00CA2CC5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се визуализира същинската част на </w:t>
      </w:r>
      <w:r w:rsidR="00C00032" w:rsidRPr="001717C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Е-декларация „Декларация за държавни помощи“</w:t>
      </w:r>
    </w:p>
    <w:p w14:paraId="7D6CCAEA" w14:textId="21EB7582" w:rsidR="007850D4" w:rsidRPr="005B3185" w:rsidRDefault="001C3329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5B3185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</w:t>
      </w:r>
      <w:r w:rsidR="00B176F9" w:rsidRPr="005B3185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следващите няколко скрийншота са маркирани</w:t>
      </w:r>
      <w:r w:rsidRPr="005B3185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584C14" w:rsidRPr="005B3185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табиците, к</w:t>
      </w:r>
      <w:r w:rsidR="00584C14" w:rsidRPr="001717C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оито кандидатите трябва да попълнят, ако е приложимо</w:t>
      </w:r>
      <w:r w:rsidRPr="005B3185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:</w:t>
      </w:r>
    </w:p>
    <w:p w14:paraId="31F7B6B4" w14:textId="12F17B5E" w:rsidR="007850D4" w:rsidRPr="005B3185" w:rsidRDefault="007850D4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highlight w:val="yellow"/>
          <w:lang w:eastAsia="bg-BG"/>
        </w:rPr>
      </w:pPr>
    </w:p>
    <w:p w14:paraId="2C90E963" w14:textId="4FF94C80" w:rsidR="00D2004F" w:rsidRPr="005B3185" w:rsidRDefault="00D2004F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highlight w:val="yellow"/>
          <w:lang w:eastAsia="bg-BG"/>
        </w:rPr>
      </w:pPr>
    </w:p>
    <w:p w14:paraId="48739EC6" w14:textId="15CB808F" w:rsidR="002A3446" w:rsidRPr="001717CE" w:rsidRDefault="002A3446" w:rsidP="00F23A99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</w:p>
    <w:p w14:paraId="78D5E63A" w14:textId="3F3B6445" w:rsidR="0088562B" w:rsidRPr="001717CE" w:rsidRDefault="00991805" w:rsidP="00F23A99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lastRenderedPageBreak/>
        <w:t xml:space="preserve">Е-декларация „ДЕКЛАРАЦИЯ ЗА </w:t>
      </w:r>
      <w:r w:rsidRPr="00CA2CC5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ОБСТОЯТЕЛСТВАТА ПО ЧЛ. 3 И ЧЛ. 4 ОТ ЗАКОНА ЗА МАЛКИТЕ И СРЕДНИТЕ ПРЕДПРИЯТИЯ“</w:t>
      </w:r>
      <w:r w:rsidRPr="00CA2CC5"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  <w:t xml:space="preserve"> </w:t>
      </w:r>
      <w:r w:rsidR="0088562B" w:rsidRPr="001717C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7AAECBA5" wp14:editId="5141061E">
            <wp:extent cx="5760720" cy="9715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9.11.png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804"/>
                    <a:stretch/>
                  </pic:blipFill>
                  <pic:spPr bwMode="auto">
                    <a:xfrm>
                      <a:off x="0" y="0"/>
                      <a:ext cx="5760720" cy="971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2FB910" w14:textId="0662AB01" w:rsidR="0088562B" w:rsidRPr="001717CE" w:rsidRDefault="004F1AD0" w:rsidP="00A339A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1246FA0A" wp14:editId="34E8E6DB">
            <wp:extent cx="5760720" cy="2905125"/>
            <wp:effectExtent l="0" t="0" r="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t.10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7CA9E6" w14:textId="77777777" w:rsidR="00F25034" w:rsidRPr="001717CE" w:rsidRDefault="00E563C3" w:rsidP="00F23A99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41414A2F" wp14:editId="79670E11">
            <wp:extent cx="5760720" cy="15811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9.13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46194" w14:textId="7C50C780" w:rsidR="004F1AD0" w:rsidRPr="001717CE" w:rsidRDefault="004F1AD0" w:rsidP="00F23A99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A2CC5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ВАЖНО: </w:t>
      </w:r>
      <w:r w:rsidRPr="00CA2CC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По отношение на Декларацията за обстоятелствата по чл. 3 и чл. 4 от </w:t>
      </w:r>
      <w:r w:rsidR="00634257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З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акона за малките и средните предприятия, кандидатите следва да попълнят отбелязаните на скрийншота по-горе места. Всички данни (стойности) на критериите за МСП се изчисляват и попълват в декларацията на годишна база – въз основа на данните за </w:t>
      </w:r>
      <w:r w:rsidRPr="001717CE">
        <w:rPr>
          <w:rFonts w:ascii="Times New Roman" w:eastAsia="Times New Roman" w:hAnsi="Times New Roman" w:cs="Times New Roman"/>
          <w:b/>
          <w:bCs/>
          <w:sz w:val="24"/>
          <w:szCs w:val="20"/>
          <w:lang w:eastAsia="en-GB"/>
        </w:rPr>
        <w:t>последната приключила финансова година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(наречена в ЗМСП „предходна финансова година”</w:t>
      </w:r>
      <w:r w:rsidR="007F1824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)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т.е. годината, за която кандидатите имат цялостен приключен финансов отчет. </w:t>
      </w:r>
      <w:r w:rsidRPr="001717CE">
        <w:rPr>
          <w:rFonts w:ascii="Times New Roman" w:eastAsia="Times New Roman" w:hAnsi="Times New Roman" w:cs="Times New Roman"/>
          <w:bCs/>
          <w:sz w:val="24"/>
          <w:szCs w:val="20"/>
          <w:lang w:eastAsia="en-GB"/>
        </w:rPr>
        <w:t>В тази връзка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обръщаме внимание на двете полетата, оградени в червен и зелен кръг, както следва:</w:t>
      </w:r>
    </w:p>
    <w:p w14:paraId="5F895DBC" w14:textId="14EA8D72" w:rsidR="004F1AD0" w:rsidRPr="001717CE" w:rsidRDefault="004F1AD0" w:rsidP="007F1824">
      <w:pPr>
        <w:pStyle w:val="ListParagraph"/>
        <w:numPr>
          <w:ilvl w:val="0"/>
          <w:numId w:val="17"/>
        </w:num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lastRenderedPageBreak/>
        <w:t xml:space="preserve">Кандидатите, които 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ИМАТ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приключена </w:t>
      </w:r>
      <w:r w:rsidR="0079486B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2022 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финансова година, попълват полето</w:t>
      </w:r>
      <w:r w:rsidR="00F25034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,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оградено в зелено – </w:t>
      </w:r>
      <w:r w:rsidRPr="001717CE">
        <w:rPr>
          <w:rFonts w:ascii="Times New Roman" w:eastAsia="Times New Roman" w:hAnsi="Times New Roman" w:cs="Times New Roman"/>
          <w:b/>
          <w:color w:val="00B050"/>
          <w:sz w:val="24"/>
          <w:szCs w:val="20"/>
          <w:lang w:eastAsia="en-GB"/>
        </w:rPr>
        <w:t>„2022 финансова година“;</w:t>
      </w:r>
      <w:r w:rsidRPr="001717CE">
        <w:rPr>
          <w:rFonts w:ascii="Times New Roman" w:eastAsia="Times New Roman" w:hAnsi="Times New Roman" w:cs="Times New Roman"/>
          <w:color w:val="00B050"/>
          <w:sz w:val="24"/>
          <w:szCs w:val="20"/>
          <w:lang w:eastAsia="en-GB"/>
        </w:rPr>
        <w:t xml:space="preserve"> </w:t>
      </w:r>
    </w:p>
    <w:p w14:paraId="02116EDD" w14:textId="78411B3C" w:rsidR="004F1AD0" w:rsidRPr="001717CE" w:rsidRDefault="004F1AD0" w:rsidP="007F1824">
      <w:pPr>
        <w:pStyle w:val="ListParagraph"/>
        <w:numPr>
          <w:ilvl w:val="0"/>
          <w:numId w:val="17"/>
        </w:num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Кандидати, които 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НЯМАТ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приключена </w:t>
      </w:r>
      <w:r w:rsidR="0079486B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2022 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финансова година, попълват полето, оградено в червено – </w:t>
      </w:r>
      <w:r w:rsidRPr="001717CE">
        <w:rPr>
          <w:rFonts w:ascii="Times New Roman" w:eastAsia="Times New Roman" w:hAnsi="Times New Roman" w:cs="Times New Roman"/>
          <w:b/>
          <w:color w:val="C0504D" w:themeColor="accent2"/>
          <w:sz w:val="24"/>
          <w:szCs w:val="20"/>
          <w:lang w:eastAsia="en-GB"/>
        </w:rPr>
        <w:t>„2021 финансова година“.</w:t>
      </w:r>
    </w:p>
    <w:p w14:paraId="59D81817" w14:textId="77777777" w:rsidR="00894434" w:rsidRPr="001717CE" w:rsidRDefault="00894434" w:rsidP="00F23A99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</w:p>
    <w:p w14:paraId="5FEECECD" w14:textId="77777777" w:rsidR="00EB3646" w:rsidRPr="001717CE" w:rsidRDefault="00EB3646" w:rsidP="00AC3989">
      <w:pPr>
        <w:keepNext/>
        <w:spacing w:before="240" w:after="240" w:line="240" w:lineRule="auto"/>
        <w:ind w:left="360"/>
        <w:jc w:val="both"/>
        <w:outlineLvl w:val="0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</w:p>
    <w:p w14:paraId="3B08FA12" w14:textId="036C3EDB" w:rsidR="009239AA" w:rsidRPr="005B3185" w:rsidRDefault="009239AA" w:rsidP="005B3185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4" w:name="_Toc131607220"/>
      <w:r w:rsidRPr="001717C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П</w:t>
      </w:r>
      <w:r w:rsidR="00B360AA" w:rsidRPr="001717C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РИКАЧЕНИ ЕЛЕКТРОННИ ПОДПИСАНИ </w:t>
      </w:r>
      <w:r w:rsidRPr="001717C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ДОКУМЕНТИ</w:t>
      </w:r>
      <w:bookmarkEnd w:id="14"/>
    </w:p>
    <w:p w14:paraId="79BA3FF3" w14:textId="051A6F7B" w:rsidR="005D72D1" w:rsidRPr="001717CE" w:rsidRDefault="00C84A6E" w:rsidP="00D22A0E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 1</w:t>
      </w:r>
      <w:r w:rsidR="00F1492D" w:rsidRPr="005B3185">
        <w:rPr>
          <w:rFonts w:ascii="Times New Roman" w:eastAsia="Times New Roman" w:hAnsi="Times New Roman" w:cs="Times New Roman"/>
          <w:sz w:val="24"/>
          <w:szCs w:val="20"/>
          <w:lang w:eastAsia="en-GB"/>
        </w:rPr>
        <w:t>1</w:t>
      </w:r>
      <w:r w:rsidR="009239AA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„Прикачени електронно подписани документи“ ще се визуализира следният прозорец</w:t>
      </w:r>
      <w:r w:rsidRPr="00CA2CC5">
        <w:rPr>
          <w:rFonts w:ascii="Times New Roman" w:eastAsia="Times New Roman" w:hAnsi="Times New Roman" w:cs="Times New Roman"/>
          <w:sz w:val="24"/>
          <w:szCs w:val="20"/>
          <w:lang w:eastAsia="en-GB"/>
        </w:rPr>
        <w:t>, като предварително зададени</w:t>
      </w:r>
      <w:r w:rsidR="00993C78" w:rsidRPr="00CA2CC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са </w:t>
      </w:r>
      <w:r w:rsidR="00837BBE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специфични за настоящата процедура</w:t>
      </w:r>
      <w:r w:rsidR="003B3A68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документи</w:t>
      </w:r>
      <w:r w:rsidR="00D22A0E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 настоящата процедура</w:t>
      </w:r>
      <w:r w:rsidR="009239AA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  <w:r w:rsidR="00D22A0E" w:rsidRPr="001717CE">
        <w:rPr>
          <w:noProof/>
          <w:lang w:eastAsia="bg-BG"/>
        </w:rPr>
        <w:t xml:space="preserve"> </w:t>
      </w:r>
      <w:r w:rsidR="00595F4F" w:rsidRPr="00595F4F">
        <w:rPr>
          <w:noProof/>
          <w:lang w:eastAsia="bg-BG"/>
        </w:rPr>
        <w:t xml:space="preserve"> </w:t>
      </w:r>
      <w:r w:rsidR="00595F4F">
        <w:rPr>
          <w:noProof/>
          <w:lang w:eastAsia="bg-BG"/>
        </w:rPr>
        <w:drawing>
          <wp:inline distT="0" distB="0" distL="0" distR="0" wp14:anchorId="2247F8B7" wp14:editId="56504350">
            <wp:extent cx="5774461" cy="192974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l="11959" t="46002" r="12493" b="9114"/>
                    <a:stretch/>
                  </pic:blipFill>
                  <pic:spPr bwMode="auto">
                    <a:xfrm>
                      <a:off x="0" y="0"/>
                      <a:ext cx="5801182" cy="1938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9815DB" w14:textId="6B7B938E" w:rsidR="00AD5169" w:rsidRPr="00C21666" w:rsidRDefault="00595F4F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раздел 1</w:t>
      </w:r>
      <w:r w:rsidRPr="00424D75">
        <w:rPr>
          <w:rFonts w:ascii="Times New Roman" w:eastAsia="Times New Roman" w:hAnsi="Times New Roman" w:cs="Times New Roman"/>
          <w:sz w:val="24"/>
          <w:szCs w:val="20"/>
          <w:lang w:eastAsia="en-GB"/>
        </w:rPr>
        <w:t>1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„Прикачени електронно подписани документи“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 натискане на бутон „Добави“ се добавят изискуемите документи, 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посочени в т. 21. „Списък на документите, които се подават на етап кандидатстване“ от Поканата за участие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,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които не са приложени като е-декларация в раздел </w:t>
      </w:r>
      <w:r w:rsidR="00DA0333">
        <w:rPr>
          <w:rFonts w:ascii="Times New Roman" w:eastAsia="Times New Roman" w:hAnsi="Times New Roman" w:cs="Times New Roman"/>
          <w:sz w:val="24"/>
          <w:szCs w:val="20"/>
          <w:lang w:eastAsia="en-GB"/>
        </w:rPr>
        <w:t>10</w:t>
      </w:r>
      <w:r w:rsidR="00DA0333" w:rsidRPr="00DA0333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  <w:r w:rsidR="00DA0333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„</w:t>
      </w:r>
      <w:r w:rsidR="00DA0333" w:rsidRPr="00DA0333">
        <w:rPr>
          <w:rFonts w:ascii="Times New Roman" w:eastAsia="Times New Roman" w:hAnsi="Times New Roman" w:cs="Times New Roman"/>
          <w:sz w:val="24"/>
          <w:szCs w:val="20"/>
          <w:lang w:eastAsia="en-GB"/>
        </w:rPr>
        <w:t>Е-ДЕКЛАРАЦИИ</w:t>
      </w:r>
      <w:r w:rsidR="00DA0333">
        <w:rPr>
          <w:rFonts w:ascii="Times New Roman" w:eastAsia="Times New Roman" w:hAnsi="Times New Roman" w:cs="Times New Roman"/>
          <w:sz w:val="24"/>
          <w:szCs w:val="20"/>
          <w:lang w:eastAsia="en-GB"/>
        </w:rPr>
        <w:t>“.</w:t>
      </w:r>
    </w:p>
    <w:p w14:paraId="652D84CD" w14:textId="2559E37F" w:rsid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Документите, които се подават на етап кандидатст</w:t>
      </w:r>
      <w:r w:rsidR="00AD38D2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ване са</w:t>
      </w:r>
      <w:r w:rsidR="00DC3228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</w:p>
    <w:p w14:paraId="4C89E8D6" w14:textId="091A8B19" w:rsidR="00DC3228" w:rsidRPr="001717CE" w:rsidRDefault="00CA0F3C" w:rsidP="00DC3228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</w:t>
      </w:r>
      <w:r w:rsidR="00DC3228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/</w:t>
      </w:r>
      <w:r w:rsidR="00DC3228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DC3228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Изрично пълномощно</w:t>
      </w:r>
      <w:r w:rsidR="00DC3228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за подаване на </w:t>
      </w:r>
      <w:r w:rsidR="00617BA3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предложението за изпълнение на инвестиция </w:t>
      </w:r>
      <w:r w:rsidR="00DC3228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(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Приложение 1</w:t>
      </w:r>
      <w:r w:rsidR="00DC3228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)</w:t>
      </w:r>
      <w:r w:rsidR="00DC3228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FA7447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DC3228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– </w:t>
      </w:r>
      <w:r w:rsidR="00DC3228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АКО Е ПРИЛОЖИМО.</w:t>
      </w:r>
    </w:p>
    <w:p w14:paraId="30635D28" w14:textId="07E91544" w:rsidR="00CA0F3C" w:rsidRPr="001717CE" w:rsidRDefault="00CA0F3C" w:rsidP="00CA0F3C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б/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Декларация при кандидатстване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(Приложение 2)  – 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АКО Е ПРИЛОЖИМО.</w:t>
      </w:r>
    </w:p>
    <w:p w14:paraId="34EE0D0B" w14:textId="450C65E5" w:rsidR="00CA0F3C" w:rsidRPr="001717CE" w:rsidRDefault="00CA0F3C" w:rsidP="00DC3228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в/ </w:t>
      </w:r>
      <w:r w:rsidR="00F1492D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Декларация за държавни/минимални помощи 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(Приложение 3) – 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АКО Е ПРИЛОЖИМО.</w:t>
      </w:r>
    </w:p>
    <w:p w14:paraId="7EB083FB" w14:textId="230F2999" w:rsidR="005A02C9" w:rsidRPr="001717CE" w:rsidRDefault="001064B3" w:rsidP="001450CD">
      <w:pPr>
        <w:spacing w:after="120" w:line="240" w:lineRule="auto"/>
        <w:jc w:val="both"/>
        <w:rPr>
          <w:rFonts w:ascii="Calibri" w:eastAsia="Calibri" w:hAnsi="Calibri" w:cs="Times New Roman"/>
          <w:b/>
          <w:sz w:val="24"/>
          <w:szCs w:val="24"/>
        </w:rPr>
      </w:pP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г/ Декларация за обстоятелствата по чл. 3 и чл. 4 от Закона за малките и средните предприятия 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(Приложение 4)</w:t>
      </w:r>
      <w:r w:rsidR="003B3A68" w:rsidRPr="001717CE">
        <w:rPr>
          <w:rFonts w:ascii="Calibri" w:eastAsia="Calibri" w:hAnsi="Calibri" w:cs="Times New Roman"/>
          <w:b/>
          <w:sz w:val="24"/>
          <w:szCs w:val="24"/>
        </w:rPr>
        <w:t xml:space="preserve"> </w:t>
      </w:r>
    </w:p>
    <w:p w14:paraId="7E254190" w14:textId="77777777" w:rsidR="00D22A0E" w:rsidRPr="001717CE" w:rsidRDefault="00D22A0E" w:rsidP="00D22A0E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д/ Дигитално подписан проект за научноизследователска и развойна дейност и/или на проучване за осъществимост според правилата на програма „Хоризонт 2020“ или програма „Хоризонт Европа“, придружен от сертификат „Печат за високи постижения“ </w:t>
      </w:r>
      <w:r w:rsidRPr="001717CE">
        <w:rPr>
          <w:rFonts w:ascii="Times New Roman" w:hAnsi="Times New Roman" w:cs="Times New Roman"/>
          <w:sz w:val="24"/>
          <w:szCs w:val="24"/>
        </w:rPr>
        <w:t>от Европейския иновационен съвет до 2023 г. вкл., в конкурсните сесии на програми „Хоризонт 2020“ и „Хоризонт Европа“</w:t>
      </w:r>
      <w:r w:rsidRPr="001717CE">
        <w:rPr>
          <w:rFonts w:ascii="Times New Roman" w:hAnsi="Times New Roman" w:cs="Times New Roman"/>
          <w:b/>
          <w:sz w:val="24"/>
          <w:szCs w:val="24"/>
        </w:rPr>
        <w:t xml:space="preserve"> на Европейската комисия, </w:t>
      </w:r>
      <w:r w:rsidRPr="001717CE">
        <w:rPr>
          <w:rFonts w:ascii="Times New Roman" w:hAnsi="Times New Roman" w:cs="Times New Roman"/>
          <w:sz w:val="24"/>
          <w:szCs w:val="24"/>
        </w:rPr>
        <w:t xml:space="preserve"> по отношение на който се кандидатства за финансиране по настоящата Покана за участие.</w:t>
      </w:r>
    </w:p>
    <w:p w14:paraId="76512227" w14:textId="77777777" w:rsidR="00D22A0E" w:rsidRPr="001717CE" w:rsidRDefault="00D22A0E" w:rsidP="00D22A0E">
      <w:p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b/>
          <w:sz w:val="24"/>
          <w:szCs w:val="24"/>
        </w:rPr>
        <w:t>е/ Оценителни листи, удостоверяващи извършената оценка на проекта по буква д/</w:t>
      </w:r>
      <w:r w:rsidRPr="001717CE">
        <w:rPr>
          <w:rFonts w:ascii="Times New Roman" w:hAnsi="Times New Roman" w:cs="Times New Roman"/>
          <w:sz w:val="24"/>
          <w:szCs w:val="24"/>
        </w:rPr>
        <w:t xml:space="preserve"> от експертите по процедурата на ЕК по „Хоризонт 2020“ и „Хоризонт Европа“, както следва:</w:t>
      </w:r>
    </w:p>
    <w:p w14:paraId="2198214A" w14:textId="77777777" w:rsidR="00D22A0E" w:rsidRPr="001717CE" w:rsidRDefault="00D22A0E" w:rsidP="00D22A0E">
      <w:pPr>
        <w:numPr>
          <w:ilvl w:val="0"/>
          <w:numId w:val="22"/>
        </w:num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>За проекти, подавани по програма „Хоризонт 2020“:</w:t>
      </w:r>
    </w:p>
    <w:p w14:paraId="6441D5BE" w14:textId="77777777" w:rsidR="00D22A0E" w:rsidRPr="001717CE" w:rsidRDefault="00D22A0E" w:rsidP="00D22A0E">
      <w:pPr>
        <w:spacing w:after="360" w:line="240" w:lineRule="auto"/>
        <w:ind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>- Оценка на проектното предложение  (</w:t>
      </w:r>
      <w:r w:rsidRPr="005B3185">
        <w:rPr>
          <w:rFonts w:ascii="Times New Roman" w:hAnsi="Times New Roman" w:cs="Times New Roman"/>
          <w:sz w:val="24"/>
          <w:szCs w:val="24"/>
        </w:rPr>
        <w:t>Evaluation Summary Report</w:t>
      </w:r>
      <w:r w:rsidRPr="001717CE">
        <w:rPr>
          <w:rFonts w:ascii="Times New Roman" w:hAnsi="Times New Roman" w:cs="Times New Roman"/>
          <w:sz w:val="24"/>
          <w:szCs w:val="24"/>
        </w:rPr>
        <w:t>)</w:t>
      </w:r>
    </w:p>
    <w:p w14:paraId="4CB1CD43" w14:textId="77777777" w:rsidR="00D22A0E" w:rsidRPr="00CA2CC5" w:rsidRDefault="00D22A0E" w:rsidP="00D22A0E">
      <w:pPr>
        <w:numPr>
          <w:ilvl w:val="0"/>
          <w:numId w:val="22"/>
        </w:num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A2CC5">
        <w:rPr>
          <w:rFonts w:ascii="Times New Roman" w:hAnsi="Times New Roman" w:cs="Times New Roman"/>
          <w:sz w:val="24"/>
          <w:szCs w:val="24"/>
        </w:rPr>
        <w:t>За проекти, подавани по програма „Хоризонт Европа“:</w:t>
      </w:r>
    </w:p>
    <w:p w14:paraId="5C1C6B1D" w14:textId="77777777" w:rsidR="00D22A0E" w:rsidRPr="001717CE" w:rsidRDefault="00D22A0E" w:rsidP="00D22A0E">
      <w:pPr>
        <w:spacing w:after="360" w:line="240" w:lineRule="auto"/>
        <w:ind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A2CC5">
        <w:rPr>
          <w:rFonts w:ascii="Times New Roman" w:hAnsi="Times New Roman" w:cs="Times New Roman"/>
          <w:sz w:val="24"/>
          <w:szCs w:val="24"/>
        </w:rPr>
        <w:t xml:space="preserve">- Оценка на проектното предложение на първа фаза </w:t>
      </w:r>
      <w:r w:rsidRPr="005B3185">
        <w:rPr>
          <w:rFonts w:ascii="Times New Roman" w:hAnsi="Times New Roman" w:cs="Times New Roman"/>
          <w:sz w:val="24"/>
          <w:szCs w:val="24"/>
        </w:rPr>
        <w:t>(STEP 1 Evaluation Results);</w:t>
      </w:r>
      <w:r w:rsidRPr="001717C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9462754" w14:textId="77777777" w:rsidR="00D22A0E" w:rsidRPr="005B3185" w:rsidRDefault="00D22A0E" w:rsidP="00D22A0E">
      <w:pPr>
        <w:spacing w:after="360" w:line="240" w:lineRule="auto"/>
        <w:ind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 xml:space="preserve">- Оценка на проектното предложение на втора фаза  </w:t>
      </w:r>
      <w:r w:rsidRPr="005B3185">
        <w:rPr>
          <w:rFonts w:ascii="Times New Roman" w:hAnsi="Times New Roman" w:cs="Times New Roman"/>
          <w:sz w:val="24"/>
          <w:szCs w:val="24"/>
        </w:rPr>
        <w:t>(STEP 2 Evaluation Results)</w:t>
      </w:r>
      <w:r w:rsidRPr="001717CE">
        <w:rPr>
          <w:rFonts w:ascii="Times New Roman" w:hAnsi="Times New Roman" w:cs="Times New Roman"/>
          <w:sz w:val="24"/>
          <w:szCs w:val="24"/>
        </w:rPr>
        <w:t>.</w:t>
      </w:r>
    </w:p>
    <w:p w14:paraId="235F9BA8" w14:textId="77777777" w:rsidR="00D22A0E" w:rsidRPr="001717CE" w:rsidRDefault="00D22A0E" w:rsidP="00D22A0E">
      <w:p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25E34337" w14:textId="77777777" w:rsidR="00D22A0E" w:rsidRPr="001717CE" w:rsidRDefault="00D22A0E" w:rsidP="00D22A0E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2CC5">
        <w:rPr>
          <w:rFonts w:ascii="Times New Roman" w:hAnsi="Times New Roman" w:cs="Times New Roman"/>
          <w:b/>
          <w:sz w:val="24"/>
          <w:szCs w:val="24"/>
        </w:rPr>
        <w:t>ж/ Справки за обобщените параметри на предприятието, което подава Декларация за обстоятелствата по чл. 3 и чл. 4 на ЗМСП (Приложение 4.2), изготвени въз основа на данните на предприятието за последните 2 (две) приключени финансови години към датата на деклариране</w:t>
      </w:r>
      <w:r w:rsidRPr="001717CE">
        <w:rPr>
          <w:rFonts w:ascii="Times New Roman" w:hAnsi="Times New Roman" w:cs="Times New Roman"/>
          <w:sz w:val="24"/>
          <w:szCs w:val="24"/>
        </w:rPr>
        <w:t>. В Справките следва да бъдат отразени годините, за които се отнасят вписаните данни.</w:t>
      </w:r>
    </w:p>
    <w:p w14:paraId="1A965DE3" w14:textId="77777777" w:rsidR="00D22A0E" w:rsidRPr="001717CE" w:rsidRDefault="00D22A0E" w:rsidP="00D22A0E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 xml:space="preserve">В случай че данните в представените справки за последните две приключени финансови години не потвърждават статуса на микро, малко или средно предприятие, се представят и справки за предходните две последователни финансови години, в които предприятието запазва своите параметри по чл. 3 от ЗМСП без промяна. </w:t>
      </w:r>
    </w:p>
    <w:p w14:paraId="159C9D31" w14:textId="77777777" w:rsidR="00D22A0E" w:rsidRPr="001717CE" w:rsidRDefault="00D22A0E" w:rsidP="00D22A0E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 xml:space="preserve">Справките не се изискват за независими предприятия по смисъла на чл. 4, ал. 2 и ал. 4 от ЗМСП. </w:t>
      </w:r>
    </w:p>
    <w:p w14:paraId="34471E78" w14:textId="77777777" w:rsidR="00D22A0E" w:rsidRPr="001717CE" w:rsidRDefault="00D22A0E" w:rsidP="00D22A0E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b/>
          <w:bCs/>
          <w:sz w:val="24"/>
          <w:szCs w:val="24"/>
        </w:rPr>
        <w:t>з/ Разяснения в свободен текст относно наличие/липса на свързаност</w:t>
      </w:r>
      <w:r w:rsidRPr="001717CE">
        <w:rPr>
          <w:rFonts w:ascii="Times New Roman" w:hAnsi="Times New Roman" w:cs="Times New Roman"/>
          <w:sz w:val="24"/>
          <w:szCs w:val="24"/>
        </w:rPr>
        <w:t xml:space="preserve"> в случаите, когато физическите лица, притежаващи повече от 50% от капитала на кандидата или от капитала на свързаните предприятия и предприятията партньори (самостоятелно или с група от физически лица, които действат съвместно) имат и участие в капитала на трети юридически лица, извършващи своята дейност или част от нея на същия съответен пазар или вертикално свързани пазари, и биха могли да осъществяват някое от отношенията по чл. 4, ал. 8 от ЗМСП (ако е приложимо). Разясненията обхващат период, за който са посочени данните по буква ж/. </w:t>
      </w:r>
    </w:p>
    <w:p w14:paraId="2768A7E1" w14:textId="77777777" w:rsidR="00D22A0E" w:rsidRPr="001717CE" w:rsidRDefault="00D22A0E" w:rsidP="00D22A0E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>Разяснението се подписва с валиден КЕП от представляващия кандидата (вписан в ТР и регистъра на ЮЛНЦ). В случай че кандидатът се представлява само заедно от две или повече лица, разяснението следва да се подпише с валиден КЕП от всички лица, представляващи кандидата и вписани като такива в ТР и Регистъра на ЮЛНЦ.</w:t>
      </w:r>
    </w:p>
    <w:p w14:paraId="74FD24BF" w14:textId="77777777" w:rsidR="00D22A0E" w:rsidRPr="001717CE" w:rsidRDefault="00D22A0E" w:rsidP="00D22A0E">
      <w:p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b/>
          <w:sz w:val="24"/>
          <w:szCs w:val="24"/>
        </w:rPr>
        <w:t>и/ Документи, относими и отразяващи разпределението на капитала</w:t>
      </w:r>
      <w:r w:rsidRPr="001717CE">
        <w:rPr>
          <w:rFonts w:ascii="Times New Roman" w:hAnsi="Times New Roman" w:cs="Times New Roman"/>
          <w:sz w:val="24"/>
          <w:szCs w:val="24"/>
        </w:rPr>
        <w:t xml:space="preserve"> за периода, за който се декларират данни в Декларацията за обстоятелствата по чл. 3 и чл. 4 от Закона за малките и средните предприятия:</w:t>
      </w:r>
    </w:p>
    <w:p w14:paraId="2E77B491" w14:textId="77777777" w:rsidR="00D22A0E" w:rsidRPr="001717CE" w:rsidRDefault="00D22A0E" w:rsidP="00D22A0E">
      <w:pPr>
        <w:spacing w:after="36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lastRenderedPageBreak/>
        <w:t>- Справка за разпределение капитала на дружеството – приложимо за акционерните дружества.</w:t>
      </w:r>
    </w:p>
    <w:p w14:paraId="4156D7D9" w14:textId="77777777" w:rsidR="00D22A0E" w:rsidRPr="001717CE" w:rsidRDefault="00D22A0E" w:rsidP="00D22A0E">
      <w:pPr>
        <w:spacing w:after="36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>- Книга за акционерите - приложимо за акционерните дружества с поименни акции;</w:t>
      </w:r>
    </w:p>
    <w:p w14:paraId="3BA36A03" w14:textId="77777777" w:rsidR="00D22A0E" w:rsidRPr="001717CE" w:rsidRDefault="00D22A0E" w:rsidP="00D22A0E">
      <w:pPr>
        <w:spacing w:after="36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>- Дружествен договор - приложимо за дружествата с ограничена отговорност, едноличните дружества с ограничена отговорност (учредителен акт), събирателните дружества и командитните дружества;</w:t>
      </w:r>
    </w:p>
    <w:p w14:paraId="0726C830" w14:textId="77777777" w:rsidR="00D22A0E" w:rsidRPr="001717CE" w:rsidRDefault="00D22A0E" w:rsidP="00D22A0E">
      <w:pPr>
        <w:spacing w:after="36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>- Книга за акционерите и устав - приложимо за командитните дружества с акции;</w:t>
      </w:r>
    </w:p>
    <w:p w14:paraId="75DA9DC5" w14:textId="77777777" w:rsidR="00D22A0E" w:rsidRPr="001717CE" w:rsidRDefault="00D22A0E" w:rsidP="00D22A0E">
      <w:pPr>
        <w:spacing w:after="36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 xml:space="preserve">- Устав - приложимо за сдруженията. </w:t>
      </w:r>
    </w:p>
    <w:p w14:paraId="5EE38194" w14:textId="77777777" w:rsidR="00D22A0E" w:rsidRPr="001717CE" w:rsidRDefault="00D22A0E" w:rsidP="00D22A0E">
      <w:p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 xml:space="preserve">В случай че кандидатът е в отношения на свързаност и/или партньорство с трети предприятия, то (при условията на чл. 23, ал. 6 от Закона за търговския регистър и регистъра на ЮЛНЦ) следва да се представят документи по настоящата точка и за тези предприятия. За предприятията, с които кандидатите са в отношения на свързаност и/или партньорство и установени в държава, различна от Р. България, то изискуемите по настоящата точка документи се представят като еквивалентни на гореизброените и издавани съобразно съответното законодателство на държавата, в която предприятията са установени. </w:t>
      </w:r>
    </w:p>
    <w:p w14:paraId="58EF0413" w14:textId="77777777" w:rsidR="00D22A0E" w:rsidRPr="001717CE" w:rsidRDefault="00D22A0E" w:rsidP="00D22A0E">
      <w:p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>Документ, чийто оригинал е на чужд език, се представя и в превод на български език.</w:t>
      </w:r>
    </w:p>
    <w:p w14:paraId="647C29A9" w14:textId="77777777" w:rsidR="00D22A0E" w:rsidRPr="001717CE" w:rsidRDefault="00D22A0E" w:rsidP="00D22A0E">
      <w:p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0A5733A8" w14:textId="77777777" w:rsidR="00D22A0E" w:rsidRPr="001717CE" w:rsidRDefault="00D22A0E" w:rsidP="00D22A0E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b/>
          <w:sz w:val="24"/>
          <w:szCs w:val="24"/>
        </w:rPr>
        <w:t>й/ Отчет за приходите и разходите, Счетоводен баланс и Отчет за заетите лица, средствата за работна заплата и други разходи за труд</w:t>
      </w:r>
      <w:r w:rsidRPr="001717CE">
        <w:rPr>
          <w:rFonts w:ascii="Times New Roman" w:hAnsi="Times New Roman" w:cs="Times New Roman"/>
          <w:sz w:val="24"/>
          <w:szCs w:val="24"/>
        </w:rPr>
        <w:t>, във формат идентичен на този, в който са подадени към Националния статистически институт (НСИ) (ако е приложимо), за всички свързани предприятия и предприятия-партньори за последните 2 (две) приключени/последователни финансови години.</w:t>
      </w:r>
    </w:p>
    <w:p w14:paraId="4E655FCA" w14:textId="77777777" w:rsidR="00D22A0E" w:rsidRPr="001717CE" w:rsidRDefault="00D22A0E" w:rsidP="00D22A0E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 xml:space="preserve">В случай че кандидатът е посочил наличие на свързани предприятия и предприятия-партньори в Справките за обобщените параметри на предприятието, което подава Декларация за обстоятелствата по чл. 3 и чл. 4 на Закона за малките и средните предприятия (ЗМСП), то трябва да представи и документи по буква й/ за всички свързани предприятия и предприятия-партньори за последните 2 (две) приключени/последователни финансови години във формат идентичен на този, в който са подадени към Националния статистически институт (НСИ). В случай че данните от представените отчети не потвърждават статуса на микро, малко или средно предприятие, се представят и отчети за предходните две последователни финансови години, в които предприятието запазва своите параметри по чл. 3 от ЗМСП без промяна. </w:t>
      </w:r>
    </w:p>
    <w:p w14:paraId="2218A539" w14:textId="77777777" w:rsidR="00D22A0E" w:rsidRPr="001717CE" w:rsidRDefault="00D22A0E" w:rsidP="00D22A0E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>При установяване на свързани предприятия и/или предприятия-партньори, които не са посочени в Справките за обобщените параметри на предприятието, от кандидата (при условията на чл. 23, ал. 6 от Закона за търговския регистър и регистъра на ЮЛНЦ) може да бъде изискано да представи и Отчет за приходите и разходите, Счетоводен баланс и Отчет за заетите лица, средствата за работна заплата и други разходи за труд, във формат идентичен на този, в който са подадени към Националния статистически институт (НСИ), за тези предприятия за последните 2 (две) приключени/последователни финансови години, а при необходимост и за предходни финансови години до достигане на две последователни финансови години, в които кандидатът запазва своите параметри по чл. 3 от ЗМСП без промяна.</w:t>
      </w:r>
    </w:p>
    <w:p w14:paraId="26873135" w14:textId="77777777" w:rsidR="00D22A0E" w:rsidRPr="001717CE" w:rsidRDefault="00D22A0E" w:rsidP="00D22A0E">
      <w:p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lastRenderedPageBreak/>
        <w:t xml:space="preserve">Посочените документи или еквивалентни на тях, съобразно законодателството на съответната държава, се представят за всички предприятия независимо от мястото, на което са установени. </w:t>
      </w:r>
    </w:p>
    <w:p w14:paraId="2B778C41" w14:textId="77777777" w:rsidR="00D22A0E" w:rsidRPr="001717CE" w:rsidRDefault="00D22A0E" w:rsidP="00D22A0E">
      <w:p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>Документ, чийто оригинал е на чужд език, се представя и в превод на български език.</w:t>
      </w:r>
    </w:p>
    <w:p w14:paraId="244C76D3" w14:textId="77777777" w:rsidR="00D22A0E" w:rsidRPr="001717CE" w:rsidRDefault="00D22A0E" w:rsidP="00D22A0E">
      <w:p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247754FF" w14:textId="77777777" w:rsidR="00D22A0E" w:rsidRPr="001717CE" w:rsidRDefault="00D22A0E" w:rsidP="00D22A0E">
      <w:p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b/>
          <w:sz w:val="24"/>
          <w:szCs w:val="24"/>
        </w:rPr>
        <w:t>к/ Консолидирани Отчет за приходите и разходите и Счетоводен баланс</w:t>
      </w:r>
      <w:r w:rsidRPr="001717CE">
        <w:rPr>
          <w:rFonts w:ascii="Times New Roman" w:hAnsi="Times New Roman" w:cs="Times New Roman"/>
          <w:sz w:val="24"/>
          <w:szCs w:val="24"/>
        </w:rPr>
        <w:t xml:space="preserve"> (ако е приложимо), за последните 2 (две) приключени/последователни финансови години, в които предприятието запазва своите параметри по чл. 3 от ЗМСП без промяна.</w:t>
      </w:r>
    </w:p>
    <w:p w14:paraId="11047409" w14:textId="77777777" w:rsidR="00D22A0E" w:rsidRPr="001717CE" w:rsidRDefault="00D22A0E" w:rsidP="00D22A0E">
      <w:p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>Документите се представят в случай че кандидатът съставя консолидиран финансов отчет или е включен чрез консолидиране в консолидирания финансов отчет на друго предприятие.</w:t>
      </w:r>
    </w:p>
    <w:p w14:paraId="72E435FD" w14:textId="77777777" w:rsidR="00D22A0E" w:rsidRPr="001717CE" w:rsidRDefault="00D22A0E" w:rsidP="00D22A0E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>Документ, чийто оригинал е на чужд език, се представя и в превод на български език.</w:t>
      </w:r>
    </w:p>
    <w:p w14:paraId="37F81802" w14:textId="77777777" w:rsidR="00D22A0E" w:rsidRPr="001717CE" w:rsidRDefault="00D22A0E" w:rsidP="00D22A0E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b/>
          <w:sz w:val="24"/>
          <w:szCs w:val="24"/>
        </w:rPr>
        <w:t>л/ Документи, удостоверяващи актуалното състояние и реалните собственици на съответното предприятие</w:t>
      </w:r>
      <w:r w:rsidRPr="001717CE">
        <w:rPr>
          <w:rFonts w:ascii="Times New Roman" w:hAnsi="Times New Roman" w:cs="Times New Roman"/>
          <w:sz w:val="24"/>
          <w:szCs w:val="24"/>
        </w:rPr>
        <w:t xml:space="preserve"> (ако е приложимо), в случай че някое от свързаните предприятия или предприятията – партньори е чуждестранно лице.</w:t>
      </w:r>
    </w:p>
    <w:p w14:paraId="43BDCA2F" w14:textId="77777777" w:rsidR="00D22A0E" w:rsidRPr="001717CE" w:rsidRDefault="00D22A0E" w:rsidP="00D22A0E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>Документ, чийто оригинал е на чужд език, се представя и в превод на български език.</w:t>
      </w:r>
    </w:p>
    <w:p w14:paraId="63025586" w14:textId="77777777" w:rsidR="00D22A0E" w:rsidRPr="001717CE" w:rsidRDefault="00D22A0E" w:rsidP="00D22A0E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b/>
          <w:sz w:val="24"/>
          <w:szCs w:val="24"/>
        </w:rPr>
        <w:t>м/ Справка-извлечение за последната приключила финансова година от счетоводните сметки на кандидата</w:t>
      </w:r>
      <w:r w:rsidRPr="001717CE">
        <w:rPr>
          <w:rFonts w:ascii="Times New Roman" w:hAnsi="Times New Roman" w:cs="Times New Roman"/>
          <w:sz w:val="24"/>
          <w:szCs w:val="24"/>
        </w:rPr>
        <w:t xml:space="preserve"> по индивидуалния сметкоплан, утвърден от ръководството на предприятието, отчитащи приходите от дейността в т.ч., отчитащи нетните приходи от продажби, включително и приходите от финансирания и субсидии от държавата, както и отсрочени и разсрочени публични вземания.</w:t>
      </w:r>
    </w:p>
    <w:p w14:paraId="6B97D775" w14:textId="77777777" w:rsidR="00D22A0E" w:rsidRPr="001717CE" w:rsidRDefault="00D22A0E" w:rsidP="00D22A0E">
      <w:p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b/>
          <w:sz w:val="24"/>
          <w:szCs w:val="24"/>
        </w:rPr>
        <w:t>н/ Счетоводен баланс за последната приключена финансова година по отношение на предприятията, с които кандидатът формира група</w:t>
      </w:r>
      <w:r w:rsidRPr="001717CE">
        <w:rPr>
          <w:rFonts w:ascii="Times New Roman" w:hAnsi="Times New Roman" w:cs="Times New Roman"/>
          <w:sz w:val="24"/>
          <w:szCs w:val="24"/>
        </w:rPr>
        <w:t xml:space="preserve"> (ако е приложимо).</w:t>
      </w:r>
    </w:p>
    <w:p w14:paraId="3B31A548" w14:textId="77777777" w:rsidR="00D22A0E" w:rsidRPr="001717CE" w:rsidRDefault="00D22A0E" w:rsidP="00D22A0E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sz w:val="24"/>
          <w:szCs w:val="24"/>
        </w:rPr>
        <w:t>Документите не следва да се представят, в случай че същите са оповестени в ТР и регистър на ЮЛНЦ.</w:t>
      </w:r>
    </w:p>
    <w:p w14:paraId="06C5595D" w14:textId="77777777" w:rsidR="00DA0333" w:rsidRPr="005B3185" w:rsidRDefault="00D22A0E" w:rsidP="00DA0333">
      <w:p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717CE">
        <w:rPr>
          <w:rFonts w:ascii="Times New Roman" w:hAnsi="Times New Roman" w:cs="Times New Roman"/>
          <w:b/>
          <w:sz w:val="24"/>
          <w:szCs w:val="24"/>
        </w:rPr>
        <w:t xml:space="preserve">о/ </w:t>
      </w:r>
      <w:r w:rsidR="00DA0333" w:rsidRPr="00DA0333">
        <w:rPr>
          <w:rFonts w:ascii="Times New Roman" w:hAnsi="Times New Roman" w:cs="Times New Roman"/>
          <w:b/>
          <w:sz w:val="24"/>
          <w:szCs w:val="24"/>
        </w:rPr>
        <w:t>Свидетелство за съдимост на лица-чуждестранни граждани</w:t>
      </w:r>
      <w:r w:rsidR="00DA0333" w:rsidRPr="005B3185">
        <w:rPr>
          <w:rFonts w:ascii="Times New Roman" w:hAnsi="Times New Roman" w:cs="Times New Roman"/>
          <w:sz w:val="24"/>
          <w:szCs w:val="24"/>
        </w:rPr>
        <w:t>, които са официални представляващи на кандидата и са вписани като такива в ТР и регистъра на ЮЛНЦ, независимо от това дали представляват заедно и/или поотделно, и/или по друг начин, представено в срока си на валидност, а при липса на посочен такъв, в срок до 6 месеца от датата на издаването му (ако е приложимо).</w:t>
      </w:r>
    </w:p>
    <w:p w14:paraId="5C020B71" w14:textId="77777777" w:rsidR="00DA0333" w:rsidRPr="005B3185" w:rsidRDefault="00DA0333" w:rsidP="00DA0333">
      <w:p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557DD2E7" w14:textId="77777777" w:rsidR="00DA0333" w:rsidRPr="005B3185" w:rsidRDefault="00DA0333" w:rsidP="00DA0333">
      <w:pPr>
        <w:spacing w:after="36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21666">
        <w:rPr>
          <w:rFonts w:ascii="Times New Roman" w:hAnsi="Times New Roman" w:cs="Times New Roman"/>
          <w:b/>
          <w:sz w:val="24"/>
          <w:szCs w:val="24"/>
        </w:rPr>
        <w:t>ВАЖНО:</w:t>
      </w:r>
      <w:r w:rsidRPr="005B3185">
        <w:rPr>
          <w:rFonts w:ascii="Times New Roman" w:hAnsi="Times New Roman" w:cs="Times New Roman"/>
          <w:sz w:val="24"/>
          <w:szCs w:val="24"/>
        </w:rPr>
        <w:t xml:space="preserve"> Свидетелството за съдимост,  издадено от чуждестранен орган  се представя в срока си на валидност, а при липса на посочен такъв, в срок до 6 месеца от датата на издаването му, и заверено в съответствие с приложимия регулаторен режим. Когато в съответната чужда държава свидетелство за съдимост или еквивалентен документ не се издава, горепосоченото лице следва да представи декларация, съгласно законодателството на държавата, в която е установено.</w:t>
      </w:r>
    </w:p>
    <w:p w14:paraId="4F989896" w14:textId="77777777" w:rsidR="00D22A0E" w:rsidRPr="001717CE" w:rsidRDefault="00D22A0E" w:rsidP="00DA0333">
      <w:pPr>
        <w:spacing w:after="36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</w:p>
    <w:p w14:paraId="42C065E4" w14:textId="72C042A7" w:rsidR="005D72D1" w:rsidRPr="001717CE" w:rsidRDefault="009239AA" w:rsidP="00895509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ВАЖНО:</w:t>
      </w:r>
      <w:r w:rsidR="009C3F85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Кандидатът прикачва в </w:t>
      </w:r>
      <w:r w:rsidR="005F27F2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раздел</w:t>
      </w:r>
      <w:r w:rsidR="009C3F85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1</w:t>
      </w:r>
      <w:r w:rsidR="00D22A0E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1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C67491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от Формуляра 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всички документи</w:t>
      </w:r>
      <w:r w:rsidR="00E001CC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,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приложими за него. Документите се прикачват във вида, описан в т. 2</w:t>
      </w:r>
      <w:r w:rsidR="00C67491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1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</w:t>
      </w:r>
      <w:r w:rsidR="006C5093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Поканата за участие</w:t>
      </w:r>
      <w:r w:rsidR="00E001CC" w:rsidRPr="001717CE">
        <w:t>.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 настоящата процедура е възприет подход документите, които трябва да са подписани, да се попълват, подписват и датират на хартиен носител, след това сканират 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lastRenderedPageBreak/>
        <w:t>и прикачват в</w:t>
      </w:r>
      <w:r w:rsidR="00E001CC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993018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ИСМ (</w:t>
      </w:r>
      <w:r w:rsidR="00E001CC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ИСУН 2020</w:t>
      </w:r>
      <w:r w:rsidR="00993018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, раздел НПВУ)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като е допустимо</w:t>
      </w:r>
      <w:r w:rsidRPr="005B318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и да бъдат подписани с</w:t>
      </w:r>
      <w:r w:rsidR="005F79AC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валиден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КЕП и прикачени в </w:t>
      </w:r>
      <w:r w:rsidR="00993018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ИСМ (</w:t>
      </w:r>
      <w:r w:rsidR="00993018" w:rsidRPr="00CA2CC5">
        <w:rPr>
          <w:rFonts w:ascii="Times New Roman" w:eastAsia="Times New Roman" w:hAnsi="Times New Roman" w:cs="Times New Roman"/>
          <w:sz w:val="24"/>
          <w:szCs w:val="20"/>
          <w:lang w:eastAsia="en-GB"/>
        </w:rPr>
        <w:t>ИСУН 2020, раздел НПВУ)</w:t>
      </w:r>
      <w:r w:rsidRPr="00CA2CC5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  <w:r w:rsidR="00BB2CDD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</w:p>
    <w:p w14:paraId="75974757" w14:textId="0BF9BA92" w:rsidR="009239AA" w:rsidRPr="001717CE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1717CE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: </w:t>
      </w:r>
      <w:r w:rsidR="00E93836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Предложението за изпълнение на инвестиция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подава електронно чрез </w:t>
      </w:r>
      <w:r w:rsidR="00E93836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ИСМ (ИСУН 2020, раздел НПВУ)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, като се подписва с валиден КЕП от</w:t>
      </w:r>
      <w:r w:rsidR="00166BC5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лице, което е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66BC5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официален представляващ на кандидата и е вписан като такъв в ТР и Регистъра на ЮЛНЦ, 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или упълномощено от него лице. В случаите, когато кандидатът се представлява </w:t>
      </w:r>
      <w:r w:rsidR="00361ADC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само </w:t>
      </w:r>
      <w:r w:rsidRPr="001717CE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заедно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няколко лица, предложение</w:t>
      </w:r>
      <w:r w:rsidR="008923B0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то за изпълнение на инвестиция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подписва от всяко от тях при подаването.</w:t>
      </w:r>
    </w:p>
    <w:p w14:paraId="780A1DD4" w14:textId="5704C3B1" w:rsidR="003C7E32" w:rsidRPr="001717CE" w:rsidRDefault="009F60BC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случай че </w:t>
      </w:r>
      <w:r w:rsidR="008923B0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предложението за изпълнение на инвестиция </w:t>
      </w:r>
      <w:r w:rsidR="00D3250B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ще бъде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 подписан</w:t>
      </w:r>
      <w:r w:rsidR="00D3250B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о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 КЕП с автор физ</w:t>
      </w:r>
      <w:r w:rsidR="006E2CA5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ическо лице и титуляр на подпис на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юридическо лице, в пълномощното следва да е упълномощено съответното юридическо лице, титуляр на КЕП, чрез физическото лице автор на КЕП, да подаде </w:t>
      </w:r>
      <w:r w:rsidR="00626DC3"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предложението за изпълнение на инвестиция </w:t>
      </w:r>
      <w:r w:rsidRPr="001717CE">
        <w:rPr>
          <w:rFonts w:ascii="Times New Roman" w:eastAsia="Times New Roman" w:hAnsi="Times New Roman" w:cs="Times New Roman"/>
          <w:sz w:val="24"/>
          <w:szCs w:val="20"/>
          <w:lang w:eastAsia="en-GB"/>
        </w:rPr>
        <w:t>по процедурата с КЕП.</w:t>
      </w:r>
    </w:p>
    <w:p w14:paraId="4798DD59" w14:textId="77777777" w:rsidR="00565DE7" w:rsidRPr="001717CE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 като попълните всички полета</w:t>
      </w:r>
      <w:r w:rsidR="00AF4D92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на Формуляра за кандидатстване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можете да г</w:t>
      </w:r>
      <w:r w:rsidR="00AF4D92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 проверите за допуснати грешки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като използвате бутон „Провери формуляра за грешки“, който се визуализира в долната средна част на екрана.</w:t>
      </w:r>
    </w:p>
    <w:p w14:paraId="4E708C34" w14:textId="77777777" w:rsidR="00565DE7" w:rsidRPr="001717CE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Системата ще провери формуляра и ще визуал</w:t>
      </w:r>
      <w:r w:rsidR="00AF4D92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изира допуснатите от Вас грешки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при неговото попълване.</w:t>
      </w:r>
    </w:p>
    <w:p w14:paraId="4EBF7DCF" w14:textId="01EF06BC" w:rsidR="00565DE7" w:rsidRPr="001717CE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Трябва да се върнете във всички полета на формуляра, в които </w:t>
      </w:r>
      <w:r w:rsidR="00626DC3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ИСМ (ИСУН 2020, раздел НПВУ) 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 идентифицирал грешка и да я отстраните. Всяко поле, в което има допусната грешка, от съответната секция от Формуляра</w:t>
      </w:r>
      <w:r w:rsidR="00AF4D92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се оцветява в „червена рамка“.</w:t>
      </w:r>
    </w:p>
    <w:p w14:paraId="234A3CA7" w14:textId="020D423B" w:rsidR="00565DE7" w:rsidRPr="001717CE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Моля, имайте предвид, че ако не отстраните допуснатите грешки, системата няма да Ви разреши да подадете </w:t>
      </w:r>
      <w:r w:rsidR="0056380F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предложението си за изпълнение на инвестиция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!</w:t>
      </w:r>
    </w:p>
    <w:p w14:paraId="3034ABEE" w14:textId="5ECC0374" w:rsidR="00DA5FD7" w:rsidRPr="005B3185" w:rsidRDefault="00DA5FD7" w:rsidP="0039020C">
      <w:pP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</w:p>
    <w:p w14:paraId="59FD9F58" w14:textId="618FD914" w:rsidR="009239AA" w:rsidRPr="001717CE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 ДА ПОДАДЕТЕ СВОЕТО ПРЕДЛОЖЕНИЕ</w:t>
      </w:r>
      <w:r w:rsidR="00617BA3" w:rsidRPr="00CA2CC5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ЗА ИЗПЪЛНЕНИЕ НА ИНВЕСТИЦИЯ</w:t>
      </w:r>
      <w:r w:rsidRPr="00CA2CC5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СЛЕДВАЙТЕ СЛЕДНИТЕ СТЪПКИ</w:t>
      </w:r>
      <w:r w:rsidRPr="005B3185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:</w:t>
      </w:r>
    </w:p>
    <w:p w14:paraId="71D6D50C" w14:textId="77777777" w:rsidR="009239AA" w:rsidRPr="00CA2CC5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A2CC5">
        <w:rPr>
          <w:rFonts w:ascii="Times New Roman" w:eastAsia="SimSun" w:hAnsi="Times New Roman"/>
          <w:color w:val="FF0000"/>
          <w:sz w:val="24"/>
          <w:szCs w:val="24"/>
          <w:lang w:eastAsia="zh-CN"/>
        </w:rPr>
        <w:t>1. Затворете всички отворени интернет браузъри.</w:t>
      </w:r>
    </w:p>
    <w:p w14:paraId="59B824A5" w14:textId="5D607727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>2. Изтрийте всички файлове, свързани с опити за подписване на предложение</w:t>
      </w:r>
      <w:r w:rsidR="00593D5B"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>то</w:t>
      </w: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</w:p>
    <w:p w14:paraId="0862AE61" w14:textId="77777777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3. Отворете Вашия интернет браузър. </w:t>
      </w:r>
    </w:p>
    <w:p w14:paraId="4CC869F2" w14:textId="0184151B" w:rsidR="009239AA" w:rsidRPr="00CA2CC5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4. Заредете страницата на </w:t>
      </w:r>
      <w:r w:rsidR="0056380F"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ИСМ (ИСУН 2020, раздел НПВУ) </w:t>
      </w: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- </w:t>
      </w:r>
      <w:hyperlink r:id="rId32" w:history="1">
        <w:r w:rsidR="0056380F" w:rsidRPr="001717CE">
          <w:rPr>
            <w:rStyle w:val="Hyperlink"/>
            <w:rFonts w:ascii="Times New Roman" w:eastAsia="SimSun" w:hAnsi="Times New Roman"/>
            <w:sz w:val="24"/>
            <w:szCs w:val="24"/>
            <w:lang w:eastAsia="zh-CN"/>
          </w:rPr>
          <w:t>https://eumis2020.government.bg/bg/s/800c457d-e8be-4421-8ed9-9e78d0a75c39/Procedure/Active</w:t>
        </w:r>
      </w:hyperlink>
      <w:r w:rsidR="0056380F"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  </w:t>
      </w:r>
    </w:p>
    <w:p w14:paraId="3F955749" w14:textId="77777777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5. Влезте в системата с Вашето потребителско име и парола. </w:t>
      </w:r>
    </w:p>
    <w:p w14:paraId="5F425459" w14:textId="77777777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6. Изберете бутон „Подай предложение“. </w:t>
      </w:r>
    </w:p>
    <w:p w14:paraId="0EAAC974" w14:textId="77777777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 xml:space="preserve">7. Маркирайте, че сте съгласни по време на оценката комуникацията с Вас да се извършва посредством посочения от Вас в профила e-mail адрес и натиснете бутон „Продължи“, </w:t>
      </w:r>
    </w:p>
    <w:p w14:paraId="48FF28ED" w14:textId="5370E9E3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8. Изберете бутон „Избери </w:t>
      </w:r>
      <w:r w:rsidR="00E11446"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от приключени“. (Ако изготвеното</w:t>
      </w: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 w:rsidR="00E11446"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 за изпълнение на инвестиция</w:t>
      </w: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не е наличен във Вашия профил, в секция „Формуляри“, екран „Приключени“ следва да го заредите от външен файл избирайки бутон „Зареди от Външен файл“. </w:t>
      </w:r>
    </w:p>
    <w:p w14:paraId="7FD1F85E" w14:textId="3ED3AC62" w:rsidR="009239AA" w:rsidRPr="001717CE" w:rsidRDefault="00E11446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>9. Изберете желаното</w:t>
      </w:r>
      <w:r w:rsidR="009239AA"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 за изпълнение на инвестиция</w:t>
      </w:r>
      <w:r w:rsidR="009239AA"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и натиснете бутон „Подай предложение“.</w:t>
      </w:r>
    </w:p>
    <w:p w14:paraId="35321A0C" w14:textId="77777777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10. Системата проверява за наличието на грешки във формуляра за кандидатстване. </w:t>
      </w:r>
    </w:p>
    <w:p w14:paraId="5E1E076A" w14:textId="77777777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11. Натиснете бутон „Продължи“. </w:t>
      </w:r>
    </w:p>
    <w:p w14:paraId="410F4B2B" w14:textId="77777777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12. Изберете от стъпка 1 бутон „Изтегляне на проектно предложение“. </w:t>
      </w:r>
    </w:p>
    <w:p w14:paraId="02C38C6A" w14:textId="77777777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13. Запаметете сваления файл на Вашия компютър, на място където няма други файлове с разширение .isun. </w:t>
      </w:r>
    </w:p>
    <w:p w14:paraId="22EE5F2E" w14:textId="77777777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 Използвайки посочения от издателя на електронния подпис софтуер за подписване на файлове, подпишете сваления файл с разширение .isun. Файлът следва да бъде подписан с т.нар. отделена сигнатура (Detached signature), а разширението на генерирания файл следва да бъде .p7s. </w:t>
      </w:r>
    </w:p>
    <w:p w14:paraId="2DC622AF" w14:textId="7608515E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14.1. Потребителите на електронен подпис B-Trust е необходимо задължително да използват посочения от издателя софтуер Desktop Signer, като се избере тип на подписване PKCS 7 и се провери в Настройките на софтуера дали форматът на типа на електронния подпис/Signature type е Detached (p7s), нивото/Signature level да е Baseline_B  и Хеш алгоритъм/Hash algorithm </w:t>
      </w:r>
      <w:r w:rsidRPr="005B3185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- </w:t>
      </w: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5B3185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382670FE" w14:textId="77777777" w:rsidR="00570D30" w:rsidRPr="005B3185" w:rsidRDefault="00570D30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14:paraId="252D5C2F" w14:textId="30F68CFC" w:rsidR="009239AA" w:rsidRPr="005B3185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drawing>
          <wp:inline distT="0" distB="0" distL="0" distR="0" wp14:anchorId="2EFD0CF0" wp14:editId="3CE616C6">
            <wp:extent cx="5276850" cy="1181100"/>
            <wp:effectExtent l="0" t="0" r="0" b="0"/>
            <wp:docPr id="18" name="Picture 18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B67ED" w14:textId="77777777" w:rsidR="00570D30" w:rsidRPr="005B3185" w:rsidRDefault="00570D30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14:paraId="58362AEC" w14:textId="77777777" w:rsidR="009239AA" w:rsidRPr="00CA2CC5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</w:t>
      </w:r>
      <w:r w:rsidRPr="00CA2CC5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подписване „Комуникация с НАП“. Посочената схема генерира файл с разширение .p7s. </w:t>
      </w:r>
    </w:p>
    <w:p w14:paraId="31199440" w14:textId="77777777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15. Генерираният от софтуера файл с подпис с разширение .p7s обикновено е с размер между 3 КB и 9 КB. </w:t>
      </w:r>
    </w:p>
    <w:p w14:paraId="3D592009" w14:textId="77777777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 xml:space="preserve">16. Върнете се обратно в системата и в т. 3 „Заредете подписите“ натиснете бутон „Изберете файл“. </w:t>
      </w:r>
    </w:p>
    <w:p w14:paraId="1F2EC95F" w14:textId="77777777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17. Посочете генерирания от софтуера за подписване файл с разширение .p7s и го заредете в системата. </w:t>
      </w:r>
    </w:p>
    <w:p w14:paraId="60EFFBA8" w14:textId="39159201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18. При коректна работа системата ще Ви изведе информация за прикачения електронен подпис и можете да </w:t>
      </w:r>
      <w:r w:rsidR="00E11446"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пристъпите към подаване на Вашето </w:t>
      </w: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="00E11446"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за изпълнение на инвестиция </w:t>
      </w: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чрез избор на бутон „Подай проектното предложение“. </w:t>
      </w:r>
    </w:p>
    <w:p w14:paraId="71963412" w14:textId="4DFFBA3A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19. Ако при зареждане на файла с подпис системата ви изведе съобщение отново „Невалиден подпис или подписа/ите (файлове с разширение „.p7s“) не се отнасят за зареденото в системата и приключило </w:t>
      </w:r>
      <w:r w:rsidR="0092650D"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 за изпълнение на инвестиция</w:t>
      </w: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Моля, след изтриване на заредения файл изпълнете отново стъпките по-горе“, рестартирайте компютъра и повторете действията от т.2 на настоящото указание, спазвайки стриктно описаните действия.</w:t>
      </w:r>
    </w:p>
    <w:p w14:paraId="2A5880CA" w14:textId="4AD1F478" w:rsidR="009239AA" w:rsidRPr="00CA2CC5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20. Ако проблемът се възпроизвежда отново, моля да изпратите e-mail, описващ възникналото затруднение, на адрес </w:t>
      </w:r>
      <w:hyperlink r:id="rId34" w:history="1">
        <w:r w:rsidR="0052035E" w:rsidRPr="005B3185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en-GB"/>
          </w:rPr>
          <w:t>support2020@government.bg</w:t>
        </w:r>
      </w:hyperlink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</w:p>
    <w:p w14:paraId="20518EBD" w14:textId="14820A1F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при прикачване на подписа/ите с разширение „.p7s“, системата изведе съобщение „Невалиден подпис или подписа/ите (файлове с разширение „.p7s“) не се отнасят за зареденото в системата и п</w:t>
      </w:r>
      <w:r w:rsidR="00A26DE1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риключило проектно предложение“, м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оля, след изтриване на заредения файл</w:t>
      </w:r>
      <w:r w:rsidR="005D2ABF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отново стъпките (1-20), описани по-горе, за успешно подаване на подготвеното от Вас </w:t>
      </w:r>
      <w:r w:rsidR="0092650D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 за изпълнение на инвестиция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14:paraId="73DDBBD4" w14:textId="77777777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в процеса на отговор на въпрос от Оценителната комисия при прикачване на подписа/ите с разширение „.p7s“, системата изведе съобщение „Невалиден подпис.“, моля</w:t>
      </w:r>
      <w:r w:rsidR="005B54FD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следните</w:t>
      </w:r>
      <w:r w:rsidR="005B54FD"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стъпки </w:t>
      </w:r>
      <w:r w:rsidRPr="001717C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 успешно изпращане на подготвения от Вас отговор на въпрос от Оценителна комисия.</w:t>
      </w:r>
    </w:p>
    <w:p w14:paraId="1C7BA5AF" w14:textId="77777777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1. Затворете всички отворени интернет браузъри.</w:t>
      </w:r>
    </w:p>
    <w:p w14:paraId="4E8FF32E" w14:textId="0B8DD437" w:rsidR="009239AA" w:rsidRPr="005B3185" w:rsidRDefault="005B54FD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2. </w:t>
      </w:r>
      <w:r w:rsidR="009239AA"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Изтрийте всички файлове, свързани с опити за подписване на предложение</w:t>
      </w:r>
      <w:r w:rsidR="00593D5B" w:rsidRPr="001717C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то</w:t>
      </w:r>
      <w:r w:rsidR="009239AA"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14:paraId="037105EE" w14:textId="77777777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3. Отворете Вашият интернет браузър.</w:t>
      </w:r>
    </w:p>
    <w:p w14:paraId="1359D3B5" w14:textId="77777777" w:rsidR="00D43F2B" w:rsidRPr="00CA2CC5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4. </w:t>
      </w:r>
      <w:r w:rsidR="00D43F2B"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Заредете страницата на </w:t>
      </w:r>
      <w:r w:rsidR="00D43F2B" w:rsidRPr="00CA2CC5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ИСМ (ИСУН 2020, раздел НПВУ) - </w:t>
      </w:r>
      <w:hyperlink r:id="rId35" w:history="1">
        <w:r w:rsidR="00D43F2B" w:rsidRPr="00CA2CC5">
          <w:rPr>
            <w:rStyle w:val="Hyperlink"/>
            <w:rFonts w:ascii="Times New Roman" w:eastAsia="SimSun" w:hAnsi="Times New Roman"/>
            <w:sz w:val="24"/>
            <w:szCs w:val="24"/>
            <w:lang w:eastAsia="zh-CN"/>
          </w:rPr>
          <w:t>https://eumis2020.government.bg/bg/s/800c457d-e8be-4421-8ed9-9e78d0a75c39/Procedure/Active</w:t>
        </w:r>
      </w:hyperlink>
      <w:r w:rsidR="00D43F2B"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="00D43F2B" w:rsidRPr="00CA2CC5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  </w:t>
      </w:r>
    </w:p>
    <w:p w14:paraId="073E130A" w14:textId="16854FF9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5. Влезте в системата с Вашето потребителско име и парола.</w:t>
      </w:r>
    </w:p>
    <w:p w14:paraId="736D105D" w14:textId="77777777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6. При подаване на отговор на оценителна комисия е необходимо отговорът да бъде приключен.</w:t>
      </w:r>
    </w:p>
    <w:p w14:paraId="3A19C6A8" w14:textId="64C0011C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7. Изберете бутон „Върни отговор“ в предложение</w:t>
      </w:r>
      <w:r w:rsidR="00BA0149" w:rsidRPr="001717C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то</w:t>
      </w: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14:paraId="09E6F313" w14:textId="77777777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8. Системата проверява за наличието на грешки във формуляра за кандидатстване.</w:t>
      </w:r>
    </w:p>
    <w:p w14:paraId="7C07E3C9" w14:textId="77777777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9. Натиснете бутон „Продължи“.</w:t>
      </w:r>
    </w:p>
    <w:p w14:paraId="55BA8596" w14:textId="77777777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10. Изберете от стъпка 1 бутон „Изтегляне на отговор на въпрос“.</w:t>
      </w:r>
    </w:p>
    <w:p w14:paraId="6FA3B729" w14:textId="77777777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lastRenderedPageBreak/>
        <w:t>11. Запаметете сваления файл на Вашия компютър, на място където няма други файлове с разширение .aisun.</w:t>
      </w:r>
    </w:p>
    <w:p w14:paraId="76B6A0C5" w14:textId="47A3E449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5B3185">
        <w:rPr>
          <w:rFonts w:ascii="Times New Roman" w:eastAsia="SimSun" w:hAnsi="Times New Roman" w:cs="Times New Roman"/>
          <w:color w:val="FF0000"/>
          <w:sz w:val="24"/>
          <w:szCs w:val="24"/>
          <w:lang w:eastAsia="en-GB"/>
        </w:rPr>
        <w:t>11.1.</w:t>
      </w: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Потребителите на електронен подпис B-Trust е необходимо задължително да използват посочения от издателя софтуер Desktop Signer, като се избере тип на подписване PKCS 7 и се провери в Настройките на софтуера дали форматът на типа на електронния подпис/Sign</w:t>
      </w:r>
      <w:r w:rsidRPr="00CA2CC5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ature type е Detached (p7s), нивото/Signature level да е Baseline_B  и Хеш алгоритъм/Hash algorithm </w:t>
      </w:r>
      <w:r w:rsidRPr="005B3185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- </w:t>
      </w: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5B3185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75799F2E" w14:textId="77777777" w:rsidR="00570D30" w:rsidRPr="005B3185" w:rsidRDefault="00570D30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14:paraId="57428F97" w14:textId="60151373" w:rsidR="009239AA" w:rsidRPr="005B3185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1717CE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drawing>
          <wp:inline distT="0" distB="0" distL="0" distR="0" wp14:anchorId="62047D9F" wp14:editId="615438D7">
            <wp:extent cx="5248275" cy="1181100"/>
            <wp:effectExtent l="0" t="0" r="9525" b="0"/>
            <wp:docPr id="19" name="Picture 19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7FCEB" w14:textId="77777777" w:rsidR="00570D30" w:rsidRPr="005B3185" w:rsidRDefault="00570D30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14:paraId="2F8B6E98" w14:textId="77777777" w:rsidR="009239AA" w:rsidRPr="001717C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5B3185">
        <w:rPr>
          <w:rFonts w:ascii="Times New Roman" w:eastAsia="SimSun" w:hAnsi="Times New Roman" w:cs="Times New Roman"/>
          <w:color w:val="FF0000"/>
          <w:sz w:val="24"/>
          <w:szCs w:val="24"/>
          <w:lang w:eastAsia="en-GB"/>
        </w:rPr>
        <w:t>11.2.</w:t>
      </w: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При работа под операционни системи MAC OS и при липсваща възможност за работа в тях на посочения от издателя на електронния подпис софт</w:t>
      </w:r>
      <w:r w:rsidRPr="00CA2CC5">
        <w:rPr>
          <w:rFonts w:ascii="Times New Roman" w:eastAsia="SimSun" w:hAnsi="Times New Roman"/>
          <w:color w:val="FF0000"/>
          <w:sz w:val="24"/>
          <w:szCs w:val="24"/>
          <w:lang w:eastAsia="zh-CN"/>
        </w:rPr>
        <w:t>уер за подписване на файлове, потребителите могат да използват функционалностите на софтуерния продукт Infonotary e-DocSigner, като изберат схема на подписване „Комуникация с НАП“. Посочена</w:t>
      </w:r>
      <w:r w:rsidRPr="001717C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та схема генерира файл с разширение .p7s. </w:t>
      </w:r>
    </w:p>
    <w:p w14:paraId="131E95C9" w14:textId="77777777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13. Генерираният от софтуера файл с подпис с разширение .p7s следва да бъде с размер между 3 КB и 7 КB.</w:t>
      </w:r>
    </w:p>
    <w:p w14:paraId="17650E53" w14:textId="77777777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14. Върнете се обратно в системата и в т. 3 „Заредете подписите“ натиснете бутон „Изберете файл“. </w:t>
      </w:r>
    </w:p>
    <w:p w14:paraId="1AE33283" w14:textId="77777777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15. Посочвате генерирания от софтуера за подписване файл с разширение .p7s и го заредете в системата.</w:t>
      </w:r>
    </w:p>
    <w:p w14:paraId="19159373" w14:textId="77777777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16. При коректна работа системата ще Ви изведе информация за прикачения електронен подпис и можете да пристъпите към подаване на Вашия отговор чрез избор на бутон „Върни отговор“.</w:t>
      </w:r>
    </w:p>
    <w:p w14:paraId="6BC65DAB" w14:textId="77777777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17. Ако при зареждане на файла с подпис системата ви изведе съобщение „Невалиден подпис“, рестартирайте компютъра и повторете действията от т.2 на настоящото указание, спазвайки стриктно описаните действия.</w:t>
      </w:r>
    </w:p>
    <w:p w14:paraId="3404607C" w14:textId="77777777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18. Ако проблемът се възпроизвежда отново, моля да изпратите e-mail, описващ възникналото затруднение, на адрес </w:t>
      </w:r>
      <w:hyperlink r:id="rId36" w:history="1">
        <w:r w:rsidRPr="005B3185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en-GB"/>
          </w:rPr>
          <w:t>support2020@government.bg</w:t>
        </w:r>
      </w:hyperlink>
      <w:r w:rsidRPr="005B3185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.“</w:t>
      </w:r>
    </w:p>
    <w:p w14:paraId="26F63629" w14:textId="77777777" w:rsidR="009239AA" w:rsidRPr="005B3185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</w:p>
    <w:sectPr w:rsidR="009239AA" w:rsidRPr="005B3185">
      <w:headerReference w:type="default" r:id="rId37"/>
      <w:footerReference w:type="default" r:id="rId3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8F3D803" w14:textId="77777777" w:rsidR="00B90F1C" w:rsidRDefault="00B90F1C" w:rsidP="008552B8">
      <w:pPr>
        <w:spacing w:after="0" w:line="240" w:lineRule="auto"/>
      </w:pPr>
      <w:r>
        <w:separator/>
      </w:r>
    </w:p>
  </w:endnote>
  <w:endnote w:type="continuationSeparator" w:id="0">
    <w:p w14:paraId="15F8EF31" w14:textId="77777777" w:rsidR="00B90F1C" w:rsidRDefault="00B90F1C" w:rsidP="00855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8834956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BF9E14D" w14:textId="77777777" w:rsidR="00CD4F56" w:rsidRDefault="00CD4F56">
        <w:pPr>
          <w:pStyle w:val="Footer"/>
          <w:jc w:val="center"/>
          <w:rPr>
            <w:lang w:val="en-US"/>
          </w:rPr>
        </w:pPr>
      </w:p>
      <w:p w14:paraId="0C4503F8" w14:textId="3715E2AB" w:rsidR="00CD4F56" w:rsidRDefault="00CD4F56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B3185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14:paraId="4EB5EF06" w14:textId="77777777" w:rsidR="00CD4F56" w:rsidRDefault="00CD4F5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0D50818" w14:textId="77777777" w:rsidR="00B90F1C" w:rsidRDefault="00B90F1C" w:rsidP="008552B8">
      <w:pPr>
        <w:spacing w:after="0" w:line="240" w:lineRule="auto"/>
      </w:pPr>
      <w:r>
        <w:separator/>
      </w:r>
    </w:p>
  </w:footnote>
  <w:footnote w:type="continuationSeparator" w:id="0">
    <w:p w14:paraId="181047AA" w14:textId="77777777" w:rsidR="00B90F1C" w:rsidRDefault="00B90F1C" w:rsidP="008552B8">
      <w:pPr>
        <w:spacing w:after="0" w:line="240" w:lineRule="auto"/>
      </w:pPr>
      <w:r>
        <w:continuationSeparator/>
      </w:r>
    </w:p>
  </w:footnote>
  <w:footnote w:id="1">
    <w:p w14:paraId="7EF66B7E" w14:textId="2244C7B6" w:rsidR="00CD4F56" w:rsidRPr="0093481C" w:rsidRDefault="00CD4F56" w:rsidP="009939F4">
      <w:pPr>
        <w:pStyle w:val="FootnoteText"/>
        <w:jc w:val="both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8E42B1">
        <w:t xml:space="preserve">Считано от </w:t>
      </w:r>
      <w:r w:rsidRPr="008E42B1">
        <w:rPr>
          <w:bCs/>
        </w:rPr>
        <w:t>27 юли 2020 г</w:t>
      </w:r>
      <w:r w:rsidRPr="008E42B1">
        <w:t>. Търговският регистър и Регистърът на ЮЛНЦ се обединява с Имотния регистър в Единен портал за заявяване на електронни административни услуги (portal.registryagency.bg)</w:t>
      </w:r>
    </w:p>
  </w:footnote>
  <w:footnote w:id="2">
    <w:p w14:paraId="64433C38" w14:textId="77777777" w:rsidR="00CD4F56" w:rsidRDefault="00CD4F56" w:rsidP="002E7B42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Pr="003E7A30">
        <w:t>т. 4.3., към Приложение 8 Списък с общи показатели съгласно Делегиран регламент (ЕС) 2021/2106 на Комисията, допълващ Регламент 241/2021</w:t>
      </w:r>
    </w:p>
  </w:footnote>
  <w:footnote w:id="3">
    <w:p w14:paraId="48C86672" w14:textId="47B056C6" w:rsidR="00CD4F56" w:rsidRDefault="00CD4F56" w:rsidP="00ED23A5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Обръщаме внимание, че е възможно разминаване на номерацията на отделните раздели, поради изготвяне на Указанията за попълване на формуляра в тестовата среда на ИСУН.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W w:w="8903" w:type="dxa"/>
      <w:tblInd w:w="-5" w:type="dxa"/>
      <w:tblLook w:val="04A0" w:firstRow="1" w:lastRow="0" w:firstColumn="1" w:lastColumn="0" w:noHBand="0" w:noVBand="1"/>
    </w:tblPr>
    <w:tblGrid>
      <w:gridCol w:w="2977"/>
      <w:gridCol w:w="3232"/>
      <w:gridCol w:w="2694"/>
    </w:tblGrid>
    <w:tr w:rsidR="00CD4F56" w14:paraId="5E268780" w14:textId="77777777" w:rsidTr="00543EC6">
      <w:trPr>
        <w:trHeight w:val="1545"/>
      </w:trPr>
      <w:tc>
        <w:tcPr>
          <w:tcW w:w="297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7EC7B1B1" w14:textId="77777777" w:rsidR="00CD4F56" w:rsidRPr="00DD28AF" w:rsidRDefault="00CD4F56" w:rsidP="007C4B2D">
          <w:pPr>
            <w:jc w:val="center"/>
            <w:rPr>
              <w:sz w:val="28"/>
              <w:szCs w:val="28"/>
              <w:lang w:val="bg-BG"/>
            </w:rPr>
          </w:pPr>
          <w:r w:rsidRPr="00DD28AF">
            <w:rPr>
              <w:noProof/>
              <w:lang w:eastAsia="bg-BG"/>
            </w:rPr>
            <w:drawing>
              <wp:anchor distT="0" distB="0" distL="114300" distR="114300" simplePos="0" relativeHeight="251659264" behindDoc="0" locked="0" layoutInCell="1" allowOverlap="1" wp14:anchorId="072933B6" wp14:editId="52B18A68">
                <wp:simplePos x="0" y="0"/>
                <wp:positionH relativeFrom="column">
                  <wp:posOffset>408041</wp:posOffset>
                </wp:positionH>
                <wp:positionV relativeFrom="paragraph">
                  <wp:posOffset>81280</wp:posOffset>
                </wp:positionV>
                <wp:extent cx="850900" cy="509270"/>
                <wp:effectExtent l="0" t="0" r="6350" b="5080"/>
                <wp:wrapNone/>
                <wp:docPr id="15" name="Picture 15" descr="Description: eu_flag_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Description: eu_flag_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9286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50900" cy="5092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14:paraId="4DF8D0A8" w14:textId="77777777" w:rsidR="00CD4F56" w:rsidRPr="00DD28AF" w:rsidRDefault="00CD4F56" w:rsidP="007C4B2D">
          <w:pPr>
            <w:jc w:val="center"/>
            <w:rPr>
              <w:b/>
              <w:sz w:val="14"/>
              <w:szCs w:val="14"/>
              <w:lang w:val="bg-BG"/>
            </w:rPr>
          </w:pPr>
        </w:p>
        <w:p w14:paraId="5D699286" w14:textId="77777777" w:rsidR="00CD4F56" w:rsidRPr="00DD28AF" w:rsidRDefault="00CD4F56" w:rsidP="007C4B2D">
          <w:pPr>
            <w:tabs>
              <w:tab w:val="center" w:pos="4153"/>
              <w:tab w:val="right" w:pos="9356"/>
            </w:tabs>
            <w:jc w:val="center"/>
            <w:rPr>
              <w:rFonts w:cs="Arial"/>
              <w:b/>
              <w:color w:val="31849B" w:themeColor="accent5" w:themeShade="BF"/>
              <w:lang w:val="bg-BG"/>
            </w:rPr>
          </w:pPr>
        </w:p>
        <w:p w14:paraId="3627022F" w14:textId="77777777" w:rsidR="00CD4F56" w:rsidRPr="00DD28AF" w:rsidRDefault="00CD4F56" w:rsidP="007C4B2D">
          <w:pPr>
            <w:tabs>
              <w:tab w:val="center" w:pos="4153"/>
              <w:tab w:val="right" w:pos="9356"/>
            </w:tabs>
            <w:jc w:val="center"/>
            <w:rPr>
              <w:rFonts w:cs="Arial"/>
              <w:b/>
              <w:color w:val="31849B" w:themeColor="accent5" w:themeShade="BF"/>
              <w:lang w:val="bg-BG"/>
            </w:rPr>
          </w:pPr>
        </w:p>
        <w:p w14:paraId="118BA74F" w14:textId="77777777" w:rsidR="00CD4F56" w:rsidRPr="00DD28AF" w:rsidRDefault="00CD4F56" w:rsidP="007C4B2D">
          <w:pPr>
            <w:tabs>
              <w:tab w:val="center" w:pos="4153"/>
              <w:tab w:val="right" w:pos="9356"/>
            </w:tabs>
            <w:jc w:val="center"/>
            <w:rPr>
              <w:rFonts w:cstheme="minorHAnsi"/>
              <w:b/>
              <w:sz w:val="18"/>
              <w:szCs w:val="20"/>
              <w:lang w:val="bg-BG"/>
            </w:rPr>
          </w:pPr>
          <w:r w:rsidRPr="00DD28AF">
            <w:rPr>
              <w:rFonts w:cstheme="minorHAnsi"/>
              <w:b/>
              <w:lang w:val="bg-BG"/>
            </w:rPr>
            <w:t>Финансирано от Европейския съюз</w:t>
          </w:r>
        </w:p>
        <w:p w14:paraId="359E3A32" w14:textId="77777777" w:rsidR="00CD4F56" w:rsidRPr="00DD28AF" w:rsidRDefault="00CD4F56" w:rsidP="007C4B2D">
          <w:pPr>
            <w:tabs>
              <w:tab w:val="center" w:pos="4153"/>
              <w:tab w:val="right" w:pos="9356"/>
            </w:tabs>
            <w:jc w:val="center"/>
            <w:rPr>
              <w:rFonts w:ascii="Candara" w:hAnsi="Candara" w:cs="Calibri"/>
              <w:b/>
              <w:bCs/>
              <w:snapToGrid w:val="0"/>
              <w:sz w:val="24"/>
              <w:lang w:val="bg-BG"/>
            </w:rPr>
          </w:pPr>
          <w:r w:rsidRPr="00DD28AF">
            <w:rPr>
              <w:rFonts w:cstheme="minorHAnsi"/>
              <w:b/>
              <w:bCs/>
              <w:snapToGrid w:val="0"/>
              <w:lang w:val="bg-BG"/>
            </w:rPr>
            <w:t>СледващоПоколениеЕС</w:t>
          </w:r>
        </w:p>
      </w:tc>
      <w:tc>
        <w:tcPr>
          <w:tcW w:w="323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14:paraId="122B685C" w14:textId="77777777" w:rsidR="00CD4F56" w:rsidRPr="00DD28AF" w:rsidRDefault="00CD4F56" w:rsidP="007C4B2D">
          <w:pPr>
            <w:spacing w:before="120" w:after="120"/>
            <w:jc w:val="center"/>
            <w:rPr>
              <w:rFonts w:cs="Arial"/>
              <w:b/>
              <w:bCs/>
              <w:lang w:val="bg-BG"/>
            </w:rPr>
          </w:pPr>
          <w:r w:rsidRPr="00DD28AF">
            <w:rPr>
              <w:noProof/>
              <w:lang w:eastAsia="bg-BG"/>
            </w:rPr>
            <w:drawing>
              <wp:inline distT="0" distB="0" distL="0" distR="0" wp14:anchorId="0017A7F4" wp14:editId="2692EBE5">
                <wp:extent cx="607060" cy="532130"/>
                <wp:effectExtent l="0" t="0" r="2540" b="1270"/>
                <wp:docPr id="35" name="Picture 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7060" cy="532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264F3CE2" w14:textId="77777777" w:rsidR="00CD4F56" w:rsidRPr="00DD28AF" w:rsidRDefault="00CD4F56" w:rsidP="007C4B2D">
          <w:pPr>
            <w:spacing w:before="120" w:after="120"/>
            <w:jc w:val="center"/>
            <w:rPr>
              <w:rFonts w:cs="Arial"/>
              <w:snapToGrid w:val="0"/>
              <w:lang w:val="bg-BG"/>
            </w:rPr>
          </w:pPr>
          <w:r w:rsidRPr="00DD28AF">
            <w:rPr>
              <w:rFonts w:cs="Arial"/>
              <w:b/>
              <w:bCs/>
              <w:szCs w:val="24"/>
              <w:lang w:val="bg-BG"/>
            </w:rPr>
            <w:t>План за възстановяване и устойчивост</w:t>
          </w:r>
        </w:p>
      </w:tc>
      <w:tc>
        <w:tcPr>
          <w:tcW w:w="269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48DF6B10" w14:textId="77777777" w:rsidR="00CD4F56" w:rsidRPr="00DD28AF" w:rsidRDefault="00CD4F56" w:rsidP="007C4B2D">
          <w:pPr>
            <w:tabs>
              <w:tab w:val="center" w:pos="4153"/>
              <w:tab w:val="right" w:pos="9356"/>
            </w:tabs>
            <w:rPr>
              <w:rFonts w:cs="Arial"/>
              <w:b/>
              <w:bCs/>
              <w:snapToGrid w:val="0"/>
              <w:lang w:val="bg-BG"/>
            </w:rPr>
          </w:pPr>
          <w:r w:rsidRPr="00DD28AF">
            <w:rPr>
              <w:noProof/>
              <w:lang w:eastAsia="bg-BG"/>
            </w:rPr>
            <w:drawing>
              <wp:anchor distT="0" distB="0" distL="114300" distR="114300" simplePos="0" relativeHeight="251660288" behindDoc="0" locked="0" layoutInCell="1" allowOverlap="1" wp14:anchorId="6D708921" wp14:editId="1149B5C5">
                <wp:simplePos x="0" y="0"/>
                <wp:positionH relativeFrom="column">
                  <wp:posOffset>475244</wp:posOffset>
                </wp:positionH>
                <wp:positionV relativeFrom="paragraph">
                  <wp:posOffset>136525</wp:posOffset>
                </wp:positionV>
                <wp:extent cx="667385" cy="559435"/>
                <wp:effectExtent l="0" t="0" r="0" b="0"/>
                <wp:wrapSquare wrapText="bothSides"/>
                <wp:docPr id="38" name="Picture 38" descr="Преглед на изображението източник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Преглед на изображението източник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7385" cy="55943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14:paraId="3E1B3129" w14:textId="77777777" w:rsidR="00CD4F56" w:rsidRPr="00DD28AF" w:rsidRDefault="00CD4F56" w:rsidP="007C4B2D">
          <w:pPr>
            <w:tabs>
              <w:tab w:val="center" w:pos="4153"/>
              <w:tab w:val="right" w:pos="9356"/>
            </w:tabs>
            <w:rPr>
              <w:rFonts w:cs="Arial"/>
              <w:b/>
              <w:bCs/>
              <w:snapToGrid w:val="0"/>
              <w:lang w:val="bg-BG"/>
            </w:rPr>
          </w:pPr>
        </w:p>
        <w:p w14:paraId="3439BE66" w14:textId="77777777" w:rsidR="00CD4F56" w:rsidRPr="00DD28AF" w:rsidRDefault="00CD4F56" w:rsidP="007C4B2D">
          <w:pPr>
            <w:tabs>
              <w:tab w:val="center" w:pos="4153"/>
              <w:tab w:val="right" w:pos="9356"/>
            </w:tabs>
            <w:rPr>
              <w:rFonts w:cs="Arial"/>
              <w:b/>
              <w:bCs/>
              <w:snapToGrid w:val="0"/>
              <w:lang w:val="bg-BG"/>
            </w:rPr>
          </w:pPr>
        </w:p>
        <w:p w14:paraId="264A13FE" w14:textId="77777777" w:rsidR="00CD4F56" w:rsidRPr="00DD28AF" w:rsidRDefault="00CD4F56" w:rsidP="007C4B2D">
          <w:pPr>
            <w:tabs>
              <w:tab w:val="center" w:pos="4153"/>
              <w:tab w:val="right" w:pos="9356"/>
            </w:tabs>
            <w:rPr>
              <w:rFonts w:cs="Arial"/>
              <w:b/>
              <w:bCs/>
              <w:snapToGrid w:val="0"/>
              <w:lang w:val="bg-BG"/>
            </w:rPr>
          </w:pPr>
        </w:p>
        <w:p w14:paraId="02EDAEF3" w14:textId="77777777" w:rsidR="00CD4F56" w:rsidRPr="00DD28AF" w:rsidRDefault="00CD4F56" w:rsidP="007C4B2D">
          <w:pPr>
            <w:tabs>
              <w:tab w:val="center" w:pos="4153"/>
              <w:tab w:val="right" w:pos="9356"/>
            </w:tabs>
            <w:rPr>
              <w:rFonts w:cs="Arial"/>
              <w:b/>
              <w:bCs/>
              <w:snapToGrid w:val="0"/>
              <w:lang w:val="bg-BG"/>
            </w:rPr>
          </w:pPr>
          <w:r w:rsidRPr="00DD28AF">
            <w:rPr>
              <w:rFonts w:cs="Arial"/>
              <w:b/>
              <w:bCs/>
              <w:snapToGrid w:val="0"/>
              <w:lang w:val="bg-BG"/>
            </w:rPr>
            <w:t xml:space="preserve">  </w:t>
          </w:r>
        </w:p>
        <w:p w14:paraId="735D522D" w14:textId="77777777" w:rsidR="00CD4F56" w:rsidRPr="00DD28AF" w:rsidRDefault="00CD4F56" w:rsidP="007C4B2D">
          <w:pPr>
            <w:tabs>
              <w:tab w:val="center" w:pos="4153"/>
              <w:tab w:val="right" w:pos="9356"/>
            </w:tabs>
            <w:jc w:val="center"/>
            <w:rPr>
              <w:rFonts w:cs="Arial"/>
              <w:b/>
              <w:bCs/>
              <w:snapToGrid w:val="0"/>
              <w:lang w:val="bg-BG"/>
            </w:rPr>
          </w:pPr>
          <w:r w:rsidRPr="00DD28AF">
            <w:rPr>
              <w:rFonts w:cs="Arial"/>
              <w:b/>
              <w:bCs/>
              <w:snapToGrid w:val="0"/>
              <w:lang w:val="bg-BG"/>
            </w:rPr>
            <w:t>Република България</w:t>
          </w:r>
        </w:p>
      </w:tc>
    </w:tr>
  </w:tbl>
  <w:p w14:paraId="3ACE5CB4" w14:textId="6B55508D" w:rsidR="00CD4F56" w:rsidRPr="008D7A22" w:rsidRDefault="00CD4F56" w:rsidP="00D31B9D">
    <w:pPr>
      <w:pStyle w:val="Header"/>
      <w:jc w:val="cent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0B4DCD"/>
    <w:multiLevelType w:val="hybridMultilevel"/>
    <w:tmpl w:val="C63A295E"/>
    <w:lvl w:ilvl="0" w:tplc="0402000F">
      <w:start w:val="4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596E3D"/>
    <w:multiLevelType w:val="hybridMultilevel"/>
    <w:tmpl w:val="D4F0AEB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44602E"/>
    <w:multiLevelType w:val="hybridMultilevel"/>
    <w:tmpl w:val="31420CB6"/>
    <w:lvl w:ilvl="0" w:tplc="466020F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284028"/>
    <w:multiLevelType w:val="hybridMultilevel"/>
    <w:tmpl w:val="0E6EDD76"/>
    <w:lvl w:ilvl="0" w:tplc="06264036"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cs="Times New Roman" w:hint="default"/>
      </w:rPr>
    </w:lvl>
    <w:lvl w:ilvl="1" w:tplc="0402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02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02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02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13AC6598"/>
    <w:multiLevelType w:val="hybridMultilevel"/>
    <w:tmpl w:val="A858E22E"/>
    <w:lvl w:ilvl="0" w:tplc="0FBCED0A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037864"/>
    <w:multiLevelType w:val="hybridMultilevel"/>
    <w:tmpl w:val="E224420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A45615"/>
    <w:multiLevelType w:val="hybridMultilevel"/>
    <w:tmpl w:val="6B9012A0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A8B080B"/>
    <w:multiLevelType w:val="hybridMultilevel"/>
    <w:tmpl w:val="5B4C067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17009B9"/>
    <w:multiLevelType w:val="hybridMultilevel"/>
    <w:tmpl w:val="7EF62F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FE0027"/>
    <w:multiLevelType w:val="hybridMultilevel"/>
    <w:tmpl w:val="8DBE2672"/>
    <w:lvl w:ilvl="0" w:tplc="0402000F">
      <w:start w:val="2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D0D06A0"/>
    <w:multiLevelType w:val="hybridMultilevel"/>
    <w:tmpl w:val="97BC9738"/>
    <w:lvl w:ilvl="0" w:tplc="0402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1" w15:restartNumberingAfterBreak="0">
    <w:nsid w:val="31084103"/>
    <w:multiLevelType w:val="hybridMultilevel"/>
    <w:tmpl w:val="E118F8C8"/>
    <w:lvl w:ilvl="0" w:tplc="40322CDC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1" w:tplc="40322CDC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6A7C02"/>
    <w:multiLevelType w:val="hybridMultilevel"/>
    <w:tmpl w:val="6060C95E"/>
    <w:lvl w:ilvl="0" w:tplc="0402000F">
      <w:start w:val="1"/>
      <w:numFmt w:val="decimal"/>
      <w:lvlText w:val="%1."/>
      <w:lvlJc w:val="left"/>
      <w:pPr>
        <w:ind w:left="1800" w:hanging="360"/>
      </w:pPr>
    </w:lvl>
    <w:lvl w:ilvl="1" w:tplc="04020019" w:tentative="1">
      <w:start w:val="1"/>
      <w:numFmt w:val="lowerLetter"/>
      <w:lvlText w:val="%2."/>
      <w:lvlJc w:val="left"/>
      <w:pPr>
        <w:ind w:left="2520" w:hanging="360"/>
      </w:pPr>
    </w:lvl>
    <w:lvl w:ilvl="2" w:tplc="0402001B" w:tentative="1">
      <w:start w:val="1"/>
      <w:numFmt w:val="lowerRoman"/>
      <w:lvlText w:val="%3."/>
      <w:lvlJc w:val="right"/>
      <w:pPr>
        <w:ind w:left="3240" w:hanging="180"/>
      </w:pPr>
    </w:lvl>
    <w:lvl w:ilvl="3" w:tplc="0402000F" w:tentative="1">
      <w:start w:val="1"/>
      <w:numFmt w:val="decimal"/>
      <w:lvlText w:val="%4."/>
      <w:lvlJc w:val="left"/>
      <w:pPr>
        <w:ind w:left="3960" w:hanging="360"/>
      </w:pPr>
    </w:lvl>
    <w:lvl w:ilvl="4" w:tplc="04020019" w:tentative="1">
      <w:start w:val="1"/>
      <w:numFmt w:val="lowerLetter"/>
      <w:lvlText w:val="%5."/>
      <w:lvlJc w:val="left"/>
      <w:pPr>
        <w:ind w:left="4680" w:hanging="360"/>
      </w:pPr>
    </w:lvl>
    <w:lvl w:ilvl="5" w:tplc="0402001B" w:tentative="1">
      <w:start w:val="1"/>
      <w:numFmt w:val="lowerRoman"/>
      <w:lvlText w:val="%6."/>
      <w:lvlJc w:val="right"/>
      <w:pPr>
        <w:ind w:left="5400" w:hanging="180"/>
      </w:pPr>
    </w:lvl>
    <w:lvl w:ilvl="6" w:tplc="0402000F" w:tentative="1">
      <w:start w:val="1"/>
      <w:numFmt w:val="decimal"/>
      <w:lvlText w:val="%7."/>
      <w:lvlJc w:val="left"/>
      <w:pPr>
        <w:ind w:left="6120" w:hanging="360"/>
      </w:pPr>
    </w:lvl>
    <w:lvl w:ilvl="7" w:tplc="04020019" w:tentative="1">
      <w:start w:val="1"/>
      <w:numFmt w:val="lowerLetter"/>
      <w:lvlText w:val="%8."/>
      <w:lvlJc w:val="left"/>
      <w:pPr>
        <w:ind w:left="6840" w:hanging="360"/>
      </w:pPr>
    </w:lvl>
    <w:lvl w:ilvl="8" w:tplc="0402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39482D10"/>
    <w:multiLevelType w:val="hybridMultilevel"/>
    <w:tmpl w:val="81DC4FBA"/>
    <w:lvl w:ilvl="0" w:tplc="5DC4B7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3A6D38C2"/>
    <w:multiLevelType w:val="hybridMultilevel"/>
    <w:tmpl w:val="3F5CFA28"/>
    <w:lvl w:ilvl="0" w:tplc="4426DE1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A87EE3"/>
    <w:multiLevelType w:val="hybridMultilevel"/>
    <w:tmpl w:val="B412BA5A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7C63B47"/>
    <w:multiLevelType w:val="hybridMultilevel"/>
    <w:tmpl w:val="EDB4B590"/>
    <w:lvl w:ilvl="0" w:tplc="466020F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EDF7E54"/>
    <w:multiLevelType w:val="hybridMultilevel"/>
    <w:tmpl w:val="9536A758"/>
    <w:lvl w:ilvl="0" w:tplc="5CDE12A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7D438C5"/>
    <w:multiLevelType w:val="hybridMultilevel"/>
    <w:tmpl w:val="3D2C4B56"/>
    <w:lvl w:ilvl="0" w:tplc="F26475C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D3C037E"/>
    <w:multiLevelType w:val="hybridMultilevel"/>
    <w:tmpl w:val="5AC6D47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D6F0C82"/>
    <w:multiLevelType w:val="hybridMultilevel"/>
    <w:tmpl w:val="0F5490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0"/>
  </w:num>
  <w:num w:numId="6">
    <w:abstractNumId w:val="12"/>
  </w:num>
  <w:num w:numId="7">
    <w:abstractNumId w:val="17"/>
  </w:num>
  <w:num w:numId="8">
    <w:abstractNumId w:val="13"/>
  </w:num>
  <w:num w:numId="9">
    <w:abstractNumId w:val="1"/>
  </w:num>
  <w:num w:numId="10">
    <w:abstractNumId w:val="18"/>
  </w:num>
  <w:num w:numId="11">
    <w:abstractNumId w:val="10"/>
  </w:num>
  <w:num w:numId="12">
    <w:abstractNumId w:val="7"/>
  </w:num>
  <w:num w:numId="13">
    <w:abstractNumId w:val="19"/>
  </w:num>
  <w:num w:numId="14">
    <w:abstractNumId w:val="8"/>
  </w:num>
  <w:num w:numId="15">
    <w:abstractNumId w:val="4"/>
  </w:num>
  <w:num w:numId="16">
    <w:abstractNumId w:val="14"/>
  </w:num>
  <w:num w:numId="17">
    <w:abstractNumId w:val="5"/>
  </w:num>
  <w:num w:numId="18">
    <w:abstractNumId w:val="15"/>
  </w:num>
  <w:num w:numId="19">
    <w:abstractNumId w:val="11"/>
  </w:num>
  <w:num w:numId="20">
    <w:abstractNumId w:val="3"/>
  </w:num>
  <w:num w:numId="21">
    <w:abstractNumId w:val="16"/>
  </w:num>
  <w:num w:numId="2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0053"/>
    <w:rsid w:val="00001F89"/>
    <w:rsid w:val="00003122"/>
    <w:rsid w:val="000037EE"/>
    <w:rsid w:val="00004016"/>
    <w:rsid w:val="0000714A"/>
    <w:rsid w:val="00011083"/>
    <w:rsid w:val="00014C87"/>
    <w:rsid w:val="00016B95"/>
    <w:rsid w:val="00020A0A"/>
    <w:rsid w:val="00020A82"/>
    <w:rsid w:val="00021D93"/>
    <w:rsid w:val="000234E1"/>
    <w:rsid w:val="00023942"/>
    <w:rsid w:val="00024329"/>
    <w:rsid w:val="000248C2"/>
    <w:rsid w:val="00026C2E"/>
    <w:rsid w:val="00034D56"/>
    <w:rsid w:val="000364B8"/>
    <w:rsid w:val="00037749"/>
    <w:rsid w:val="000401E4"/>
    <w:rsid w:val="000415C5"/>
    <w:rsid w:val="00046B44"/>
    <w:rsid w:val="00050A06"/>
    <w:rsid w:val="00050D05"/>
    <w:rsid w:val="000542BC"/>
    <w:rsid w:val="00054C51"/>
    <w:rsid w:val="00061881"/>
    <w:rsid w:val="00061F98"/>
    <w:rsid w:val="00062B8C"/>
    <w:rsid w:val="00064CF2"/>
    <w:rsid w:val="00067F3A"/>
    <w:rsid w:val="00071CFD"/>
    <w:rsid w:val="00074DB2"/>
    <w:rsid w:val="0008118A"/>
    <w:rsid w:val="00081E29"/>
    <w:rsid w:val="00083A29"/>
    <w:rsid w:val="000903B3"/>
    <w:rsid w:val="000938A6"/>
    <w:rsid w:val="00093F8E"/>
    <w:rsid w:val="00094DA5"/>
    <w:rsid w:val="00097F0A"/>
    <w:rsid w:val="000A0761"/>
    <w:rsid w:val="000A0EEC"/>
    <w:rsid w:val="000A183A"/>
    <w:rsid w:val="000A2D30"/>
    <w:rsid w:val="000A3092"/>
    <w:rsid w:val="000A7C21"/>
    <w:rsid w:val="000A7D32"/>
    <w:rsid w:val="000B03FE"/>
    <w:rsid w:val="000B153E"/>
    <w:rsid w:val="000B1FA7"/>
    <w:rsid w:val="000B2C19"/>
    <w:rsid w:val="000B4CC6"/>
    <w:rsid w:val="000B64C0"/>
    <w:rsid w:val="000B6A89"/>
    <w:rsid w:val="000B7242"/>
    <w:rsid w:val="000B7442"/>
    <w:rsid w:val="000B7A57"/>
    <w:rsid w:val="000C05FA"/>
    <w:rsid w:val="000C2C22"/>
    <w:rsid w:val="000C3E25"/>
    <w:rsid w:val="000C4FFE"/>
    <w:rsid w:val="000D11A6"/>
    <w:rsid w:val="000D2D07"/>
    <w:rsid w:val="000D3566"/>
    <w:rsid w:val="000D4C58"/>
    <w:rsid w:val="000D5F5A"/>
    <w:rsid w:val="000D7A5C"/>
    <w:rsid w:val="000E06B2"/>
    <w:rsid w:val="000E06E1"/>
    <w:rsid w:val="000E35A2"/>
    <w:rsid w:val="000E3822"/>
    <w:rsid w:val="000F08E1"/>
    <w:rsid w:val="000F16F7"/>
    <w:rsid w:val="000F2637"/>
    <w:rsid w:val="000F4226"/>
    <w:rsid w:val="00104480"/>
    <w:rsid w:val="001059D5"/>
    <w:rsid w:val="001064B3"/>
    <w:rsid w:val="00111646"/>
    <w:rsid w:val="001120C6"/>
    <w:rsid w:val="00116646"/>
    <w:rsid w:val="00116BDC"/>
    <w:rsid w:val="001204BC"/>
    <w:rsid w:val="001221EB"/>
    <w:rsid w:val="00124269"/>
    <w:rsid w:val="00125649"/>
    <w:rsid w:val="00126723"/>
    <w:rsid w:val="00130177"/>
    <w:rsid w:val="00130B7B"/>
    <w:rsid w:val="00131015"/>
    <w:rsid w:val="00135737"/>
    <w:rsid w:val="00135D82"/>
    <w:rsid w:val="001450CD"/>
    <w:rsid w:val="00146DAA"/>
    <w:rsid w:val="001504E4"/>
    <w:rsid w:val="00152D28"/>
    <w:rsid w:val="0015550E"/>
    <w:rsid w:val="00155872"/>
    <w:rsid w:val="00156359"/>
    <w:rsid w:val="0015718C"/>
    <w:rsid w:val="00163C4A"/>
    <w:rsid w:val="00164300"/>
    <w:rsid w:val="00166BC5"/>
    <w:rsid w:val="001677B0"/>
    <w:rsid w:val="00167929"/>
    <w:rsid w:val="00167F06"/>
    <w:rsid w:val="001700D8"/>
    <w:rsid w:val="001717CE"/>
    <w:rsid w:val="0017368C"/>
    <w:rsid w:val="001805BA"/>
    <w:rsid w:val="00184212"/>
    <w:rsid w:val="001879DF"/>
    <w:rsid w:val="00190D4E"/>
    <w:rsid w:val="001941F5"/>
    <w:rsid w:val="00196117"/>
    <w:rsid w:val="00197961"/>
    <w:rsid w:val="00197ADD"/>
    <w:rsid w:val="001A73FA"/>
    <w:rsid w:val="001B220D"/>
    <w:rsid w:val="001C013F"/>
    <w:rsid w:val="001C1BAC"/>
    <w:rsid w:val="001C3329"/>
    <w:rsid w:val="001C3413"/>
    <w:rsid w:val="001C5B97"/>
    <w:rsid w:val="001C71C4"/>
    <w:rsid w:val="001D560E"/>
    <w:rsid w:val="001E0779"/>
    <w:rsid w:val="001E576F"/>
    <w:rsid w:val="001E77F4"/>
    <w:rsid w:val="001E7A58"/>
    <w:rsid w:val="001F006A"/>
    <w:rsid w:val="001F0FDB"/>
    <w:rsid w:val="001F10E0"/>
    <w:rsid w:val="001F2E5E"/>
    <w:rsid w:val="001F375D"/>
    <w:rsid w:val="001F40BF"/>
    <w:rsid w:val="001F44A0"/>
    <w:rsid w:val="001F44E7"/>
    <w:rsid w:val="002111DB"/>
    <w:rsid w:val="00211E99"/>
    <w:rsid w:val="002126AD"/>
    <w:rsid w:val="0021621E"/>
    <w:rsid w:val="00217F93"/>
    <w:rsid w:val="00220FCB"/>
    <w:rsid w:val="002214FB"/>
    <w:rsid w:val="00221A31"/>
    <w:rsid w:val="0022695C"/>
    <w:rsid w:val="00227DAE"/>
    <w:rsid w:val="00227FB8"/>
    <w:rsid w:val="00233ACD"/>
    <w:rsid w:val="00233B83"/>
    <w:rsid w:val="0023453A"/>
    <w:rsid w:val="00234597"/>
    <w:rsid w:val="0023624B"/>
    <w:rsid w:val="002369B9"/>
    <w:rsid w:val="00237C4B"/>
    <w:rsid w:val="00237D34"/>
    <w:rsid w:val="002468B3"/>
    <w:rsid w:val="002515C2"/>
    <w:rsid w:val="002530FA"/>
    <w:rsid w:val="00256991"/>
    <w:rsid w:val="00263379"/>
    <w:rsid w:val="00266CEE"/>
    <w:rsid w:val="002705E0"/>
    <w:rsid w:val="00270781"/>
    <w:rsid w:val="00273B5D"/>
    <w:rsid w:val="00273F34"/>
    <w:rsid w:val="00274702"/>
    <w:rsid w:val="00281410"/>
    <w:rsid w:val="00281E8D"/>
    <w:rsid w:val="00283627"/>
    <w:rsid w:val="00283B7E"/>
    <w:rsid w:val="00286682"/>
    <w:rsid w:val="00286C95"/>
    <w:rsid w:val="002879EE"/>
    <w:rsid w:val="0029224D"/>
    <w:rsid w:val="00293337"/>
    <w:rsid w:val="002933BD"/>
    <w:rsid w:val="002A112B"/>
    <w:rsid w:val="002A271D"/>
    <w:rsid w:val="002A3446"/>
    <w:rsid w:val="002B07B1"/>
    <w:rsid w:val="002B49E1"/>
    <w:rsid w:val="002B5275"/>
    <w:rsid w:val="002B6948"/>
    <w:rsid w:val="002B7522"/>
    <w:rsid w:val="002B786A"/>
    <w:rsid w:val="002B7C31"/>
    <w:rsid w:val="002C1239"/>
    <w:rsid w:val="002C2834"/>
    <w:rsid w:val="002C6024"/>
    <w:rsid w:val="002C69E8"/>
    <w:rsid w:val="002C74F9"/>
    <w:rsid w:val="002C776F"/>
    <w:rsid w:val="002D1633"/>
    <w:rsid w:val="002D6287"/>
    <w:rsid w:val="002E3429"/>
    <w:rsid w:val="002E3D61"/>
    <w:rsid w:val="002E5D2C"/>
    <w:rsid w:val="002E63F1"/>
    <w:rsid w:val="002E684B"/>
    <w:rsid w:val="002E6D3B"/>
    <w:rsid w:val="002E7163"/>
    <w:rsid w:val="002E7B42"/>
    <w:rsid w:val="002F5285"/>
    <w:rsid w:val="002F5BC9"/>
    <w:rsid w:val="00302666"/>
    <w:rsid w:val="00302AE7"/>
    <w:rsid w:val="00303159"/>
    <w:rsid w:val="003061D9"/>
    <w:rsid w:val="00310CAE"/>
    <w:rsid w:val="00311017"/>
    <w:rsid w:val="00312FC8"/>
    <w:rsid w:val="0031317B"/>
    <w:rsid w:val="003157C2"/>
    <w:rsid w:val="00316141"/>
    <w:rsid w:val="00317D5B"/>
    <w:rsid w:val="003219BF"/>
    <w:rsid w:val="00322B52"/>
    <w:rsid w:val="003269B5"/>
    <w:rsid w:val="0033664C"/>
    <w:rsid w:val="00342999"/>
    <w:rsid w:val="00345813"/>
    <w:rsid w:val="00351EBA"/>
    <w:rsid w:val="00353FA6"/>
    <w:rsid w:val="00354484"/>
    <w:rsid w:val="00354BFB"/>
    <w:rsid w:val="0036142A"/>
    <w:rsid w:val="00361ADC"/>
    <w:rsid w:val="00363116"/>
    <w:rsid w:val="003637F9"/>
    <w:rsid w:val="003656F0"/>
    <w:rsid w:val="0036663F"/>
    <w:rsid w:val="00377427"/>
    <w:rsid w:val="0038241F"/>
    <w:rsid w:val="00383CB9"/>
    <w:rsid w:val="00383FD3"/>
    <w:rsid w:val="0038628B"/>
    <w:rsid w:val="0039020C"/>
    <w:rsid w:val="00390270"/>
    <w:rsid w:val="003907AA"/>
    <w:rsid w:val="00390B1F"/>
    <w:rsid w:val="00391311"/>
    <w:rsid w:val="00391C68"/>
    <w:rsid w:val="003928D7"/>
    <w:rsid w:val="00395674"/>
    <w:rsid w:val="003964D4"/>
    <w:rsid w:val="00397145"/>
    <w:rsid w:val="00397606"/>
    <w:rsid w:val="00397E38"/>
    <w:rsid w:val="003A06A8"/>
    <w:rsid w:val="003A4291"/>
    <w:rsid w:val="003B0F9A"/>
    <w:rsid w:val="003B354C"/>
    <w:rsid w:val="003B3990"/>
    <w:rsid w:val="003B3A68"/>
    <w:rsid w:val="003B5C11"/>
    <w:rsid w:val="003C0B97"/>
    <w:rsid w:val="003C7E32"/>
    <w:rsid w:val="003D4827"/>
    <w:rsid w:val="003D5092"/>
    <w:rsid w:val="003E0757"/>
    <w:rsid w:val="003E15FB"/>
    <w:rsid w:val="003E6A4A"/>
    <w:rsid w:val="003E6D2F"/>
    <w:rsid w:val="003F2A09"/>
    <w:rsid w:val="003F540C"/>
    <w:rsid w:val="003F6AF6"/>
    <w:rsid w:val="003F78AA"/>
    <w:rsid w:val="00401A89"/>
    <w:rsid w:val="00401CF5"/>
    <w:rsid w:val="00407512"/>
    <w:rsid w:val="00413641"/>
    <w:rsid w:val="00420802"/>
    <w:rsid w:val="00424C16"/>
    <w:rsid w:val="0043200E"/>
    <w:rsid w:val="00433D9B"/>
    <w:rsid w:val="00435C64"/>
    <w:rsid w:val="004402DB"/>
    <w:rsid w:val="00443E00"/>
    <w:rsid w:val="004440DE"/>
    <w:rsid w:val="0044597E"/>
    <w:rsid w:val="00447CB4"/>
    <w:rsid w:val="00453FF8"/>
    <w:rsid w:val="00455AD3"/>
    <w:rsid w:val="00460A2C"/>
    <w:rsid w:val="00461390"/>
    <w:rsid w:val="004618A8"/>
    <w:rsid w:val="004625A3"/>
    <w:rsid w:val="00463E6F"/>
    <w:rsid w:val="004675A3"/>
    <w:rsid w:val="0047015D"/>
    <w:rsid w:val="004713B9"/>
    <w:rsid w:val="00471C69"/>
    <w:rsid w:val="004743B9"/>
    <w:rsid w:val="00474E62"/>
    <w:rsid w:val="004758A9"/>
    <w:rsid w:val="00481B9D"/>
    <w:rsid w:val="00484538"/>
    <w:rsid w:val="00484F9E"/>
    <w:rsid w:val="00493C4F"/>
    <w:rsid w:val="004946A7"/>
    <w:rsid w:val="004952B5"/>
    <w:rsid w:val="004A38DF"/>
    <w:rsid w:val="004A5FB3"/>
    <w:rsid w:val="004A60E5"/>
    <w:rsid w:val="004A6689"/>
    <w:rsid w:val="004A71E6"/>
    <w:rsid w:val="004B1F7B"/>
    <w:rsid w:val="004B618B"/>
    <w:rsid w:val="004B66FB"/>
    <w:rsid w:val="004B6746"/>
    <w:rsid w:val="004B6AFD"/>
    <w:rsid w:val="004B753E"/>
    <w:rsid w:val="004C02FD"/>
    <w:rsid w:val="004C3434"/>
    <w:rsid w:val="004C35B2"/>
    <w:rsid w:val="004C3A71"/>
    <w:rsid w:val="004C7889"/>
    <w:rsid w:val="004D790C"/>
    <w:rsid w:val="004E1F8B"/>
    <w:rsid w:val="004E21A9"/>
    <w:rsid w:val="004E6C55"/>
    <w:rsid w:val="004F09AC"/>
    <w:rsid w:val="004F1AD0"/>
    <w:rsid w:val="004F4A16"/>
    <w:rsid w:val="004F7E31"/>
    <w:rsid w:val="005002C9"/>
    <w:rsid w:val="00501509"/>
    <w:rsid w:val="00501DE9"/>
    <w:rsid w:val="00505C5F"/>
    <w:rsid w:val="00507965"/>
    <w:rsid w:val="00507999"/>
    <w:rsid w:val="00510BE8"/>
    <w:rsid w:val="00513562"/>
    <w:rsid w:val="00514237"/>
    <w:rsid w:val="00514695"/>
    <w:rsid w:val="005152ED"/>
    <w:rsid w:val="00516D22"/>
    <w:rsid w:val="0052035E"/>
    <w:rsid w:val="005211A5"/>
    <w:rsid w:val="0052466A"/>
    <w:rsid w:val="00525E56"/>
    <w:rsid w:val="00526109"/>
    <w:rsid w:val="00527ACB"/>
    <w:rsid w:val="00537C10"/>
    <w:rsid w:val="00541F9A"/>
    <w:rsid w:val="00543EC6"/>
    <w:rsid w:val="0054570E"/>
    <w:rsid w:val="00546479"/>
    <w:rsid w:val="00547FEC"/>
    <w:rsid w:val="0055147E"/>
    <w:rsid w:val="00551F2F"/>
    <w:rsid w:val="00552B11"/>
    <w:rsid w:val="00553BC5"/>
    <w:rsid w:val="0055697D"/>
    <w:rsid w:val="00560532"/>
    <w:rsid w:val="00560DA5"/>
    <w:rsid w:val="0056380F"/>
    <w:rsid w:val="00565DE7"/>
    <w:rsid w:val="00570D30"/>
    <w:rsid w:val="00572199"/>
    <w:rsid w:val="0057244A"/>
    <w:rsid w:val="00572A56"/>
    <w:rsid w:val="00580E97"/>
    <w:rsid w:val="00584C14"/>
    <w:rsid w:val="00587086"/>
    <w:rsid w:val="0059135E"/>
    <w:rsid w:val="00593D5B"/>
    <w:rsid w:val="00595F4F"/>
    <w:rsid w:val="00596295"/>
    <w:rsid w:val="00596C75"/>
    <w:rsid w:val="005A02C9"/>
    <w:rsid w:val="005A0CFE"/>
    <w:rsid w:val="005A117D"/>
    <w:rsid w:val="005A6B04"/>
    <w:rsid w:val="005B05C0"/>
    <w:rsid w:val="005B0FA4"/>
    <w:rsid w:val="005B2127"/>
    <w:rsid w:val="005B3185"/>
    <w:rsid w:val="005B54FD"/>
    <w:rsid w:val="005B5824"/>
    <w:rsid w:val="005C05E6"/>
    <w:rsid w:val="005C6AFE"/>
    <w:rsid w:val="005C7678"/>
    <w:rsid w:val="005D1A26"/>
    <w:rsid w:val="005D2ABF"/>
    <w:rsid w:val="005D5613"/>
    <w:rsid w:val="005D72D1"/>
    <w:rsid w:val="005E23EA"/>
    <w:rsid w:val="005E7009"/>
    <w:rsid w:val="005E7C76"/>
    <w:rsid w:val="005F0A4E"/>
    <w:rsid w:val="005F1935"/>
    <w:rsid w:val="005F1E28"/>
    <w:rsid w:val="005F27F2"/>
    <w:rsid w:val="005F3FAF"/>
    <w:rsid w:val="005F68A9"/>
    <w:rsid w:val="005F6999"/>
    <w:rsid w:val="005F73C7"/>
    <w:rsid w:val="005F79AC"/>
    <w:rsid w:val="00600A3D"/>
    <w:rsid w:val="00605026"/>
    <w:rsid w:val="006069EA"/>
    <w:rsid w:val="00611AAD"/>
    <w:rsid w:val="00612BF0"/>
    <w:rsid w:val="00615D01"/>
    <w:rsid w:val="0061721D"/>
    <w:rsid w:val="00617BA3"/>
    <w:rsid w:val="00621E89"/>
    <w:rsid w:val="00624BCB"/>
    <w:rsid w:val="00626DC3"/>
    <w:rsid w:val="00627A93"/>
    <w:rsid w:val="00627F64"/>
    <w:rsid w:val="0063120C"/>
    <w:rsid w:val="00634257"/>
    <w:rsid w:val="006347E0"/>
    <w:rsid w:val="0063551C"/>
    <w:rsid w:val="006355E9"/>
    <w:rsid w:val="00635F90"/>
    <w:rsid w:val="006360D0"/>
    <w:rsid w:val="006363E5"/>
    <w:rsid w:val="0064173D"/>
    <w:rsid w:val="00643272"/>
    <w:rsid w:val="0065099D"/>
    <w:rsid w:val="00651081"/>
    <w:rsid w:val="0065558D"/>
    <w:rsid w:val="006556E6"/>
    <w:rsid w:val="006562D0"/>
    <w:rsid w:val="0066436B"/>
    <w:rsid w:val="006662D9"/>
    <w:rsid w:val="006666B7"/>
    <w:rsid w:val="0066706E"/>
    <w:rsid w:val="006716D1"/>
    <w:rsid w:val="00671E81"/>
    <w:rsid w:val="00676825"/>
    <w:rsid w:val="00680087"/>
    <w:rsid w:val="006809ED"/>
    <w:rsid w:val="00683EEA"/>
    <w:rsid w:val="006917FE"/>
    <w:rsid w:val="00691A21"/>
    <w:rsid w:val="00693A3E"/>
    <w:rsid w:val="006965FC"/>
    <w:rsid w:val="006A0BFA"/>
    <w:rsid w:val="006A1D12"/>
    <w:rsid w:val="006B0DE2"/>
    <w:rsid w:val="006B2890"/>
    <w:rsid w:val="006B2F0A"/>
    <w:rsid w:val="006C1B85"/>
    <w:rsid w:val="006C2D55"/>
    <w:rsid w:val="006C5093"/>
    <w:rsid w:val="006C5350"/>
    <w:rsid w:val="006D327A"/>
    <w:rsid w:val="006D690D"/>
    <w:rsid w:val="006E2CA5"/>
    <w:rsid w:val="006F202E"/>
    <w:rsid w:val="006F3BAB"/>
    <w:rsid w:val="006F522E"/>
    <w:rsid w:val="00702CCF"/>
    <w:rsid w:val="00703AFC"/>
    <w:rsid w:val="00703FBF"/>
    <w:rsid w:val="0071056F"/>
    <w:rsid w:val="0071095B"/>
    <w:rsid w:val="00711237"/>
    <w:rsid w:val="00712C47"/>
    <w:rsid w:val="00714502"/>
    <w:rsid w:val="00714C38"/>
    <w:rsid w:val="00717756"/>
    <w:rsid w:val="00722FEA"/>
    <w:rsid w:val="007270B1"/>
    <w:rsid w:val="007311BE"/>
    <w:rsid w:val="0073193E"/>
    <w:rsid w:val="00732419"/>
    <w:rsid w:val="007336EC"/>
    <w:rsid w:val="00734855"/>
    <w:rsid w:val="0073637F"/>
    <w:rsid w:val="0074244D"/>
    <w:rsid w:val="007440AC"/>
    <w:rsid w:val="007441FB"/>
    <w:rsid w:val="00746645"/>
    <w:rsid w:val="00750CC4"/>
    <w:rsid w:val="00750D11"/>
    <w:rsid w:val="00753552"/>
    <w:rsid w:val="00754BBA"/>
    <w:rsid w:val="00756080"/>
    <w:rsid w:val="00760363"/>
    <w:rsid w:val="007646E4"/>
    <w:rsid w:val="0076500F"/>
    <w:rsid w:val="00766250"/>
    <w:rsid w:val="00766298"/>
    <w:rsid w:val="007716AB"/>
    <w:rsid w:val="00772E9B"/>
    <w:rsid w:val="00773BAA"/>
    <w:rsid w:val="007816D3"/>
    <w:rsid w:val="007831A1"/>
    <w:rsid w:val="00784EDE"/>
    <w:rsid w:val="007850D4"/>
    <w:rsid w:val="007876F1"/>
    <w:rsid w:val="0079486B"/>
    <w:rsid w:val="0079492B"/>
    <w:rsid w:val="00795B68"/>
    <w:rsid w:val="007966A9"/>
    <w:rsid w:val="007A0316"/>
    <w:rsid w:val="007A1BFD"/>
    <w:rsid w:val="007A21E8"/>
    <w:rsid w:val="007A4104"/>
    <w:rsid w:val="007B04E0"/>
    <w:rsid w:val="007B0CE2"/>
    <w:rsid w:val="007B1DCD"/>
    <w:rsid w:val="007B22EA"/>
    <w:rsid w:val="007B380F"/>
    <w:rsid w:val="007B3A65"/>
    <w:rsid w:val="007B4D47"/>
    <w:rsid w:val="007B6105"/>
    <w:rsid w:val="007B6981"/>
    <w:rsid w:val="007B6C23"/>
    <w:rsid w:val="007B78F8"/>
    <w:rsid w:val="007C0712"/>
    <w:rsid w:val="007C0E51"/>
    <w:rsid w:val="007C349C"/>
    <w:rsid w:val="007C4B2D"/>
    <w:rsid w:val="007C5527"/>
    <w:rsid w:val="007D2627"/>
    <w:rsid w:val="007D5160"/>
    <w:rsid w:val="007D63F1"/>
    <w:rsid w:val="007D6905"/>
    <w:rsid w:val="007E029A"/>
    <w:rsid w:val="007E3630"/>
    <w:rsid w:val="007E5CE5"/>
    <w:rsid w:val="007F1824"/>
    <w:rsid w:val="007F1E82"/>
    <w:rsid w:val="007F5549"/>
    <w:rsid w:val="007F633F"/>
    <w:rsid w:val="007F68D6"/>
    <w:rsid w:val="008015E0"/>
    <w:rsid w:val="008049C9"/>
    <w:rsid w:val="00805B8F"/>
    <w:rsid w:val="008143E2"/>
    <w:rsid w:val="00815516"/>
    <w:rsid w:val="00817B97"/>
    <w:rsid w:val="008208FF"/>
    <w:rsid w:val="00824358"/>
    <w:rsid w:val="008258E9"/>
    <w:rsid w:val="0082599C"/>
    <w:rsid w:val="0082617B"/>
    <w:rsid w:val="00826C43"/>
    <w:rsid w:val="008270AA"/>
    <w:rsid w:val="00830115"/>
    <w:rsid w:val="00835CD8"/>
    <w:rsid w:val="008373A2"/>
    <w:rsid w:val="00837BBE"/>
    <w:rsid w:val="00842CE6"/>
    <w:rsid w:val="0084408D"/>
    <w:rsid w:val="0084538E"/>
    <w:rsid w:val="008467B3"/>
    <w:rsid w:val="00847474"/>
    <w:rsid w:val="0085058E"/>
    <w:rsid w:val="008511A2"/>
    <w:rsid w:val="00854CB0"/>
    <w:rsid w:val="008552B8"/>
    <w:rsid w:val="00855633"/>
    <w:rsid w:val="00855FDE"/>
    <w:rsid w:val="00856D76"/>
    <w:rsid w:val="00856F0D"/>
    <w:rsid w:val="008619E7"/>
    <w:rsid w:val="0086236B"/>
    <w:rsid w:val="00862628"/>
    <w:rsid w:val="00862BD2"/>
    <w:rsid w:val="0086545A"/>
    <w:rsid w:val="00865BCA"/>
    <w:rsid w:val="00870EC7"/>
    <w:rsid w:val="00873573"/>
    <w:rsid w:val="0087536A"/>
    <w:rsid w:val="008763A5"/>
    <w:rsid w:val="008776D3"/>
    <w:rsid w:val="008804F7"/>
    <w:rsid w:val="00880CDE"/>
    <w:rsid w:val="00883A54"/>
    <w:rsid w:val="0088562B"/>
    <w:rsid w:val="00886FE6"/>
    <w:rsid w:val="00890120"/>
    <w:rsid w:val="0089024C"/>
    <w:rsid w:val="0089079C"/>
    <w:rsid w:val="008923B0"/>
    <w:rsid w:val="00894434"/>
    <w:rsid w:val="00894587"/>
    <w:rsid w:val="00895509"/>
    <w:rsid w:val="008A0C0C"/>
    <w:rsid w:val="008A442F"/>
    <w:rsid w:val="008A58A7"/>
    <w:rsid w:val="008B04F9"/>
    <w:rsid w:val="008B1D40"/>
    <w:rsid w:val="008B245D"/>
    <w:rsid w:val="008B4618"/>
    <w:rsid w:val="008B729A"/>
    <w:rsid w:val="008B73FD"/>
    <w:rsid w:val="008B75EE"/>
    <w:rsid w:val="008C191D"/>
    <w:rsid w:val="008C29DA"/>
    <w:rsid w:val="008C5432"/>
    <w:rsid w:val="008C6276"/>
    <w:rsid w:val="008C76F6"/>
    <w:rsid w:val="008D1FC4"/>
    <w:rsid w:val="008D7A22"/>
    <w:rsid w:val="008E42B1"/>
    <w:rsid w:val="008E4CA7"/>
    <w:rsid w:val="008E54FF"/>
    <w:rsid w:val="008E6D56"/>
    <w:rsid w:val="008F06C0"/>
    <w:rsid w:val="008F69FD"/>
    <w:rsid w:val="00900DA7"/>
    <w:rsid w:val="00901837"/>
    <w:rsid w:val="00902EBC"/>
    <w:rsid w:val="00904883"/>
    <w:rsid w:val="00905231"/>
    <w:rsid w:val="00905D58"/>
    <w:rsid w:val="0090785A"/>
    <w:rsid w:val="00910187"/>
    <w:rsid w:val="00916691"/>
    <w:rsid w:val="0091704E"/>
    <w:rsid w:val="009202A8"/>
    <w:rsid w:val="00921DAF"/>
    <w:rsid w:val="009239AA"/>
    <w:rsid w:val="009252D8"/>
    <w:rsid w:val="0092650D"/>
    <w:rsid w:val="00930496"/>
    <w:rsid w:val="0093145F"/>
    <w:rsid w:val="00932F63"/>
    <w:rsid w:val="00933551"/>
    <w:rsid w:val="0093481C"/>
    <w:rsid w:val="00940A19"/>
    <w:rsid w:val="00942C49"/>
    <w:rsid w:val="00945C5D"/>
    <w:rsid w:val="00946181"/>
    <w:rsid w:val="00946943"/>
    <w:rsid w:val="009500DD"/>
    <w:rsid w:val="00950270"/>
    <w:rsid w:val="009505FC"/>
    <w:rsid w:val="009535AF"/>
    <w:rsid w:val="00966F15"/>
    <w:rsid w:val="00970FFA"/>
    <w:rsid w:val="009713FB"/>
    <w:rsid w:val="00976DC2"/>
    <w:rsid w:val="009770E5"/>
    <w:rsid w:val="00980ECC"/>
    <w:rsid w:val="00981D6D"/>
    <w:rsid w:val="00984DD2"/>
    <w:rsid w:val="00984E4A"/>
    <w:rsid w:val="00990ED8"/>
    <w:rsid w:val="00991805"/>
    <w:rsid w:val="00992981"/>
    <w:rsid w:val="00993018"/>
    <w:rsid w:val="009939F4"/>
    <w:rsid w:val="00993C78"/>
    <w:rsid w:val="00995E08"/>
    <w:rsid w:val="00996097"/>
    <w:rsid w:val="00997A55"/>
    <w:rsid w:val="009A3B38"/>
    <w:rsid w:val="009A5478"/>
    <w:rsid w:val="009B16C9"/>
    <w:rsid w:val="009B50F8"/>
    <w:rsid w:val="009B7F9B"/>
    <w:rsid w:val="009C3F85"/>
    <w:rsid w:val="009C7E7C"/>
    <w:rsid w:val="009C7E9C"/>
    <w:rsid w:val="009D01B3"/>
    <w:rsid w:val="009D2372"/>
    <w:rsid w:val="009D4575"/>
    <w:rsid w:val="009E4FF5"/>
    <w:rsid w:val="009E54F0"/>
    <w:rsid w:val="009E567F"/>
    <w:rsid w:val="009E7F9B"/>
    <w:rsid w:val="009F01D0"/>
    <w:rsid w:val="009F033E"/>
    <w:rsid w:val="009F0CCD"/>
    <w:rsid w:val="009F267B"/>
    <w:rsid w:val="009F4B1D"/>
    <w:rsid w:val="009F60BC"/>
    <w:rsid w:val="009F6446"/>
    <w:rsid w:val="009F6A11"/>
    <w:rsid w:val="009F7A95"/>
    <w:rsid w:val="00A01383"/>
    <w:rsid w:val="00A040B7"/>
    <w:rsid w:val="00A05878"/>
    <w:rsid w:val="00A10BCF"/>
    <w:rsid w:val="00A20075"/>
    <w:rsid w:val="00A26DE1"/>
    <w:rsid w:val="00A270D7"/>
    <w:rsid w:val="00A30BB9"/>
    <w:rsid w:val="00A3197C"/>
    <w:rsid w:val="00A339A6"/>
    <w:rsid w:val="00A353B1"/>
    <w:rsid w:val="00A360D5"/>
    <w:rsid w:val="00A362D9"/>
    <w:rsid w:val="00A36883"/>
    <w:rsid w:val="00A36C5B"/>
    <w:rsid w:val="00A410C6"/>
    <w:rsid w:val="00A41532"/>
    <w:rsid w:val="00A46D9C"/>
    <w:rsid w:val="00A5121E"/>
    <w:rsid w:val="00A512CF"/>
    <w:rsid w:val="00A525BD"/>
    <w:rsid w:val="00A628B5"/>
    <w:rsid w:val="00A630A9"/>
    <w:rsid w:val="00A671C8"/>
    <w:rsid w:val="00A726E6"/>
    <w:rsid w:val="00A73F7C"/>
    <w:rsid w:val="00A74D04"/>
    <w:rsid w:val="00A761F6"/>
    <w:rsid w:val="00A828E3"/>
    <w:rsid w:val="00A91290"/>
    <w:rsid w:val="00A923F9"/>
    <w:rsid w:val="00A9275B"/>
    <w:rsid w:val="00A97AC8"/>
    <w:rsid w:val="00AA068A"/>
    <w:rsid w:val="00AA1CD1"/>
    <w:rsid w:val="00AA48EB"/>
    <w:rsid w:val="00AA6403"/>
    <w:rsid w:val="00AA6447"/>
    <w:rsid w:val="00AB24EF"/>
    <w:rsid w:val="00AB2F3B"/>
    <w:rsid w:val="00AB5787"/>
    <w:rsid w:val="00AB74AB"/>
    <w:rsid w:val="00AB7570"/>
    <w:rsid w:val="00AB7AAD"/>
    <w:rsid w:val="00AC2329"/>
    <w:rsid w:val="00AC2549"/>
    <w:rsid w:val="00AC384F"/>
    <w:rsid w:val="00AC3989"/>
    <w:rsid w:val="00AC7787"/>
    <w:rsid w:val="00AD0863"/>
    <w:rsid w:val="00AD38D2"/>
    <w:rsid w:val="00AD5169"/>
    <w:rsid w:val="00AD6251"/>
    <w:rsid w:val="00AE164F"/>
    <w:rsid w:val="00AF1178"/>
    <w:rsid w:val="00AF1E18"/>
    <w:rsid w:val="00AF291E"/>
    <w:rsid w:val="00AF4D92"/>
    <w:rsid w:val="00AF5810"/>
    <w:rsid w:val="00AF5A2D"/>
    <w:rsid w:val="00AF6E49"/>
    <w:rsid w:val="00AF77E3"/>
    <w:rsid w:val="00B02563"/>
    <w:rsid w:val="00B059D3"/>
    <w:rsid w:val="00B122AD"/>
    <w:rsid w:val="00B13109"/>
    <w:rsid w:val="00B13BE2"/>
    <w:rsid w:val="00B13E2C"/>
    <w:rsid w:val="00B176F9"/>
    <w:rsid w:val="00B23D78"/>
    <w:rsid w:val="00B360AA"/>
    <w:rsid w:val="00B37394"/>
    <w:rsid w:val="00B42246"/>
    <w:rsid w:val="00B43ED7"/>
    <w:rsid w:val="00B44030"/>
    <w:rsid w:val="00B4424F"/>
    <w:rsid w:val="00B501A0"/>
    <w:rsid w:val="00B50411"/>
    <w:rsid w:val="00B526E6"/>
    <w:rsid w:val="00B53170"/>
    <w:rsid w:val="00B537A1"/>
    <w:rsid w:val="00B54FDD"/>
    <w:rsid w:val="00B56FC5"/>
    <w:rsid w:val="00B7000E"/>
    <w:rsid w:val="00B728E7"/>
    <w:rsid w:val="00B73958"/>
    <w:rsid w:val="00B75E63"/>
    <w:rsid w:val="00B813E5"/>
    <w:rsid w:val="00B90F1C"/>
    <w:rsid w:val="00B90FA0"/>
    <w:rsid w:val="00B91781"/>
    <w:rsid w:val="00B92BDE"/>
    <w:rsid w:val="00B94059"/>
    <w:rsid w:val="00B96B52"/>
    <w:rsid w:val="00BA0149"/>
    <w:rsid w:val="00BA10F0"/>
    <w:rsid w:val="00BB2CDD"/>
    <w:rsid w:val="00BB305F"/>
    <w:rsid w:val="00BB3C21"/>
    <w:rsid w:val="00BB4F68"/>
    <w:rsid w:val="00BB52D7"/>
    <w:rsid w:val="00BB63C3"/>
    <w:rsid w:val="00BB7E34"/>
    <w:rsid w:val="00BC1C1C"/>
    <w:rsid w:val="00BC44EB"/>
    <w:rsid w:val="00BC49EF"/>
    <w:rsid w:val="00BC643C"/>
    <w:rsid w:val="00BC6C8F"/>
    <w:rsid w:val="00BD0BC7"/>
    <w:rsid w:val="00BD0FB0"/>
    <w:rsid w:val="00BD168C"/>
    <w:rsid w:val="00BD425B"/>
    <w:rsid w:val="00BD5B46"/>
    <w:rsid w:val="00BD7273"/>
    <w:rsid w:val="00BE330E"/>
    <w:rsid w:val="00BF2685"/>
    <w:rsid w:val="00BF3EC2"/>
    <w:rsid w:val="00BF5FB8"/>
    <w:rsid w:val="00BF68FF"/>
    <w:rsid w:val="00BF6BE4"/>
    <w:rsid w:val="00C00032"/>
    <w:rsid w:val="00C04073"/>
    <w:rsid w:val="00C05DEB"/>
    <w:rsid w:val="00C0625F"/>
    <w:rsid w:val="00C07718"/>
    <w:rsid w:val="00C07EEB"/>
    <w:rsid w:val="00C10053"/>
    <w:rsid w:val="00C125FD"/>
    <w:rsid w:val="00C13886"/>
    <w:rsid w:val="00C203D4"/>
    <w:rsid w:val="00C21666"/>
    <w:rsid w:val="00C2283C"/>
    <w:rsid w:val="00C338E4"/>
    <w:rsid w:val="00C33BAB"/>
    <w:rsid w:val="00C352A3"/>
    <w:rsid w:val="00C40C3F"/>
    <w:rsid w:val="00C453A0"/>
    <w:rsid w:val="00C454FE"/>
    <w:rsid w:val="00C51577"/>
    <w:rsid w:val="00C54762"/>
    <w:rsid w:val="00C553DD"/>
    <w:rsid w:val="00C65636"/>
    <w:rsid w:val="00C65D93"/>
    <w:rsid w:val="00C672FE"/>
    <w:rsid w:val="00C673D6"/>
    <w:rsid w:val="00C67491"/>
    <w:rsid w:val="00C67D79"/>
    <w:rsid w:val="00C710AE"/>
    <w:rsid w:val="00C7574A"/>
    <w:rsid w:val="00C760E2"/>
    <w:rsid w:val="00C815BC"/>
    <w:rsid w:val="00C84A6E"/>
    <w:rsid w:val="00C85814"/>
    <w:rsid w:val="00C87149"/>
    <w:rsid w:val="00C9709F"/>
    <w:rsid w:val="00CA0F3C"/>
    <w:rsid w:val="00CA2CC5"/>
    <w:rsid w:val="00CA2ED8"/>
    <w:rsid w:val="00CA7EFF"/>
    <w:rsid w:val="00CB2093"/>
    <w:rsid w:val="00CB23AB"/>
    <w:rsid w:val="00CB344F"/>
    <w:rsid w:val="00CB4114"/>
    <w:rsid w:val="00CB51FB"/>
    <w:rsid w:val="00CB74E5"/>
    <w:rsid w:val="00CC02DE"/>
    <w:rsid w:val="00CC140A"/>
    <w:rsid w:val="00CC2746"/>
    <w:rsid w:val="00CC477A"/>
    <w:rsid w:val="00CC5AF5"/>
    <w:rsid w:val="00CC612D"/>
    <w:rsid w:val="00CC65A0"/>
    <w:rsid w:val="00CC7A2B"/>
    <w:rsid w:val="00CD1E27"/>
    <w:rsid w:val="00CD26C0"/>
    <w:rsid w:val="00CD283D"/>
    <w:rsid w:val="00CD31A6"/>
    <w:rsid w:val="00CD4F56"/>
    <w:rsid w:val="00CE3092"/>
    <w:rsid w:val="00CE4C54"/>
    <w:rsid w:val="00CE52BD"/>
    <w:rsid w:val="00CF009D"/>
    <w:rsid w:val="00CF19F8"/>
    <w:rsid w:val="00CF20CF"/>
    <w:rsid w:val="00CF393F"/>
    <w:rsid w:val="00CF42AA"/>
    <w:rsid w:val="00CF510B"/>
    <w:rsid w:val="00D07D4F"/>
    <w:rsid w:val="00D116B0"/>
    <w:rsid w:val="00D12B60"/>
    <w:rsid w:val="00D13D04"/>
    <w:rsid w:val="00D17613"/>
    <w:rsid w:val="00D1783B"/>
    <w:rsid w:val="00D2004F"/>
    <w:rsid w:val="00D20DF1"/>
    <w:rsid w:val="00D22A0E"/>
    <w:rsid w:val="00D23BB4"/>
    <w:rsid w:val="00D246BB"/>
    <w:rsid w:val="00D24BB1"/>
    <w:rsid w:val="00D25741"/>
    <w:rsid w:val="00D31B9D"/>
    <w:rsid w:val="00D3250B"/>
    <w:rsid w:val="00D328D4"/>
    <w:rsid w:val="00D328F6"/>
    <w:rsid w:val="00D34DA6"/>
    <w:rsid w:val="00D34EC7"/>
    <w:rsid w:val="00D3519B"/>
    <w:rsid w:val="00D37031"/>
    <w:rsid w:val="00D410E8"/>
    <w:rsid w:val="00D41C73"/>
    <w:rsid w:val="00D43F2B"/>
    <w:rsid w:val="00D45CD0"/>
    <w:rsid w:val="00D4658A"/>
    <w:rsid w:val="00D468D4"/>
    <w:rsid w:val="00D47FDB"/>
    <w:rsid w:val="00D53D08"/>
    <w:rsid w:val="00D55A65"/>
    <w:rsid w:val="00D56AE0"/>
    <w:rsid w:val="00D63010"/>
    <w:rsid w:val="00D71876"/>
    <w:rsid w:val="00D739B3"/>
    <w:rsid w:val="00D76195"/>
    <w:rsid w:val="00D825A7"/>
    <w:rsid w:val="00D836E5"/>
    <w:rsid w:val="00D849CB"/>
    <w:rsid w:val="00D86B3D"/>
    <w:rsid w:val="00D92317"/>
    <w:rsid w:val="00D93ECA"/>
    <w:rsid w:val="00D95AF4"/>
    <w:rsid w:val="00DA0333"/>
    <w:rsid w:val="00DA0B81"/>
    <w:rsid w:val="00DA1F30"/>
    <w:rsid w:val="00DA3767"/>
    <w:rsid w:val="00DA3E79"/>
    <w:rsid w:val="00DA411A"/>
    <w:rsid w:val="00DA5FD7"/>
    <w:rsid w:val="00DA6450"/>
    <w:rsid w:val="00DB111C"/>
    <w:rsid w:val="00DB2C7D"/>
    <w:rsid w:val="00DB41BA"/>
    <w:rsid w:val="00DB435C"/>
    <w:rsid w:val="00DB4B24"/>
    <w:rsid w:val="00DB5836"/>
    <w:rsid w:val="00DB5FC9"/>
    <w:rsid w:val="00DB66DF"/>
    <w:rsid w:val="00DB6E2E"/>
    <w:rsid w:val="00DB7960"/>
    <w:rsid w:val="00DB7B3A"/>
    <w:rsid w:val="00DC3228"/>
    <w:rsid w:val="00DC5AED"/>
    <w:rsid w:val="00DC6633"/>
    <w:rsid w:val="00DC70B0"/>
    <w:rsid w:val="00DC7F3D"/>
    <w:rsid w:val="00DD28AF"/>
    <w:rsid w:val="00DD45B0"/>
    <w:rsid w:val="00DD6EAF"/>
    <w:rsid w:val="00DE578B"/>
    <w:rsid w:val="00DE5E47"/>
    <w:rsid w:val="00DF1740"/>
    <w:rsid w:val="00E001CC"/>
    <w:rsid w:val="00E11446"/>
    <w:rsid w:val="00E15416"/>
    <w:rsid w:val="00E15935"/>
    <w:rsid w:val="00E25895"/>
    <w:rsid w:val="00E311FA"/>
    <w:rsid w:val="00E352BB"/>
    <w:rsid w:val="00E36926"/>
    <w:rsid w:val="00E4173F"/>
    <w:rsid w:val="00E41DF8"/>
    <w:rsid w:val="00E41FA6"/>
    <w:rsid w:val="00E420C1"/>
    <w:rsid w:val="00E431A6"/>
    <w:rsid w:val="00E43920"/>
    <w:rsid w:val="00E43F97"/>
    <w:rsid w:val="00E44A46"/>
    <w:rsid w:val="00E46B6A"/>
    <w:rsid w:val="00E5101D"/>
    <w:rsid w:val="00E55064"/>
    <w:rsid w:val="00E563C3"/>
    <w:rsid w:val="00E56714"/>
    <w:rsid w:val="00E57697"/>
    <w:rsid w:val="00E64932"/>
    <w:rsid w:val="00E66BED"/>
    <w:rsid w:val="00E71EB4"/>
    <w:rsid w:val="00E769D8"/>
    <w:rsid w:val="00E77133"/>
    <w:rsid w:val="00E81BDC"/>
    <w:rsid w:val="00E822A8"/>
    <w:rsid w:val="00E823EE"/>
    <w:rsid w:val="00E841BB"/>
    <w:rsid w:val="00E843BD"/>
    <w:rsid w:val="00E8767B"/>
    <w:rsid w:val="00E91816"/>
    <w:rsid w:val="00E93233"/>
    <w:rsid w:val="00E93836"/>
    <w:rsid w:val="00E94C59"/>
    <w:rsid w:val="00E97ED2"/>
    <w:rsid w:val="00EA0085"/>
    <w:rsid w:val="00EA4F62"/>
    <w:rsid w:val="00EA574E"/>
    <w:rsid w:val="00EA643C"/>
    <w:rsid w:val="00EA6C8D"/>
    <w:rsid w:val="00EB35F9"/>
    <w:rsid w:val="00EB3646"/>
    <w:rsid w:val="00EB3BE4"/>
    <w:rsid w:val="00EB58B5"/>
    <w:rsid w:val="00EB746F"/>
    <w:rsid w:val="00EB7BBA"/>
    <w:rsid w:val="00EC1611"/>
    <w:rsid w:val="00EC49AA"/>
    <w:rsid w:val="00EC70F8"/>
    <w:rsid w:val="00EC7AB4"/>
    <w:rsid w:val="00ED092A"/>
    <w:rsid w:val="00ED102E"/>
    <w:rsid w:val="00ED23A5"/>
    <w:rsid w:val="00ED2752"/>
    <w:rsid w:val="00ED40AF"/>
    <w:rsid w:val="00ED6673"/>
    <w:rsid w:val="00ED6B72"/>
    <w:rsid w:val="00ED7D84"/>
    <w:rsid w:val="00EE0914"/>
    <w:rsid w:val="00EE4D02"/>
    <w:rsid w:val="00EE519F"/>
    <w:rsid w:val="00EE5486"/>
    <w:rsid w:val="00EE6A2F"/>
    <w:rsid w:val="00EF22FA"/>
    <w:rsid w:val="00EF2FAE"/>
    <w:rsid w:val="00EF472A"/>
    <w:rsid w:val="00EF6EFA"/>
    <w:rsid w:val="00EF7F0C"/>
    <w:rsid w:val="00F058DA"/>
    <w:rsid w:val="00F11AB7"/>
    <w:rsid w:val="00F12E03"/>
    <w:rsid w:val="00F145D4"/>
    <w:rsid w:val="00F1492D"/>
    <w:rsid w:val="00F20146"/>
    <w:rsid w:val="00F208A8"/>
    <w:rsid w:val="00F20B40"/>
    <w:rsid w:val="00F23729"/>
    <w:rsid w:val="00F23A99"/>
    <w:rsid w:val="00F2453F"/>
    <w:rsid w:val="00F24DED"/>
    <w:rsid w:val="00F25034"/>
    <w:rsid w:val="00F25BE9"/>
    <w:rsid w:val="00F269F2"/>
    <w:rsid w:val="00F343E4"/>
    <w:rsid w:val="00F35192"/>
    <w:rsid w:val="00F3538A"/>
    <w:rsid w:val="00F361A2"/>
    <w:rsid w:val="00F36E27"/>
    <w:rsid w:val="00F40625"/>
    <w:rsid w:val="00F41DEF"/>
    <w:rsid w:val="00F50531"/>
    <w:rsid w:val="00F52C8E"/>
    <w:rsid w:val="00F638A1"/>
    <w:rsid w:val="00F641D3"/>
    <w:rsid w:val="00F65CF5"/>
    <w:rsid w:val="00F67BDF"/>
    <w:rsid w:val="00F70156"/>
    <w:rsid w:val="00F73B27"/>
    <w:rsid w:val="00F80D35"/>
    <w:rsid w:val="00F84ED1"/>
    <w:rsid w:val="00F877E1"/>
    <w:rsid w:val="00F87949"/>
    <w:rsid w:val="00F9352F"/>
    <w:rsid w:val="00F94B78"/>
    <w:rsid w:val="00F96313"/>
    <w:rsid w:val="00F96415"/>
    <w:rsid w:val="00F970A1"/>
    <w:rsid w:val="00FA16E8"/>
    <w:rsid w:val="00FA16EA"/>
    <w:rsid w:val="00FA2B74"/>
    <w:rsid w:val="00FA7447"/>
    <w:rsid w:val="00FB13B7"/>
    <w:rsid w:val="00FB22F6"/>
    <w:rsid w:val="00FB287A"/>
    <w:rsid w:val="00FB2B77"/>
    <w:rsid w:val="00FB59A3"/>
    <w:rsid w:val="00FC64EF"/>
    <w:rsid w:val="00FC71F8"/>
    <w:rsid w:val="00FD2D4F"/>
    <w:rsid w:val="00FD3D3F"/>
    <w:rsid w:val="00FE6DE7"/>
    <w:rsid w:val="00FE7B05"/>
    <w:rsid w:val="00FF175A"/>
    <w:rsid w:val="00FF48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22C0BA"/>
  <w15:docId w15:val="{B4C7CB2A-E97D-4986-B7F9-2A73A912A7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C5432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3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39A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52B8"/>
  </w:style>
  <w:style w:type="paragraph" w:styleId="Footer">
    <w:name w:val="footer"/>
    <w:basedOn w:val="Normal"/>
    <w:link w:val="Foot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52B8"/>
  </w:style>
  <w:style w:type="paragraph" w:styleId="ListParagraph">
    <w:name w:val="List Paragraph"/>
    <w:aliases w:val="List Paragraph1,List1,Списък на абзаци,Colorful List - Accent 11,List Paragraph11,List Paragraph111,List Paragraph1111"/>
    <w:basedOn w:val="Normal"/>
    <w:link w:val="ListParagraphChar"/>
    <w:uiPriority w:val="34"/>
    <w:qFormat/>
    <w:rsid w:val="00B02563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rsid w:val="0043200E"/>
    <w:pPr>
      <w:tabs>
        <w:tab w:val="left" w:pos="440"/>
        <w:tab w:val="right" w:leader="dot" w:pos="9062"/>
      </w:tabs>
      <w:spacing w:after="100"/>
    </w:pPr>
    <w:rPr>
      <w:rFonts w:ascii="Times New Roman" w:eastAsia="Times New Roman" w:hAnsi="Times New Roman" w:cs="Times New Roman"/>
      <w:noProof/>
      <w:color w:val="000000" w:themeColor="text1"/>
      <w:kern w:val="28"/>
      <w:lang w:eastAsia="en-GB"/>
    </w:rPr>
  </w:style>
  <w:style w:type="character" w:styleId="Hyperlink">
    <w:name w:val="Hyperlink"/>
    <w:basedOn w:val="DefaultParagraphFont"/>
    <w:uiPriority w:val="99"/>
    <w:unhideWhenUsed/>
    <w:rsid w:val="00587086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7966A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66A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66A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66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66A9"/>
    <w:rPr>
      <w:b/>
      <w:bCs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91290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91290"/>
    <w:rPr>
      <w:sz w:val="20"/>
      <w:szCs w:val="20"/>
    </w:rPr>
  </w:style>
  <w:style w:type="character" w:styleId="FootnoteReference">
    <w:name w:val="footnote reference"/>
    <w:aliases w:val="Footnote symbol,Appel note de bas de p,SUPERS,Nota,(NECG) Footnote Reference,Voetnootverwijzing,Footnote Reference Superscript,BVI fnr,Lábjegyzet-hivatkozás,L?bjegyzet-hivatkoz?s,Char1 Char Char Char Char,ftref,Fussnot,Footnotes refss"/>
    <w:basedOn w:val="DefaultParagraphFont"/>
    <w:unhideWhenUsed/>
    <w:qFormat/>
    <w:rsid w:val="00A91290"/>
    <w:rPr>
      <w:vertAlign w:val="superscript"/>
    </w:rPr>
  </w:style>
  <w:style w:type="paragraph" w:customStyle="1" w:styleId="CharChar2CharCharCharCharCharCharCharCharCharCharCharCharCharCharCharCharCharCharCharCharCharCharCharCharCharCharCharChar">
    <w:name w:val="Char Char2 Char Char Char Char Char Char Char Char Char Char Char Char Char Char Char Char Char Char Char Char Char Char Char Char Char Char Char Char"/>
    <w:basedOn w:val="Normal"/>
    <w:rsid w:val="00D31B9D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FollowedHyperlink">
    <w:name w:val="FollowedHyperlink"/>
    <w:basedOn w:val="DefaultParagraphFont"/>
    <w:uiPriority w:val="99"/>
    <w:semiHidden/>
    <w:unhideWhenUsed/>
    <w:rsid w:val="00712C4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E8767B"/>
    <w:pPr>
      <w:spacing w:after="0" w:line="240" w:lineRule="auto"/>
    </w:pPr>
  </w:style>
  <w:style w:type="table" w:styleId="TableGrid">
    <w:name w:val="Table Grid"/>
    <w:basedOn w:val="TableNormal"/>
    <w:uiPriority w:val="39"/>
    <w:rsid w:val="007C4B2D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List Paragraph1 Char,List1 Char,Списък на абзаци Char,Colorful List - Accent 11 Char,List Paragraph11 Char,List Paragraph111 Char,List Paragraph1111 Char"/>
    <w:link w:val="ListParagraph"/>
    <w:uiPriority w:val="34"/>
    <w:locked/>
    <w:rsid w:val="008F06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95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15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89594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7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96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8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6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7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1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80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umis2020.government.bg/bg/s/800c457d-e8be-4421-8ed9-9e78d0a75c39/Procedure/Active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hyperlink" Target="mailto:support2020@government.bg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hyperlink" Target="https://eumis2020.government.bg/bg/s/800c457d-e8be-4421-8ed9-9e78d0a75c39/Procedure/Active" TargetMode="External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hyperlink" Target="mailto:support2020@government.bg" TargetMode="External"/><Relationship Id="rId10" Type="http://schemas.openxmlformats.org/officeDocument/2006/relationships/image" Target="media/image2.emf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hyperlink" Target="https://eumis2020.government.bg/bg/s/800c457d-e8be-4421-8ed9-9e78d0a75c39/Procedure/Active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7.png"/><Relationship Id="rId2" Type="http://schemas.openxmlformats.org/officeDocument/2006/relationships/image" Target="media/image26.png"/><Relationship Id="rId1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B2804E-1A7D-4F9B-B46F-DACE4A5FFB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1</Pages>
  <Words>6273</Words>
  <Characters>35759</Characters>
  <Application>Microsoft Office Word</Application>
  <DocSecurity>0</DocSecurity>
  <Lines>297</Lines>
  <Paragraphs>83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MEET</dc:creator>
  <cp:lastModifiedBy>Hristo Yordanov</cp:lastModifiedBy>
  <cp:revision>8</cp:revision>
  <cp:lastPrinted>2023-02-06T10:50:00Z</cp:lastPrinted>
  <dcterms:created xsi:type="dcterms:W3CDTF">2023-04-04T13:47:00Z</dcterms:created>
  <dcterms:modified xsi:type="dcterms:W3CDTF">2023-04-06T13:51:00Z</dcterms:modified>
</cp:coreProperties>
</file>