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Радослав Ризов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– главен директор на Главна дирекция „Европейски фондове за конкурентоспособност“ и Ръководител на Управляващия орган на програма „Научни изследвания, иновации и дигитализация за интелигентна трансформация“ 2021-2027 г..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ЧЛЕНОВЕ С ПРАВО НА ГЛАС: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37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лияна Илиева</w:t>
      </w: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заместник главен</w:t>
      </w: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директор на Главна дирекция „Европейски фондове за конкурентоспособност“, заместник-председател на Комитета за наблюдение на програма „Научни изследвания, иновации и дигитализация за интелигентна трансформация“ 2021-2027 г. и представител на Управляващия орган на програма „Конкурентоспособност и иновации в предприятията“ 2021-2027 г.,</w:t>
      </w: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Министерство на иновациите и растежа;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-Албена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Мерачева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, началник на сектор „ПКИП“, отдел „Програмиране“, Главна дирекция „Европейски фондове за конкурентоспособност“, Министерство на иновациите и растежа.</w:t>
      </w:r>
    </w:p>
    <w:p w:rsidR="00A2777D" w:rsidRPr="00F12D80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t>Велина Попова,</w:t>
      </w:r>
      <w:r w:rsidRPr="00F12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началник на отдел „Програмиране“, Главна дирекция „Европейски фондове за конкурентоспособност“, Министерство на иновациите и растежа;</w:t>
      </w: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Лора Йосифова, началник на сектор „ПНИИДИТ“, отдел „Програмиране“, Главна дирекция „Европейски фондове за конкурентоспособност“, Министерство на иновациите и растежа.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91A">
        <w:rPr>
          <w:rFonts w:ascii="Times New Roman" w:eastAsia="Times New Roman" w:hAnsi="Times New Roman" w:cs="Times New Roman"/>
          <w:b/>
          <w:sz w:val="24"/>
          <w:szCs w:val="24"/>
        </w:rPr>
        <w:t>Юра</w:t>
      </w:r>
      <w:proofErr w:type="spellEnd"/>
      <w:r w:rsidRPr="00E6091A">
        <w:rPr>
          <w:rFonts w:ascii="Times New Roman" w:eastAsia="Times New Roman" w:hAnsi="Times New Roman" w:cs="Times New Roman"/>
          <w:b/>
          <w:sz w:val="24"/>
          <w:szCs w:val="24"/>
        </w:rPr>
        <w:t xml:space="preserve"> Йорданова-Витанова,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CC5">
        <w:rPr>
          <w:rFonts w:ascii="Times New Roman" w:hAnsi="Times New Roman" w:cs="Times New Roman"/>
          <w:sz w:val="24"/>
          <w:szCs w:val="24"/>
        </w:rPr>
        <w:t>заместник-министър на регионалното развитие и благоустройството</w:t>
      </w:r>
      <w:r>
        <w:rPr>
          <w:rFonts w:ascii="Times New Roman" w:hAnsi="Times New Roman" w:cs="Times New Roman"/>
          <w:sz w:val="24"/>
          <w:szCs w:val="24"/>
        </w:rPr>
        <w:t xml:space="preserve"> и ръководител на Управляващия орган на програма „Развитие на регионите“ 2021-2027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56F">
        <w:rPr>
          <w:rFonts w:ascii="Times New Roman" w:eastAsia="Times New Roman" w:hAnsi="Times New Roman" w:cs="Times New Roman"/>
          <w:sz w:val="24"/>
          <w:szCs w:val="24"/>
        </w:rPr>
        <w:t>Ася Станкова, главен директор на Главна дирекция „Стратегическо планиране и програми за регионално развитие“ (ГД СППРР)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sz w:val="24"/>
          <w:szCs w:val="24"/>
        </w:rPr>
        <w:t>- Людмила Стойкова, главен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експерт в отдел „Стратегическо планиране и програмиране“, ГД СППРР;</w:t>
      </w:r>
    </w:p>
    <w:p w:rsidR="00A2777D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5EE4">
        <w:t xml:space="preserve"> </w:t>
      </w:r>
      <w:r w:rsidRPr="00305EE4">
        <w:rPr>
          <w:rFonts w:ascii="Times New Roman" w:eastAsia="Times New Roman" w:hAnsi="Times New Roman" w:cs="Times New Roman"/>
          <w:sz w:val="24"/>
          <w:szCs w:val="24"/>
        </w:rPr>
        <w:t>Моника Стоянова, главен експерт в отдел „Стратегическо планиране и програмиране“, ГД СППРР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777D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Цветан Спасов,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главен директор на Главна дирекция „Европейски фондове, международни програми и проекти“, Министерство на труда и социалната политика;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sz w:val="24"/>
          <w:szCs w:val="24"/>
        </w:rPr>
        <w:t>- Десислава Георгиева-</w:t>
      </w:r>
      <w:proofErr w:type="spellStart"/>
      <w:r w:rsidRPr="00F12D80">
        <w:rPr>
          <w:rFonts w:ascii="Times New Roman" w:eastAsia="Times New Roman" w:hAnsi="Times New Roman" w:cs="Times New Roman"/>
          <w:sz w:val="24"/>
          <w:szCs w:val="24"/>
        </w:rPr>
        <w:t>Ушколова</w:t>
      </w:r>
      <w:proofErr w:type="spellEnd"/>
      <w:r w:rsidRPr="00F12D80">
        <w:rPr>
          <w:rFonts w:ascii="Times New Roman" w:eastAsia="Times New Roman" w:hAnsi="Times New Roman" w:cs="Times New Roman"/>
          <w:sz w:val="24"/>
          <w:szCs w:val="24"/>
        </w:rPr>
        <w:t>, началник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на отдел „Програмиране и договаряне“ в Главна дирекция „Европейски фондове, международни програми и проекти“,</w:t>
      </w:r>
      <w:r w:rsidRPr="00402CC5">
        <w:t xml:space="preserve"> </w:t>
      </w:r>
      <w:r w:rsidRPr="00402CC5">
        <w:rPr>
          <w:rFonts w:ascii="Times New Roman" w:hAnsi="Times New Roman" w:cs="Times New Roman"/>
          <w:sz w:val="24"/>
          <w:szCs w:val="24"/>
        </w:rPr>
        <w:t>М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инистерство на труда и социалната политика.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Божидар Станчев,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председател на Националния съюз на трудово-производителните кооперации, представител на национално представените организации на и за хората с увреждания от Националния съвет за хората с увреждания към Министерския съвет;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Елка Тодорова, член на Управителния съвет на Националното сдружение на работодателите на хората с увреждания;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Иван Карагьозов, член на Управителния съвет в Център за психологически изследвания.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t>Милена Дамянова,</w:t>
      </w:r>
      <w:r w:rsidRPr="00F12D80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на дирекция „Наука“, Министерство на образованието и науката;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Янита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Жеркова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, началник на отдел в дирекция „Наука“, Министерство на образованието и науката;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Диана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Лесева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, началник на отдел в дирекция „Наука“, Министерство на образованието и науката.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доц. Боян Жеков,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национален координатор на Националната контактна мрежа за координация и изпълнение на дейностите по РП „Хоризонт Европа“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t>проф. дхн.</w:t>
      </w: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 Георги </w:t>
      </w:r>
      <w:proofErr w:type="spellStart"/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Вайсилов</w:t>
      </w:r>
      <w:proofErr w:type="spellEnd"/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изпълнителен директор на Изпълнителна агенция „Програма за образование“ (ИАПО);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Иван Попов, заместник изпълнителен директор на ИАПО;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Мария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Станевска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, директор на дирекция „Програмиране, наблюдение и оценка“, ИАПО;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Стефка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Пилева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-Малиновска, главен директор на Главна дирекция „Верификация“, ИАПО.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Мартин Георгиев,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Ръководител на Управляващия орган на Програма „Транспортна свързаност“ и директор на дирекция „Координация на програми и проекти“, Министерство на транспорта и съобщенията;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Десислава Николова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0748">
        <w:rPr>
          <w:rFonts w:ascii="Times New Roman" w:eastAsia="Times New Roman" w:hAnsi="Times New Roman" w:cs="Times New Roman"/>
          <w:sz w:val="24"/>
          <w:szCs w:val="24"/>
        </w:rPr>
        <w:t>началник на отдел „Информация, публичност и техническа помощ“, дирекция „Координация на програми и проекти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“, Министерство на транспорта и съобщенията;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Майя Стоилова, началник на отдел „Контрол по обществените поръчки“, дирекция „Координация на програми и проекти“, Министерство на транспорта и съобщенията;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Галя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Хинделова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, главен експерт в отдел „УРПАН“, дирекция „Координация на програми и проекти“,</w:t>
      </w:r>
      <w:r w:rsidRPr="00402CC5">
        <w:t xml:space="preserve"> </w:t>
      </w:r>
      <w:r w:rsidRPr="00402CC5">
        <w:rPr>
          <w:rFonts w:ascii="Times New Roman" w:hAnsi="Times New Roman" w:cs="Times New Roman"/>
          <w:sz w:val="24"/>
          <w:szCs w:val="24"/>
        </w:rPr>
        <w:t>М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инистерство на транспорта и съобщенията.</w:t>
      </w: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Галина Симеонова,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главен директор на Главна дирекция „Оперативна програма „Околна среда“ и Ръководител на Управляващия орган на Програма „Околна среда“</w:t>
      </w:r>
      <w:r w:rsidRPr="00402CC5">
        <w:t xml:space="preserve">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(УО на ПОС) 2021-2027 г., Министерство на околната среда и водите;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lastRenderedPageBreak/>
        <w:t>Резервни членове: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sz w:val="24"/>
          <w:szCs w:val="24"/>
        </w:rPr>
        <w:t>- Магдалена Димитрова-Макавеева, държавен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експерт в отдел „Програмиране и планиране“, УО на ПОС 2021-2027 г.;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Цветана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Бръчкова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-Ненова, държавен експерт в отдел „Координация, комуникация и техническа помощ“, УО на ПОС 2021-2027 г.;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2CC5">
        <w:t xml:space="preserve">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Лилия Максимова, главен експерт в отдел „Координация, комуникация и техническа помощ“, УО на ПОС 2021-2027 г.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Георги Събев,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заместник-министър на земеделието, представител на УО на Стратегическия план за развитие на земеделието в селските райони на Република България за периода 2023-2027 г.;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Милен Кръстев, началник на отдел „Трансфер на знания, сътрудничество и дигитализация“, дирекция „Развитие на селските райони“, Министерство на земеделието;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Венислава Бояджиева – главен експерт в отдел „Трансфер на знания, сътрудничество и дигитализация“, дирекция „Развитие на селските райони“, Министерство на земеделието.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Стоян </w:t>
      </w:r>
      <w:r w:rsidRPr="008525DC">
        <w:rPr>
          <w:rFonts w:ascii="Times New Roman" w:eastAsia="Times New Roman" w:hAnsi="Times New Roman" w:cs="Times New Roman"/>
          <w:b/>
          <w:sz w:val="24"/>
          <w:szCs w:val="24"/>
        </w:rPr>
        <w:t>Котов,</w:t>
      </w:r>
      <w:r w:rsidRPr="008525DC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на дирекция „Морско дело и рибарство“, представител на УО на Програма „Морско дело, рибарство и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аквакултури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“ 2021-2027 г.;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Антоанета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Хюбнер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– началник на отдел „Програмиране“, дирекция „Морско дело и рибарство“;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Евгения Черкезова, главен експерт в отдел „Програмиране“, дирекция „Морско дело и рибарство“;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Красимира Данкова, държавен експерт в отдел „Програмиране“, дирекция „Морско дело и рибарство“.  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t>Росица Гавазова,</w:t>
      </w:r>
      <w:r w:rsidRPr="00F12D80">
        <w:rPr>
          <w:rFonts w:ascii="Times New Roman" w:eastAsia="Times New Roman" w:hAnsi="Times New Roman" w:cs="Times New Roman"/>
          <w:sz w:val="24"/>
          <w:szCs w:val="24"/>
        </w:rPr>
        <w:t xml:space="preserve"> главен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експерт в отдел „Програми и проекти“, дирекция „Международни проекти“, Министерство на вътрешните работи, представител на УО на Програмата на Република България по Фонд „Убежище, миграция и интеграция“, Националната програма на Република България по Фонд „Вътрешна сигурност“ и Националната програмата на Република България по Инструмента за финансова подкрепа за управлението на границите и визовата политика;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2CC5">
        <w:t xml:space="preserve">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Елица Янчева, главен експерт в отдел „Програми и проекти“, дирекция „Международни проекти“, Министерство на вътрешните работи;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Илиян Иванов, юрисконсулт в отдел „Предварителен контрол и нередности“, дирекция „Международни проекти“,</w:t>
      </w:r>
      <w:r w:rsidRPr="00402CC5">
        <w:t xml:space="preserve">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Министерство на вътрешните работи;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Таня Тодорова, главен експерт в отдел „Мониторинг, верификация и плащания“, дирекция „Международни проекти“,</w:t>
      </w:r>
      <w:r w:rsidRPr="00402CC5">
        <w:t xml:space="preserve">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Министерство на вътрешните работи.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Ивайло Николов,</w:t>
      </w:r>
      <w:r w:rsidRPr="00F12D80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на дирекция „Защита на финансовите интереси на Европейския съюз“ (АФКОС), Министерство на вътрешните работи;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Резервни членове: 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Христо Атанасов, главен експерт в отдел „Докладване на нередности“, дирекция АФКОС, Министерство на вътрешните работи;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sz w:val="24"/>
          <w:szCs w:val="24"/>
        </w:rPr>
        <w:t xml:space="preserve">- Даниела </w:t>
      </w:r>
      <w:proofErr w:type="spellStart"/>
      <w:r w:rsidRPr="00F12D80">
        <w:rPr>
          <w:rFonts w:ascii="Times New Roman" w:eastAsia="Times New Roman" w:hAnsi="Times New Roman" w:cs="Times New Roman"/>
          <w:sz w:val="24"/>
          <w:szCs w:val="24"/>
        </w:rPr>
        <w:t>Керемидчиева</w:t>
      </w:r>
      <w:proofErr w:type="spellEnd"/>
      <w:r w:rsidRPr="00F12D80">
        <w:rPr>
          <w:rFonts w:ascii="Times New Roman" w:eastAsia="Times New Roman" w:hAnsi="Times New Roman" w:cs="Times New Roman"/>
          <w:sz w:val="24"/>
          <w:szCs w:val="24"/>
        </w:rPr>
        <w:t>, главен експерт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в отдел „Оперативно сътрудничество“, дирекция АФКОС, Министерство на вътрешните работи;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Здравко Динев, старши експерт в отдел „Административни разследвания“, дирекция АФКОС, Министерство на вътрешните работи.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Георги </w:t>
      </w:r>
      <w:proofErr w:type="spellStart"/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Тахов</w:t>
      </w:r>
      <w:proofErr w:type="spellEnd"/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изпълнителен директор на Държавен фонд „Земеделие“ (ДФЗ);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-Атанас Атанасов,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вр.и.д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. директор на дирекция „Оторизация на плащанията по прилагане на мерки за развитие на селските райони“, ДФЗ;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Благой Христев, главен експерт, отдел „Методология и мониторинг“, дирекция  „Оторизация на плащанията по прилагане на мерки за развитие на селските райони“, ДФЗ;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Александър Иванов, главен експерт, отдел ИСАК, дирекция „Интегрирани информационни системи“, ДФЗ.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Ирена Първанова,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ръководител на Управляващия орган на Програма „Техническа помощ“ и директор на дирекция „Добро управление“, Администрация на Министерския съвет;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Калоян Митев, държавен експерт в отдел „Програмиране и договаряне“ в дирекция „Добро управление“, Администрация на Министерския съвет;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sz w:val="24"/>
          <w:szCs w:val="24"/>
        </w:rPr>
        <w:t>- Десислава Стоименова-Михайлова,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началник на отдел „Мониторинг и верификация“ в дирекция „Добро управление“, Администрация на Министерския съвет.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Мариета Немска,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директор на дирекция „Координация на политики и концесии“, Администрация на Министерския съвет;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sz w:val="24"/>
          <w:szCs w:val="24"/>
        </w:rPr>
        <w:t>- Иван Николов, държавен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експерт в дирекция „Координация на политики и концесии“, Администрация на Министерския съвет;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-Евгения Личева, държавен експерт в дирекция „Координация на политики и концесии“, Администрация на Министерския съвет.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Петя Василева,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директор на дирекция „Координация по въпросите на Европейския съюз“, Администрация на Министерския съвет;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sz w:val="24"/>
          <w:szCs w:val="24"/>
        </w:rPr>
        <w:t>- Татяна Георгиева, държавен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експерт в дирекция „Координация по въпросите на Европейския съюз“, Администрация на Министерския съвет;</w:t>
      </w:r>
    </w:p>
    <w:p w:rsidR="00A2777D" w:rsidRPr="00612621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Нели Цекова, старши експерт в дирекция „Координация по въпросите на Европейския </w:t>
      </w:r>
      <w:r w:rsidRPr="00612621">
        <w:rPr>
          <w:rFonts w:ascii="Times New Roman" w:eastAsia="Times New Roman" w:hAnsi="Times New Roman" w:cs="Times New Roman"/>
          <w:sz w:val="24"/>
          <w:szCs w:val="24"/>
        </w:rPr>
        <w:t>съюз“, Администрация на Министерския съвет.</w:t>
      </w:r>
    </w:p>
    <w:p w:rsidR="00A2777D" w:rsidRPr="00612621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612621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CDA">
        <w:rPr>
          <w:rFonts w:ascii="Times New Roman" w:eastAsia="Times New Roman" w:hAnsi="Times New Roman" w:cs="Times New Roman"/>
          <w:b/>
          <w:sz w:val="24"/>
          <w:szCs w:val="24"/>
        </w:rPr>
        <w:t>Людмила Тозева,</w:t>
      </w:r>
      <w:r w:rsidRPr="00612621">
        <w:rPr>
          <w:rFonts w:ascii="Times New Roman" w:eastAsia="Times New Roman" w:hAnsi="Times New Roman" w:cs="Times New Roman"/>
          <w:sz w:val="24"/>
          <w:szCs w:val="24"/>
        </w:rPr>
        <w:t xml:space="preserve"> държавен експерт </w:t>
      </w:r>
      <w:r w:rsidRPr="005A674A">
        <w:rPr>
          <w:rFonts w:ascii="Times New Roman" w:eastAsia="Times New Roman" w:hAnsi="Times New Roman" w:cs="Times New Roman"/>
          <w:sz w:val="24"/>
          <w:szCs w:val="24"/>
        </w:rPr>
        <w:t>в отдел „Стратегическо планиране и програмиране“,</w:t>
      </w:r>
      <w:r w:rsidRPr="005A674A">
        <w:t xml:space="preserve"> </w:t>
      </w:r>
      <w:r w:rsidRPr="00612621">
        <w:rPr>
          <w:rFonts w:ascii="Times New Roman" w:eastAsia="Times New Roman" w:hAnsi="Times New Roman" w:cs="Times New Roman"/>
          <w:sz w:val="24"/>
          <w:szCs w:val="24"/>
        </w:rPr>
        <w:t>дирекция „Централно координационно звено“, Министерство на финансите;</w:t>
      </w:r>
    </w:p>
    <w:p w:rsidR="00A2777D" w:rsidRPr="00612621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2621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:rsidR="00A2777D" w:rsidRPr="00612621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2621">
        <w:rPr>
          <w:rFonts w:ascii="Times New Roman" w:eastAsia="Times New Roman" w:hAnsi="Times New Roman" w:cs="Times New Roman"/>
          <w:sz w:val="24"/>
          <w:szCs w:val="24"/>
        </w:rPr>
        <w:t xml:space="preserve">- Стефка </w:t>
      </w:r>
      <w:proofErr w:type="spellStart"/>
      <w:r w:rsidRPr="00612621">
        <w:rPr>
          <w:rFonts w:ascii="Times New Roman" w:eastAsia="Times New Roman" w:hAnsi="Times New Roman" w:cs="Times New Roman"/>
          <w:sz w:val="24"/>
          <w:szCs w:val="24"/>
        </w:rPr>
        <w:t>Андрейчина</w:t>
      </w:r>
      <w:proofErr w:type="spellEnd"/>
      <w:r w:rsidRPr="006126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главен сътрудник по УЕПП, отдел „Наблюдение и анализ“,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дирекция </w:t>
      </w:r>
      <w:r w:rsidRPr="00612621">
        <w:rPr>
          <w:rFonts w:ascii="Times New Roman" w:eastAsia="Times New Roman" w:hAnsi="Times New Roman" w:cs="Times New Roman"/>
          <w:sz w:val="24"/>
          <w:szCs w:val="24"/>
        </w:rPr>
        <w:t>„Централно координационно звено“, Министерство на финансите;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2621">
        <w:rPr>
          <w:rFonts w:ascii="Times New Roman" w:eastAsia="Times New Roman" w:hAnsi="Times New Roman" w:cs="Times New Roman"/>
          <w:sz w:val="24"/>
          <w:szCs w:val="24"/>
        </w:rPr>
        <w:t xml:space="preserve">- Сюзан Зия, </w:t>
      </w: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държавен експерт в отдел „Стратегическо планиране и програмиране“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612621">
        <w:rPr>
          <w:rFonts w:ascii="Times New Roman" w:eastAsia="Times New Roman" w:hAnsi="Times New Roman" w:cs="Times New Roman"/>
          <w:sz w:val="24"/>
          <w:szCs w:val="24"/>
        </w:rPr>
        <w:t>дирекция „Централно координационно звено“, Министерство на финансите.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Радослав Миланов,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директор на дирекция „Стратегическо планиране“</w:t>
      </w:r>
      <w:r w:rsidRPr="00402C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Администрация на Министерския съвет;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Антон Гладнишки, началник на отдел „Мониторинг на изпълнението“,</w:t>
      </w:r>
      <w:r w:rsidRPr="00402CC5">
        <w:t xml:space="preserve">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дирекция „Стратегическо планиране“, Администрация на Министерския съвет;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Мария Христова, държавен експерт, отдел „Координация на процеса по планиране“</w:t>
      </w:r>
      <w:r w:rsidRPr="00402CC5">
        <w:t xml:space="preserve">,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дирекция „Стратегическо планиране“, Администрация на Министерския съвет;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sz w:val="24"/>
          <w:szCs w:val="24"/>
        </w:rPr>
        <w:t>- Надежда Гогова-</w:t>
      </w:r>
      <w:proofErr w:type="spellStart"/>
      <w:r w:rsidRPr="00F12D80">
        <w:rPr>
          <w:rFonts w:ascii="Times New Roman" w:eastAsia="Times New Roman" w:hAnsi="Times New Roman" w:cs="Times New Roman"/>
          <w:sz w:val="24"/>
          <w:szCs w:val="24"/>
        </w:rPr>
        <w:t>Демировски</w:t>
      </w:r>
      <w:proofErr w:type="spellEnd"/>
      <w:r w:rsidRPr="00F12D80">
        <w:rPr>
          <w:rFonts w:ascii="Times New Roman" w:eastAsia="Times New Roman" w:hAnsi="Times New Roman" w:cs="Times New Roman"/>
          <w:sz w:val="24"/>
          <w:szCs w:val="24"/>
        </w:rPr>
        <w:t>, държавен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експерт, отдел „Координация на процеса по планиране“,</w:t>
      </w:r>
      <w:r w:rsidRPr="00402CC5">
        <w:t xml:space="preserve">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дирекция „Стратегическо планиране“, Администрация на Министерския съвет.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1933DF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933DF">
        <w:rPr>
          <w:rFonts w:ascii="Times New Roman" w:eastAsia="Times New Roman" w:hAnsi="Times New Roman" w:cs="Times New Roman"/>
          <w:b/>
          <w:sz w:val="24"/>
          <w:szCs w:val="24"/>
        </w:rPr>
        <w:t>Методи Методиев,</w:t>
      </w:r>
      <w:r w:rsidRPr="001933DF">
        <w:rPr>
          <w:rFonts w:ascii="Times New Roman" w:eastAsia="Times New Roman" w:hAnsi="Times New Roman" w:cs="Times New Roman"/>
          <w:sz w:val="24"/>
          <w:szCs w:val="24"/>
        </w:rPr>
        <w:t xml:space="preserve"> директор на дирекция „Европейски въпроси и политики“, Министерство на финансите;</w:t>
      </w:r>
    </w:p>
    <w:p w:rsidR="00A2777D" w:rsidRPr="001933DF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933DF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1933DF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933DF">
        <w:rPr>
          <w:rFonts w:ascii="Times New Roman" w:eastAsia="Times New Roman" w:hAnsi="Times New Roman" w:cs="Times New Roman"/>
          <w:sz w:val="24"/>
          <w:szCs w:val="24"/>
        </w:rPr>
        <w:t>- Страхил Стоев, държавен експерт в отдел „Методология, наблюдение и координация на държавните помощи“, дирекция „Европейски въпроси и политики“, Министерство на финансите;</w:t>
      </w:r>
    </w:p>
    <w:p w:rsidR="00A2777D" w:rsidRPr="001933DF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933DF">
        <w:rPr>
          <w:rFonts w:ascii="Times New Roman" w:eastAsia="Times New Roman" w:hAnsi="Times New Roman" w:cs="Times New Roman"/>
          <w:sz w:val="24"/>
          <w:szCs w:val="24"/>
        </w:rPr>
        <w:t>- Димитрина Йорданова, главен експерт в отдел „Методология, наблюдение и координация на държавните помощи“, дирекция „Европейски въпроси и политики“, Министерство на финансите;</w:t>
      </w:r>
    </w:p>
    <w:p w:rsidR="00A2777D" w:rsidRPr="001933DF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Стефка Сарафова-Захариева, началник на отдел „Методология, наблюдение и координация на държавните помощи”, дирекция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„Европейски въпроси и политики“, </w:t>
      </w:r>
      <w:r w:rsidRPr="001933DF">
        <w:rPr>
          <w:rFonts w:ascii="Times New Roman" w:eastAsia="Times New Roman" w:hAnsi="Times New Roman" w:cs="Times New Roman"/>
          <w:sz w:val="24"/>
          <w:szCs w:val="24"/>
        </w:rPr>
        <w:t>Министерство на финансите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777D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t>Кольо Колев,</w:t>
      </w:r>
      <w:r w:rsidRPr="00F12D80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на дирекция „Информационни системи и анали</w:t>
      </w:r>
      <w:r>
        <w:rPr>
          <w:rFonts w:ascii="Times New Roman" w:eastAsia="Times New Roman" w:hAnsi="Times New Roman" w:cs="Times New Roman"/>
          <w:sz w:val="24"/>
          <w:szCs w:val="24"/>
        </w:rPr>
        <w:t>тична дейност“, Агенция Митници.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Росица Иванова,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секретар на Националния съвет за сътрудничество по етническите и интеграционните въпроси (НССЕИВ);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lastRenderedPageBreak/>
        <w:t>- Никола Петков, държавен експерт в секретариата на НССЕИВ;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Ахавни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Топакбашян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, държавен експерт в секретариата на НССЕИВ;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C38B8">
        <w:rPr>
          <w:rFonts w:ascii="Times New Roman" w:eastAsia="Times New Roman" w:hAnsi="Times New Roman" w:cs="Times New Roman"/>
          <w:sz w:val="24"/>
          <w:szCs w:val="24"/>
        </w:rPr>
        <w:t>Михаела Асенова,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държавен експерт в секретариата на НССЕИВ.</w:t>
      </w:r>
    </w:p>
    <w:p w:rsidR="00A2777D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t xml:space="preserve">Надя </w:t>
      </w:r>
      <w:proofErr w:type="spellStart"/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t>Катеринкина</w:t>
      </w:r>
      <w:proofErr w:type="spellEnd"/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12D80">
        <w:rPr>
          <w:rFonts w:ascii="Times New Roman" w:eastAsia="Times New Roman" w:hAnsi="Times New Roman" w:cs="Times New Roman"/>
          <w:sz w:val="24"/>
          <w:szCs w:val="24"/>
        </w:rPr>
        <w:t>държавен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експерт в отдел „Статистика на труда, научноизследователска и развойна дейност, иновации и информационно общество", дирекция „Бизнес статистика“, Национален статистически институт;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Мая Папазова,</w:t>
      </w: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държавен експерт в отдел „Статистика на труда, научноизследователска и развойна дейност, иновации и информационно общество“, дирекция „Бизнес статистика“,</w:t>
      </w:r>
      <w:r w:rsidRPr="00402CC5">
        <w:t xml:space="preserve">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Национален статистически институт. 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Надежда Йонкова,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главен секретар на Комисията за защита от дискриминация (КЗД);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Виктория Миланова, началник на отдел „Анализи, превенция и международно сътрудничество“, КЗД.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742034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Весела Осиковска</w:t>
      </w:r>
      <w:r w:rsidRPr="0074203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42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42034">
        <w:rPr>
          <w:rFonts w:ascii="Times New Roman" w:eastAsia="Times New Roman" w:hAnsi="Times New Roman" w:cs="Times New Roman"/>
          <w:sz w:val="24"/>
          <w:szCs w:val="24"/>
        </w:rPr>
        <w:t xml:space="preserve"> директор на дирекция „Управление на програми и проекти“, Министерство на електронното управление;</w:t>
      </w:r>
    </w:p>
    <w:p w:rsidR="00A2777D" w:rsidRPr="00742034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2034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2034">
        <w:rPr>
          <w:rFonts w:ascii="Times New Roman" w:eastAsia="Times New Roman" w:hAnsi="Times New Roman" w:cs="Times New Roman"/>
          <w:sz w:val="24"/>
          <w:szCs w:val="24"/>
        </w:rPr>
        <w:t xml:space="preserve">- Антония </w:t>
      </w:r>
      <w:proofErr w:type="spellStart"/>
      <w:r w:rsidRPr="00742034">
        <w:rPr>
          <w:rFonts w:ascii="Times New Roman" w:eastAsia="Times New Roman" w:hAnsi="Times New Roman" w:cs="Times New Roman"/>
          <w:sz w:val="24"/>
          <w:szCs w:val="24"/>
        </w:rPr>
        <w:t>Доросиева</w:t>
      </w:r>
      <w:proofErr w:type="spellEnd"/>
      <w:r w:rsidRPr="00742034">
        <w:rPr>
          <w:rFonts w:ascii="Times New Roman" w:eastAsia="Times New Roman" w:hAnsi="Times New Roman" w:cs="Times New Roman"/>
          <w:sz w:val="24"/>
          <w:szCs w:val="24"/>
        </w:rPr>
        <w:t>, началник на отдел „Мониторинг, верификация и плащане“, дирекция „Управление на програми и проекти“, Министерство на електронното управление;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2034">
        <w:rPr>
          <w:rFonts w:ascii="Times New Roman" w:eastAsia="Times New Roman" w:hAnsi="Times New Roman" w:cs="Times New Roman"/>
          <w:sz w:val="24"/>
          <w:szCs w:val="24"/>
        </w:rPr>
        <w:t>Веселин Петков, държавен експерт в отдел „Програмиране и оценка“, дирекция „Управление на програми и проекти“, Министерство на електронното управление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Стоян Цонев</w:t>
      </w:r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директор на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дирекция „Политики за електронно управление“, Министерство на електронното управление;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Нина Петкова, държавен експерт в отдел „Стратегическо планиране на електронното управление“, дирекция „Политики за електронно управление“, Министерство на електронното управление.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Елисавета Михайлова,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държавен експерт в дирекция „Енергийни стратегии и политики за устойчиво енергийно развитие“, Министерство на енергетиката;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Резервен член: 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Диляна Новакова, главен експерт в дирекция „Енергийни проекти и международно сътрудничество, Министерство на енергетиката.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Ивайло Стефанов,</w:t>
      </w:r>
      <w:r w:rsidRPr="00F12D80">
        <w:rPr>
          <w:rFonts w:ascii="Times New Roman" w:eastAsia="Times New Roman" w:hAnsi="Times New Roman" w:cs="Times New Roman"/>
          <w:sz w:val="24"/>
          <w:szCs w:val="24"/>
        </w:rPr>
        <w:t xml:space="preserve"> старши експерт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в отдел „Индустриална политика и икономически анализи“, дирекция „Икономическа политика“, Министерство на икономиката и индустрията;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:rsidR="00A2777D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Анна Дончева, държавен експерт в отдел „Индустриална политика и икономически анализи“, дирекция „Икономическа политика“, Министерството на икономиката и индустрията.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Тодор </w:t>
      </w:r>
      <w:proofErr w:type="spellStart"/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Варгов</w:t>
      </w:r>
      <w:proofErr w:type="spellEnd"/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директор на дирекция „Програмиране и управление на проекти“, Министерство на туризма;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sz w:val="24"/>
          <w:szCs w:val="24"/>
        </w:rPr>
        <w:t>- Ирина Чавдарова, държавен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експерт в дирекция „Програмиране и управление на проекти“, Министерство на туризма;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Никола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Маневски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, главен експерт в дирекция „Програмиране и управление на проекти“, Министерство на туризма;</w:t>
      </w:r>
    </w:p>
    <w:p w:rsidR="00A2777D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-Гергана Ракова, държавен експерт в дирекция „Програмиране и управление на проекти“,</w:t>
      </w:r>
      <w:r w:rsidRPr="00402CC5">
        <w:t xml:space="preserve"> </w:t>
      </w:r>
      <w:r w:rsidRPr="00402CC5">
        <w:rPr>
          <w:rFonts w:ascii="Times New Roman" w:hAnsi="Times New Roman" w:cs="Times New Roman"/>
          <w:sz w:val="24"/>
          <w:szCs w:val="24"/>
        </w:rPr>
        <w:t>М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инистерство на туризма.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доц. Марияна Василева,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държавен експерт в дирекция „Международни проекти и програми“, Министерство на здравеопазването;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Наталия Добрева, държавен експерт в дирекция „Международни проекти и програми“, Министерство на здравеопазването;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Марияна Колева, държавен експерт в дирекция „Международни проекти и програми“, Министерство на здравеопазването;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Светлана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Гълева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, държавен експерт в дирекция „Международни проекти и програми“ Министерство на здравеопазването.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F734AC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t>арх. Чавдар Георгиев,</w:t>
      </w:r>
      <w:r w:rsidRPr="00F734A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заместник-министър на културата;</w:t>
      </w:r>
    </w:p>
    <w:p w:rsidR="00A2777D" w:rsidRPr="00F734AC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34A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sz w:val="24"/>
          <w:szCs w:val="24"/>
        </w:rPr>
        <w:t>- Зорница Александрова, държавен</w:t>
      </w:r>
      <w:r w:rsidRPr="00C54751">
        <w:rPr>
          <w:rFonts w:ascii="Times New Roman" w:eastAsia="Times New Roman" w:hAnsi="Times New Roman" w:cs="Times New Roman"/>
          <w:sz w:val="24"/>
          <w:szCs w:val="24"/>
        </w:rPr>
        <w:t xml:space="preserve"> експерт в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отдел „Европейски програми и проекти“, дирекция „Международно сътрудничество, европейски програми и регионални дейности“, Министерство на културата.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2B55">
        <w:rPr>
          <w:rFonts w:ascii="Times New Roman" w:eastAsia="Times New Roman" w:hAnsi="Times New Roman" w:cs="Times New Roman"/>
          <w:b/>
          <w:sz w:val="24"/>
          <w:szCs w:val="24"/>
        </w:rPr>
        <w:t>Оля Димитрова</w:t>
      </w: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председател на Патентното ведомство на Република България;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12D80">
        <w:rPr>
          <w:rFonts w:ascii="Times New Roman" w:eastAsia="Times New Roman" w:hAnsi="Times New Roman" w:cs="Times New Roman"/>
          <w:sz w:val="24"/>
          <w:szCs w:val="24"/>
        </w:rPr>
        <w:t>Мариян Стоянов</w:t>
      </w:r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и.д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. главен секретар на Патентното ведомство на Република България;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Христо Стоев, главен юрисконсулт, дирекция „Административно-правни дейности“, Патентно ведомство на Република България;</w:t>
      </w:r>
    </w:p>
    <w:p w:rsidR="00A2777D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Николета Войнова, младши експерт, дирекция „Административно-правни дейности“, Па</w:t>
      </w:r>
      <w:r>
        <w:rPr>
          <w:rFonts w:ascii="Times New Roman" w:eastAsia="Times New Roman" w:hAnsi="Times New Roman" w:cs="Times New Roman"/>
          <w:sz w:val="24"/>
          <w:szCs w:val="24"/>
        </w:rPr>
        <w:t>тентно</w:t>
      </w:r>
      <w:r w:rsidRPr="00F60140">
        <w:rPr>
          <w:rFonts w:ascii="Times New Roman" w:eastAsia="Times New Roman" w:hAnsi="Times New Roman" w:cs="Times New Roman"/>
          <w:sz w:val="24"/>
          <w:szCs w:val="24"/>
        </w:rPr>
        <w:t xml:space="preserve"> ведомство на Република България</w:t>
      </w:r>
    </w:p>
    <w:p w:rsidR="00A2777D" w:rsidRPr="00CB369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>-</w:t>
      </w:r>
      <w:r w:rsidRPr="00CB3695">
        <w:rPr>
          <w:rFonts w:ascii="Times New Roman" w:hAnsi="Times New Roman" w:cs="Times New Roman"/>
        </w:rPr>
        <w:t xml:space="preserve"> </w:t>
      </w:r>
      <w:r w:rsidRPr="00CB3695">
        <w:rPr>
          <w:rFonts w:ascii="Times New Roman" w:eastAsia="Times New Roman" w:hAnsi="Times New Roman" w:cs="Times New Roman"/>
          <w:sz w:val="24"/>
          <w:szCs w:val="24"/>
        </w:rPr>
        <w:t>Вероника Тодорова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3695">
        <w:rPr>
          <w:rFonts w:ascii="Times New Roman" w:eastAsia="Times New Roman" w:hAnsi="Times New Roman" w:cs="Times New Roman"/>
          <w:sz w:val="24"/>
          <w:szCs w:val="24"/>
        </w:rPr>
        <w:t>директор на дирекция „Международн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B3695">
        <w:rPr>
          <w:rFonts w:ascii="Times New Roman" w:eastAsia="Times New Roman" w:hAnsi="Times New Roman" w:cs="Times New Roman"/>
          <w:sz w:val="24"/>
          <w:szCs w:val="24"/>
        </w:rPr>
        <w:t xml:space="preserve"> сътрудничество и проекти“</w:t>
      </w:r>
      <w:r>
        <w:rPr>
          <w:rFonts w:ascii="Times New Roman" w:eastAsia="Times New Roman" w:hAnsi="Times New Roman" w:cs="Times New Roman"/>
          <w:sz w:val="24"/>
          <w:szCs w:val="24"/>
        </w:rPr>
        <w:t>, Па</w:t>
      </w:r>
      <w:r w:rsidRPr="00CB3695">
        <w:rPr>
          <w:rFonts w:ascii="Times New Roman" w:eastAsia="Times New Roman" w:hAnsi="Times New Roman" w:cs="Times New Roman"/>
          <w:sz w:val="24"/>
          <w:szCs w:val="24"/>
        </w:rPr>
        <w:t xml:space="preserve">тентно </w:t>
      </w:r>
      <w:r>
        <w:rPr>
          <w:rFonts w:ascii="Times New Roman" w:eastAsia="Times New Roman" w:hAnsi="Times New Roman" w:cs="Times New Roman"/>
          <w:sz w:val="24"/>
          <w:szCs w:val="24"/>
        </w:rPr>
        <w:t>ведомство на Република България.</w:t>
      </w:r>
    </w:p>
    <w:p w:rsidR="00A2777D" w:rsidRPr="00CB369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Вержиния Цанкова,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главен секретар на Националния център за информация и документация (НАЦИД);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12D80">
        <w:rPr>
          <w:rFonts w:ascii="Times New Roman" w:eastAsia="Times New Roman" w:hAnsi="Times New Roman" w:cs="Times New Roman"/>
          <w:sz w:val="24"/>
          <w:szCs w:val="24"/>
        </w:rPr>
        <w:t>Мая Димитрова, директор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на дирекция „Информационни дейности и удостоверяване на образователни документи“, НАЦИД;</w:t>
      </w:r>
    </w:p>
    <w:p w:rsidR="00A2777D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Иванка Котева, директор на дирекция „Административна, финансово-счетоводна дейност и управление на собствеността“, НАЦИД.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2B9A">
        <w:rPr>
          <w:rFonts w:ascii="Times New Roman" w:eastAsia="Times New Roman" w:hAnsi="Times New Roman" w:cs="Times New Roman"/>
          <w:b/>
          <w:sz w:val="24"/>
          <w:szCs w:val="24"/>
        </w:rPr>
        <w:t>проф. Елиза Стефанова,</w:t>
      </w:r>
      <w:r w:rsidRPr="00AA2B9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редседател на</w:t>
      </w:r>
      <w:r w:rsidRPr="00402C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Националната агенция за оценяване и акредитация (НАОА);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доц. д-р Екатерина Гетова, председател на постоянната комисия по социални и правни науки, сигурност и отбрана в НАОА</w:t>
      </w:r>
      <w:r w:rsidRPr="00402CC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Димитрина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Фичева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, главен счетоводител на НАОА;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проф. д-р инж. Велизара Пенчева, председател на постоянната комисия по технически науки в НАОА.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Бойко Таков,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изпълнителен директор на Изпълнителна агенция за насърчаване на малките и средните предприятия (ИАНМСП):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Борислав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Димитрачков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, заместник изпълнителен директор на ИАНМСП;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Светла Запрянова,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и.д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. началник на отдел МПС, дирекция ИМСП на ИАНМСП;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Траян Трендафилов, главен експерт в отдел МИК, дирекция ИМСП на ИАНМСП.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Пищовколева</w:t>
      </w:r>
      <w:proofErr w:type="spellEnd"/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директор на дирекция „Насърчителни мерки и проекти“, Министерство на иновациите и растежа;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Резервни членове: 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Миглена Милева, началник отдел „Инвестиционна политика“, дирекция „Насърчителни мерки и проекти“, Министерство на иновациите и растежа;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12D80"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 w:rsidRPr="00F12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D80">
        <w:rPr>
          <w:rFonts w:ascii="Times New Roman" w:eastAsia="Times New Roman" w:hAnsi="Times New Roman" w:cs="Times New Roman"/>
          <w:sz w:val="24"/>
          <w:szCs w:val="24"/>
        </w:rPr>
        <w:t>Радованова</w:t>
      </w:r>
      <w:proofErr w:type="spellEnd"/>
      <w:r w:rsidRPr="00F12D80">
        <w:rPr>
          <w:rFonts w:ascii="Times New Roman" w:eastAsia="Times New Roman" w:hAnsi="Times New Roman" w:cs="Times New Roman"/>
          <w:sz w:val="24"/>
          <w:szCs w:val="24"/>
        </w:rPr>
        <w:t>, държавен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експерт в отдел „Инвестиционна политика”, дирекция „Насърчителни мерки и проекти“, Министерство на иновациите и растежа.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Мира Йосифова,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директор на дирекция „Политики и анализи“, Министерство на иновациите и растежа;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Резервни членове: 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Николай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Карамихов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, главен експерт в дирекция „Политики и анализи“, Министерство на иновациите и растежа;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lastRenderedPageBreak/>
        <w:t>-Деница Цанкова, старши експерт в дирекция „Политики и анализи“,</w:t>
      </w:r>
      <w:r w:rsidRPr="00402CC5">
        <w:t xml:space="preserve"> </w:t>
      </w:r>
      <w:r w:rsidRPr="00402CC5">
        <w:rPr>
          <w:rFonts w:ascii="Times New Roman" w:hAnsi="Times New Roman" w:cs="Times New Roman"/>
          <w:sz w:val="24"/>
          <w:szCs w:val="24"/>
        </w:rPr>
        <w:t>М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инистерство на иновациите и растежа;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sz w:val="24"/>
          <w:szCs w:val="24"/>
        </w:rPr>
        <w:t>- Анита Стефанова, старши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експерт в дирекция „Политики и анализи“,</w:t>
      </w:r>
      <w:r w:rsidRPr="00402CC5">
        <w:t xml:space="preserve"> </w:t>
      </w:r>
      <w:r w:rsidRPr="00402CC5">
        <w:rPr>
          <w:rFonts w:ascii="Times New Roman" w:hAnsi="Times New Roman" w:cs="Times New Roman"/>
          <w:sz w:val="24"/>
          <w:szCs w:val="24"/>
        </w:rPr>
        <w:t>М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инистерство на иновациите и растежа;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Едислава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Бедуян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, младши експерт в дирекция „Политики и анализи“,</w:t>
      </w:r>
      <w:r w:rsidRPr="00402CC5">
        <w:t xml:space="preserve"> </w:t>
      </w:r>
      <w:r w:rsidRPr="00402CC5">
        <w:rPr>
          <w:rFonts w:ascii="Times New Roman" w:hAnsi="Times New Roman" w:cs="Times New Roman"/>
          <w:sz w:val="24"/>
          <w:szCs w:val="24"/>
        </w:rPr>
        <w:t>М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инистерство на иновациите и растежа.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298">
        <w:rPr>
          <w:rFonts w:ascii="Times New Roman" w:eastAsia="Times New Roman" w:hAnsi="Times New Roman" w:cs="Times New Roman"/>
          <w:b/>
          <w:sz w:val="24"/>
          <w:szCs w:val="24"/>
        </w:rPr>
        <w:t>Доц. д-р инж. Ивайло Симеонов,</w:t>
      </w:r>
      <w:r w:rsidRPr="00D25298">
        <w:rPr>
          <w:rFonts w:ascii="Times New Roman" w:eastAsia="Times New Roman" w:hAnsi="Times New Roman" w:cs="Times New Roman"/>
          <w:sz w:val="24"/>
          <w:szCs w:val="24"/>
        </w:rPr>
        <w:t xml:space="preserve"> член на У</w:t>
      </w:r>
      <w:r>
        <w:rPr>
          <w:rFonts w:ascii="Times New Roman" w:eastAsia="Times New Roman" w:hAnsi="Times New Roman" w:cs="Times New Roman"/>
          <w:sz w:val="24"/>
          <w:szCs w:val="24"/>
        </w:rPr>
        <w:t>правителния съвет</w:t>
      </w:r>
      <w:r w:rsidRPr="00D25298">
        <w:rPr>
          <w:rFonts w:ascii="Times New Roman" w:eastAsia="Times New Roman" w:hAnsi="Times New Roman" w:cs="Times New Roman"/>
          <w:sz w:val="24"/>
          <w:szCs w:val="24"/>
        </w:rPr>
        <w:t xml:space="preserve"> на Н</w:t>
      </w:r>
      <w:r>
        <w:rPr>
          <w:rFonts w:ascii="Times New Roman" w:eastAsia="Times New Roman" w:hAnsi="Times New Roman" w:cs="Times New Roman"/>
          <w:sz w:val="24"/>
          <w:szCs w:val="24"/>
        </w:rPr>
        <w:t>ационалното сдружение на общините в Република България (Н</w:t>
      </w:r>
      <w:r w:rsidRPr="00D25298">
        <w:rPr>
          <w:rFonts w:ascii="Times New Roman" w:eastAsia="Times New Roman" w:hAnsi="Times New Roman" w:cs="Times New Roman"/>
          <w:sz w:val="24"/>
          <w:szCs w:val="24"/>
        </w:rPr>
        <w:t>СОРБ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25298">
        <w:rPr>
          <w:rFonts w:ascii="Times New Roman" w:eastAsia="Times New Roman" w:hAnsi="Times New Roman" w:cs="Times New Roman"/>
          <w:sz w:val="24"/>
          <w:szCs w:val="24"/>
        </w:rPr>
        <w:t>, кмет на община Елин Пелин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Людмила Величкова, управител на „НСОРБ- Актив“;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Нели Стайкова, старши експерт „Общинска администрация“ в НСОРБ.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t>Димитър Черкезов,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ръководител на отдел „Оперативни програми“, Управление „Финансови инструменти и оперативни програми“, „Фонд мениджър на финансовите инструменти в България“ ЕАД (ФМФИБ ЕАД);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Константина Войнова, ръководител на отдел „Дялови финансови инструменти“, Управление „Финансови инструменти и оперативни програми“, ФМФИБ ЕАД;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Кремена Григорова, старши експерт в отдел „Оперативни програми“, Управление „Финансови инструменти и оперативни програми“, ФМФИБ ЕАД;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Ралица Тодорова, старши експерт в отдел „Оперативни програми“, Управление „Финансови инструменти и оперативни програми“, ФМФИБ ЕАД.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t>Дарин Димитров,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кмет на община Търговище, представител на Регионалния съвет за развитие на Североизточен регион (РСР на Североизточен район);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Йордан Йорданов, кмет на община Добрич.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редставител на Регионален съвет за развитие на Северен централен регион (РСР на Северен централен район)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н член: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Дил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Млъзев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кмет на община Елена.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AFF">
        <w:rPr>
          <w:rFonts w:ascii="Times New Roman" w:eastAsia="Times New Roman" w:hAnsi="Times New Roman" w:cs="Times New Roman"/>
          <w:sz w:val="24"/>
          <w:szCs w:val="24"/>
        </w:rPr>
        <w:t>Представител н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а Регионален съвет за развитие на Северозападен регион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12D80">
        <w:rPr>
          <w:rFonts w:ascii="Times New Roman" w:eastAsia="Times New Roman" w:hAnsi="Times New Roman" w:cs="Times New Roman"/>
          <w:sz w:val="24"/>
          <w:szCs w:val="24"/>
        </w:rPr>
        <w:t>Илиана Филипова,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изпълнителен директор на Търговско-промишлена палата Враца.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редставител на Регионален съвет за развитие на Югоизточен регион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(РСР на Югоизточен регион);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lastRenderedPageBreak/>
        <w:t>- Радка Михайлова, главен експерт РРТУ в областна администрация Стара Загора.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редставител на Регионалния съвет за развитие на Южен централен регион (РСР на Южен централен регион);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член: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Анастас Карчев, кмет на община Свиленград.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t>Людмил Веселинов,</w:t>
      </w:r>
      <w:r w:rsidRPr="00F12D80">
        <w:rPr>
          <w:rFonts w:ascii="Times New Roman" w:eastAsia="Times New Roman" w:hAnsi="Times New Roman" w:cs="Times New Roman"/>
          <w:sz w:val="24"/>
          <w:szCs w:val="24"/>
        </w:rPr>
        <w:t xml:space="preserve"> областен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управител на област Перник и представител на Регионален съвет за развитие на Югозападен регион;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</w:t>
      </w:r>
      <w:r>
        <w:rPr>
          <w:rFonts w:ascii="Times New Roman" w:eastAsia="Times New Roman" w:hAnsi="Times New Roman" w:cs="Times New Roman"/>
          <w:sz w:val="24"/>
          <w:szCs w:val="24"/>
        </w:rPr>
        <w:t>ен член не е излъчен.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t>Боян Бойчев,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член на Управителния съвет на Асоциация на индустриалния капитал в България (АИКБ);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Кирил Желязков, член на Управителния съвет на АИКБ;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Борислав Великов, член на НС на АИКБ;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Елеонора Негулова, член на НС на АИКБ.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t>Светлана Дончева,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ръководител на Център за управление на проекти, Българска стопанска камара (БСК);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Христина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Каспарян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, директор на „Център за международно икономическо сътрудничество“, БСК.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Беата</w:t>
      </w:r>
      <w:proofErr w:type="spellEnd"/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 Папазова,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съветник по европейската интеграция и проекти в</w:t>
      </w:r>
      <w:r w:rsidRPr="00402C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Българската търговско-промишлена палата (БТПП);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12D80">
        <w:t xml:space="preserve"> </w:t>
      </w:r>
      <w:r w:rsidRPr="00F12D80">
        <w:rPr>
          <w:rFonts w:ascii="Times New Roman" w:eastAsia="Times New Roman" w:hAnsi="Times New Roman" w:cs="Times New Roman"/>
          <w:sz w:val="24"/>
          <w:szCs w:val="24"/>
        </w:rPr>
        <w:t>Радослав Петков, председател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на Управителния борд на Съвета по иновации при БТПП и управляващ партньор, Ар Ел Кей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Консултинг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ООД;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Тодор Воденичаров, член на Управителния борд на Съвета по иновации при БТПП и изпълнителен директор на Сименс Хелткеър ЕООД/Сименс ЕООД;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Наталия Дичева, главен експерт в дирекция „Европейска интеграция и европейски проекти“ в БТПП.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t>Мария Накова,</w:t>
      </w:r>
      <w:r w:rsidRPr="00F12D80">
        <w:rPr>
          <w:rFonts w:ascii="Times New Roman" w:eastAsia="Times New Roman" w:hAnsi="Times New Roman" w:cs="Times New Roman"/>
          <w:sz w:val="24"/>
          <w:szCs w:val="24"/>
        </w:rPr>
        <w:t xml:space="preserve"> експерт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на Конфедерацията на работодателите и индустриалците в България (КРИБ);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-Теодора Овчарова, съпредседател на Комитет „Европейски фондове и програми“ към КРИБ;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Венцислава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Чепишева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, експерт на КРИБ.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Светослава Георгиева,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заместник-председател на Управителния съвет на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Съюза за стопанска инициатива (ССИ);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Атанас Темелков, председател на Контролната комисия на ССИ.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Любослав Костов,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изпълнителен директор на Институт по социални и синдикални изследвания и обучение, главен икономист на</w:t>
      </w:r>
      <w:r w:rsidRPr="00402C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Конфедерацията на независимите синдикати в България (КНСБ);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Тодор Капитанов, вицепрезидент, направление „Правна закрила, КТД и колективни трудови спорове“, КНСБ.</w:t>
      </w:r>
    </w:p>
    <w:p w:rsidR="00A2777D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t>Александър Загоров,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конфедерален секретар на Конфедерация на труда „Подкрепа“ (КТ „Подкрепа“);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Марио Нинов, главен експерт към КТ „Подкрепа“.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42C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проф. д-р Елена </w:t>
      </w:r>
      <w:proofErr w:type="spellStart"/>
      <w:r w:rsidRPr="005042C2">
        <w:rPr>
          <w:rFonts w:ascii="Times New Roman" w:eastAsia="Times New Roman" w:hAnsi="Times New Roman" w:cs="Times New Roman"/>
          <w:b/>
          <w:sz w:val="24"/>
          <w:szCs w:val="24"/>
        </w:rPr>
        <w:t>Тодоровска</w:t>
      </w:r>
      <w:proofErr w:type="spellEnd"/>
      <w:r w:rsidRPr="005042C2">
        <w:rPr>
          <w:rFonts w:ascii="Times New Roman" w:eastAsia="Times New Roman" w:hAnsi="Times New Roman" w:cs="Times New Roman"/>
          <w:b/>
          <w:sz w:val="24"/>
          <w:szCs w:val="24"/>
        </w:rPr>
        <w:t>, главен научен секретар в Селскостопанската академия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, представител на академичната общност;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042C2">
        <w:t xml:space="preserve"> </w:t>
      </w:r>
      <w:r w:rsidRPr="005042C2">
        <w:rPr>
          <w:rFonts w:ascii="Times New Roman" w:eastAsia="Times New Roman" w:hAnsi="Times New Roman" w:cs="Times New Roman"/>
          <w:sz w:val="24"/>
          <w:szCs w:val="24"/>
        </w:rPr>
        <w:t>проф. Нели Косева, главен научен секретар на Българската академия на науките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777D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12D80">
        <w:rPr>
          <w:rFonts w:ascii="Times New Roman" w:eastAsia="Times New Roman" w:hAnsi="Times New Roman" w:cs="Times New Roman"/>
          <w:sz w:val="24"/>
          <w:szCs w:val="24"/>
        </w:rPr>
        <w:t>доц. д-р Тодор Кръстевич,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Стопанска академия.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Представители на юридическите лица с нестопанска цел за общественополезна дейност, работещи в сферата на защита на основните права, равенството между мъжете и жените, </w:t>
      </w:r>
      <w:proofErr w:type="spellStart"/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недискриминацията</w:t>
      </w:r>
      <w:proofErr w:type="spellEnd"/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равните възможности: 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Надя </w:t>
      </w:r>
      <w:proofErr w:type="spellStart"/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Шабани</w:t>
      </w:r>
      <w:proofErr w:type="spellEnd"/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-Панова,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директор на Фондация „Български център за нестопанско право“ (Фондация БСНП);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Айлин Юмерова, програмен директор на Фондация БСНП.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Представители на юридическите лица с нестопанска цел за общественополезна дейност, работещи в сферата на социалното включване и интегрирането на </w:t>
      </w:r>
      <w:proofErr w:type="spellStart"/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маргинализираните</w:t>
      </w:r>
      <w:proofErr w:type="spellEnd"/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групи: 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Титуляр –не е излъчен.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Представители на юридическите лица с нестопанска цел за общественополезна дейност, работещи в сферата на опазване на околната среда: 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Титуляр –не е излъчен.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Представители на юридическите лица с нестопанска цел за общественополезна дейност, работещи в сферата на образованието, науката и културата: 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2D80">
        <w:rPr>
          <w:rFonts w:ascii="Times New Roman" w:eastAsia="Times New Roman" w:hAnsi="Times New Roman" w:cs="Times New Roman"/>
          <w:b/>
          <w:sz w:val="24"/>
          <w:szCs w:val="24"/>
        </w:rPr>
        <w:t>Михаил Илиев,</w:t>
      </w: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D80">
        <w:rPr>
          <w:rFonts w:ascii="Times New Roman" w:eastAsia="Times New Roman" w:hAnsi="Times New Roman" w:cs="Times New Roman"/>
          <w:sz w:val="24"/>
          <w:szCs w:val="24"/>
        </w:rPr>
        <w:t xml:space="preserve">управител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на „Сдружение за научноизследователска и развойна дейност“;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Тодор Младенов, изпълнителен директор на „София Тех Парк“ АД, представител на „Сдружение за научноизследователска и развойна дейност“;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доц. д-р Иван Станков, зам. председател на УС на Сдружение „Асоциация за международно обществено развитие“ (АМОР);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Вадим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Рошманов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, председател на УС на Сдружение „Асоциация за международно обществено развитие“ (АМОР).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Представители на юридическите лица с нестопанска цел за общественополезна дейност, работещи в сферата на развитието на малки и средни предприятия и индустриално развитие: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4CF5">
        <w:rPr>
          <w:rFonts w:ascii="Times New Roman" w:eastAsia="Times New Roman" w:hAnsi="Times New Roman" w:cs="Times New Roman"/>
          <w:b/>
          <w:sz w:val="24"/>
          <w:szCs w:val="24"/>
        </w:rPr>
        <w:t>Добромир Иванов,</w:t>
      </w: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изпълнителен директор на „Национално представителство на българската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стартъп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предприемаческа общност“ (</w:t>
      </w:r>
      <w:r w:rsidRPr="00402CC5">
        <w:rPr>
          <w:rFonts w:ascii="Times New Roman" w:eastAsia="Times New Roman" w:hAnsi="Times New Roman" w:cs="Times New Roman"/>
          <w:sz w:val="24"/>
          <w:szCs w:val="24"/>
          <w:lang w:val="en-US"/>
        </w:rPr>
        <w:t>BESCO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Недялко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Дервенков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, изпълнителен директор на „Национално представителство на българската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стартъп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предприемаческа общност“ (BESCO);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Дима Стоянова, председател на Управителния съвет на „Сдружение за социална подкрепа и развитие и бизнес реализация на личността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Диона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“;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Ина Ангелова, член на „Сдружение за социална подкрепа и развитие и бизнес реализация на личността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Диона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Представители на юридическите лица с нестопанска цел за общественополезна дейност, работещи в сферата на развитие и утвърждаване на дигитализацията в публичния и частния сектор, разработване на цифрови услуги, продукти и процеси и достъп до обществена информация: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4CF5">
        <w:rPr>
          <w:rFonts w:ascii="Times New Roman" w:eastAsia="Times New Roman" w:hAnsi="Times New Roman" w:cs="Times New Roman"/>
          <w:b/>
          <w:sz w:val="24"/>
          <w:szCs w:val="24"/>
        </w:rPr>
        <w:t xml:space="preserve">Никола </w:t>
      </w:r>
      <w:proofErr w:type="spellStart"/>
      <w:r w:rsidRPr="00BF4CF5">
        <w:rPr>
          <w:rFonts w:ascii="Times New Roman" w:eastAsia="Times New Roman" w:hAnsi="Times New Roman" w:cs="Times New Roman"/>
          <w:b/>
          <w:sz w:val="24"/>
          <w:szCs w:val="24"/>
        </w:rPr>
        <w:t>Тулечки</w:t>
      </w:r>
      <w:proofErr w:type="spellEnd"/>
      <w:r w:rsidRPr="00BF4CF5">
        <w:rPr>
          <w:rFonts w:ascii="Times New Roman" w:eastAsia="Times New Roman" w:hAnsi="Times New Roman" w:cs="Times New Roman"/>
          <w:sz w:val="24"/>
          <w:szCs w:val="24"/>
        </w:rPr>
        <w:t>, председател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на Управителния съвет на сдружение „Данни за добро“;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4CF5">
        <w:rPr>
          <w:rFonts w:ascii="Times New Roman" w:eastAsia="Times New Roman" w:hAnsi="Times New Roman" w:cs="Times New Roman"/>
          <w:sz w:val="24"/>
          <w:szCs w:val="24"/>
        </w:rPr>
        <w:t>- Мира Ганова,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изпълнителен директор на Български клъстер за дигитални решения и иновации в здравеопазването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4CF5">
        <w:rPr>
          <w:rFonts w:ascii="Times New Roman" w:eastAsia="Times New Roman" w:hAnsi="Times New Roman" w:cs="Times New Roman"/>
          <w:sz w:val="24"/>
          <w:szCs w:val="24"/>
        </w:rPr>
        <w:t>- Георги Пенчев,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председател на Управителния съвет на фондация „Общество.бг“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НАБЛЮДАТЕЛИ С ПРАВО НА СЪВЕЩАТЕЛЕН ГЛАС: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77D" w:rsidRPr="00BF4CF5" w:rsidRDefault="00A2777D" w:rsidP="00A2777D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Грета Савчева,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главен експерт в отдел „Права на хората с увреждания и </w:t>
      </w:r>
      <w:r w:rsidRPr="00BF4CF5">
        <w:rPr>
          <w:rFonts w:ascii="Times New Roman" w:eastAsia="Times New Roman" w:hAnsi="Times New Roman" w:cs="Times New Roman"/>
          <w:sz w:val="24"/>
          <w:szCs w:val="24"/>
        </w:rPr>
        <w:t xml:space="preserve">дискриминация“, администрация на Омбудсмана; </w:t>
      </w:r>
    </w:p>
    <w:p w:rsidR="00A2777D" w:rsidRPr="00BF4CF5" w:rsidRDefault="00A2777D" w:rsidP="00A2777D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BF4CF5" w:rsidRDefault="00A2777D" w:rsidP="00A2777D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4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Анна Мартинова-Петкова,</w:t>
      </w:r>
      <w:r w:rsidRPr="00BF4CF5">
        <w:rPr>
          <w:rFonts w:ascii="Times New Roman" w:eastAsia="Times New Roman" w:hAnsi="Times New Roman" w:cs="Times New Roman"/>
          <w:sz w:val="24"/>
          <w:szCs w:val="24"/>
        </w:rPr>
        <w:t xml:space="preserve"> изпълнителен директор на Изпълнителна агенция „Одит на средствата от Европейския съюз”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(ИА ОСЕС)</w:t>
      </w:r>
      <w:r w:rsidRPr="00BF4C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777D" w:rsidRDefault="00A2777D" w:rsidP="00A277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CF5">
        <w:rPr>
          <w:rFonts w:ascii="Times New Roman" w:eastAsia="Times New Roman" w:hAnsi="Times New Roman" w:cs="Times New Roman"/>
          <w:sz w:val="24"/>
          <w:szCs w:val="24"/>
        </w:rPr>
        <w:t>Резервн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4CF5">
        <w:rPr>
          <w:rFonts w:ascii="Times New Roman" w:eastAsia="Times New Roman" w:hAnsi="Times New Roman" w:cs="Times New Roman"/>
          <w:sz w:val="24"/>
          <w:szCs w:val="24"/>
        </w:rPr>
        <w:t xml:space="preserve"> наблюдател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4C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2777D" w:rsidRPr="00F02EA5" w:rsidRDefault="00A2777D" w:rsidP="00A277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02EA5">
        <w:rPr>
          <w:rFonts w:ascii="Times New Roman" w:eastAsia="Times New Roman" w:hAnsi="Times New Roman" w:cs="Times New Roman"/>
          <w:sz w:val="24"/>
          <w:szCs w:val="24"/>
        </w:rPr>
        <w:t>Владислав Иванов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2EA5">
        <w:rPr>
          <w:rFonts w:ascii="Times New Roman" w:eastAsia="Times New Roman" w:hAnsi="Times New Roman" w:cs="Times New Roman"/>
          <w:sz w:val="24"/>
          <w:szCs w:val="24"/>
        </w:rPr>
        <w:t xml:space="preserve"> директор на дирекция „Одитна дейност“,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ИА ОСЕС;</w:t>
      </w:r>
    </w:p>
    <w:p w:rsidR="00A2777D" w:rsidRDefault="00A2777D" w:rsidP="00A277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CF5">
        <w:rPr>
          <w:rFonts w:ascii="Times New Roman" w:eastAsia="Times New Roman" w:hAnsi="Times New Roman" w:cs="Times New Roman"/>
          <w:sz w:val="24"/>
          <w:szCs w:val="24"/>
        </w:rPr>
        <w:t>- Виолета Николова,</w:t>
      </w:r>
      <w:r w:rsidRPr="00F02EA5">
        <w:t xml:space="preserve"> </w:t>
      </w:r>
      <w:r w:rsidRPr="00F02EA5">
        <w:rPr>
          <w:rFonts w:ascii="Times New Roman" w:eastAsia="Times New Roman" w:hAnsi="Times New Roman" w:cs="Times New Roman"/>
          <w:sz w:val="24"/>
          <w:szCs w:val="24"/>
        </w:rPr>
        <w:t xml:space="preserve">началник на отдел „Одити на средствата по регионална политика“ в дирекция „Одитна дейност“,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ИА ОСЕС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777D" w:rsidRPr="00F02EA5" w:rsidRDefault="00A2777D" w:rsidP="00A277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02EA5">
        <w:rPr>
          <w:rFonts w:ascii="Times New Roman" w:eastAsia="Times New Roman" w:hAnsi="Times New Roman" w:cs="Times New Roman"/>
          <w:sz w:val="24"/>
          <w:szCs w:val="24"/>
        </w:rPr>
        <w:t>Валерия Иванчева - държавен одитор в отдел „Одити на средствата по регионална политика“ в дирекция „Одитна дейност“,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ИА ОСЕС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4CF5">
        <w:rPr>
          <w:rFonts w:ascii="Times New Roman" w:eastAsia="Times New Roman" w:hAnsi="Times New Roman" w:cs="Times New Roman"/>
          <w:b/>
          <w:sz w:val="24"/>
          <w:szCs w:val="24"/>
        </w:rPr>
        <w:t>Кристина Василева</w:t>
      </w: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главен експерт в отдел „Стратегически документи и сътрудничество“, дирекция „Законодателство и методология“, Агенция по обществени поръчки; </w:t>
      </w:r>
    </w:p>
    <w:p w:rsidR="00A2777D" w:rsidRPr="00BF4CF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4CF5">
        <w:rPr>
          <w:rFonts w:ascii="Times New Roman" w:eastAsia="Times New Roman" w:hAnsi="Times New Roman" w:cs="Times New Roman"/>
          <w:sz w:val="24"/>
          <w:szCs w:val="24"/>
        </w:rPr>
        <w:t>Резервен наблюдател: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4CF5">
        <w:rPr>
          <w:rFonts w:ascii="Times New Roman" w:eastAsia="Times New Roman" w:hAnsi="Times New Roman" w:cs="Times New Roman"/>
          <w:sz w:val="24"/>
          <w:szCs w:val="24"/>
        </w:rPr>
        <w:t>- Мадлена Христова,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главен експерт в отдел „Стратегически документи и сътрудничество“, дирекция „Законодателство и методология“, Агенция по обществени поръчки.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Детелина </w:t>
      </w:r>
      <w:proofErr w:type="spellStart"/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Караенева</w:t>
      </w:r>
      <w:proofErr w:type="spellEnd"/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директор на дирекция „Национален фонд”, Министерство на финансите; 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Резервни наблюдатели: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-.Станка Рашкова, началник на отдел „Програми на ЕС и други донорски програми“, дирекция „Национален фонд“, Министерство на финансите;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Даниел Миланов, държавен експерт в отдел „Програми на ЕС и други донорски програми“, дирекция „Национален фонд“, Министерство на финансите;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- Пламена </w:t>
      </w:r>
      <w:proofErr w:type="spellStart"/>
      <w:r w:rsidRPr="00402CC5">
        <w:rPr>
          <w:rFonts w:ascii="Times New Roman" w:eastAsia="Times New Roman" w:hAnsi="Times New Roman" w:cs="Times New Roman"/>
          <w:sz w:val="24"/>
          <w:szCs w:val="24"/>
        </w:rPr>
        <w:t>Чамурлийска</w:t>
      </w:r>
      <w:proofErr w:type="spellEnd"/>
      <w:r w:rsidRPr="00402CC5">
        <w:rPr>
          <w:rFonts w:ascii="Times New Roman" w:eastAsia="Times New Roman" w:hAnsi="Times New Roman" w:cs="Times New Roman"/>
          <w:sz w:val="24"/>
          <w:szCs w:val="24"/>
        </w:rPr>
        <w:t>, главен експерт в отдел „Програми на ЕС и други донорски програми“,</w:t>
      </w:r>
      <w:r w:rsidRPr="00402CC5">
        <w:t xml:space="preserve"> 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>дирекция „Национален фонд“, Министерство на финансите.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>Розалия Каменска,</w:t>
      </w:r>
      <w:r w:rsidRPr="00402CC5">
        <w:rPr>
          <w:rFonts w:ascii="Times New Roman" w:eastAsia="Times New Roman" w:hAnsi="Times New Roman" w:cs="Times New Roman"/>
          <w:sz w:val="24"/>
          <w:szCs w:val="24"/>
        </w:rPr>
        <w:t xml:space="preserve"> началник на звено „Сертификация на разходите по Оперативната програма за развитие на сектор „Рибарство“, Държавен фонд „Земеделие“;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Резервен наблюдател: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sz w:val="24"/>
          <w:szCs w:val="24"/>
        </w:rPr>
        <w:t>- Ваня Гюрова, главен експерт в звено „Сертификация на разходите по Оперативната програма за развитие на сектор „Рибарство“, Държавен фонд „Земеделие“.</w:t>
      </w:r>
    </w:p>
    <w:p w:rsidR="00A2777D" w:rsidRPr="00402CC5" w:rsidRDefault="00A2777D" w:rsidP="00A2777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77D" w:rsidRPr="00402CC5" w:rsidRDefault="00A2777D" w:rsidP="00A2777D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02CC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Представители на юридическите лица </w:t>
      </w:r>
      <w:r w:rsidRPr="00402CC5">
        <w:rPr>
          <w:rFonts w:ascii="Times New Roman" w:hAnsi="Times New Roman" w:cs="Times New Roman"/>
          <w:b/>
          <w:sz w:val="24"/>
          <w:szCs w:val="24"/>
        </w:rPr>
        <w:t>с нестопанска цел, работещи в сферата на насърчаване на предприемаческата екосистема:</w:t>
      </w:r>
    </w:p>
    <w:p w:rsidR="00A2777D" w:rsidRPr="00402CC5" w:rsidRDefault="00A2777D" w:rsidP="00A2777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CC5">
        <w:rPr>
          <w:rFonts w:ascii="Times New Roman" w:hAnsi="Times New Roman" w:cs="Times New Roman"/>
          <w:b/>
          <w:sz w:val="24"/>
          <w:szCs w:val="24"/>
        </w:rPr>
        <w:t xml:space="preserve">Ангелина Добрева, </w:t>
      </w:r>
      <w:r w:rsidRPr="00402CC5">
        <w:rPr>
          <w:rFonts w:ascii="Times New Roman" w:hAnsi="Times New Roman" w:cs="Times New Roman"/>
          <w:sz w:val="24"/>
          <w:szCs w:val="24"/>
        </w:rPr>
        <w:t>член на Управителния съвет на Българска асоциация на консултантите по европейски програми (БАКЕП);</w:t>
      </w:r>
    </w:p>
    <w:p w:rsidR="00A2777D" w:rsidRPr="00402CC5" w:rsidRDefault="00A2777D" w:rsidP="00A2777D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02CC5">
        <w:rPr>
          <w:rFonts w:ascii="Times New Roman" w:hAnsi="Times New Roman" w:cs="Times New Roman"/>
          <w:sz w:val="24"/>
          <w:szCs w:val="24"/>
        </w:rPr>
        <w:t>Резервен наблюдател:</w:t>
      </w:r>
    </w:p>
    <w:p w:rsidR="00A2777D" w:rsidRPr="00402CC5" w:rsidRDefault="00A2777D" w:rsidP="00A2777D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BF4CF5">
        <w:rPr>
          <w:rFonts w:ascii="Times New Roman" w:hAnsi="Times New Roman" w:cs="Times New Roman"/>
          <w:sz w:val="24"/>
          <w:szCs w:val="24"/>
        </w:rPr>
        <w:t>- Силвия Тодорова,</w:t>
      </w:r>
      <w:r w:rsidRPr="00402CC5">
        <w:rPr>
          <w:rFonts w:ascii="Times New Roman" w:hAnsi="Times New Roman" w:cs="Times New Roman"/>
          <w:sz w:val="24"/>
          <w:szCs w:val="24"/>
        </w:rPr>
        <w:t xml:space="preserve"> член на Управителния съвет на БАКЕП.</w:t>
      </w:r>
    </w:p>
    <w:p w:rsidR="00A2777D" w:rsidRPr="00402CC5" w:rsidRDefault="00A2777D" w:rsidP="00A2777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A3974" w:rsidRDefault="00A2777D" w:rsidP="00F303D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</w:pPr>
      <w:r w:rsidRPr="00FC460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Представители на </w:t>
      </w:r>
      <w:r w:rsidRPr="00FC46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Европейската комисия.</w:t>
      </w:r>
      <w:bookmarkStart w:id="0" w:name="_GoBack"/>
      <w:bookmarkEnd w:id="0"/>
    </w:p>
    <w:sectPr w:rsidR="005A3974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E0" w:rsidRDefault="001761E0" w:rsidP="00FE7291">
      <w:pPr>
        <w:spacing w:after="0" w:line="240" w:lineRule="auto"/>
      </w:pPr>
      <w:r>
        <w:separator/>
      </w:r>
    </w:p>
  </w:endnote>
  <w:endnote w:type="continuationSeparator" w:id="0">
    <w:p w:rsidR="001761E0" w:rsidRDefault="001761E0" w:rsidP="00FE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949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291" w:rsidRDefault="00FE72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60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E7291" w:rsidRDefault="00FE7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E0" w:rsidRDefault="001761E0" w:rsidP="00FE7291">
      <w:pPr>
        <w:spacing w:after="0" w:line="240" w:lineRule="auto"/>
      </w:pPr>
      <w:r>
        <w:separator/>
      </w:r>
    </w:p>
  </w:footnote>
  <w:footnote w:type="continuationSeparator" w:id="0">
    <w:p w:rsidR="001761E0" w:rsidRDefault="001761E0" w:rsidP="00FE7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A0DB4"/>
    <w:multiLevelType w:val="hybridMultilevel"/>
    <w:tmpl w:val="12C203F2"/>
    <w:lvl w:ilvl="0" w:tplc="CC9E6B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C0376"/>
    <w:multiLevelType w:val="hybridMultilevel"/>
    <w:tmpl w:val="323CAC08"/>
    <w:lvl w:ilvl="0" w:tplc="8EC8F5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7D"/>
    <w:rsid w:val="001761E0"/>
    <w:rsid w:val="005A3974"/>
    <w:rsid w:val="00A2777D"/>
    <w:rsid w:val="00FC4604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A700A-3C67-49E7-BAE0-D5F9FB9A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77D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2777D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2777D"/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FE72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29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FE72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291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Stoianova</dc:creator>
  <cp:keywords/>
  <dc:description/>
  <cp:lastModifiedBy>Angelina Stoianova</cp:lastModifiedBy>
  <cp:revision>3</cp:revision>
  <dcterms:created xsi:type="dcterms:W3CDTF">2024-06-05T11:43:00Z</dcterms:created>
  <dcterms:modified xsi:type="dcterms:W3CDTF">2024-06-05T11:44:00Z</dcterms:modified>
</cp:coreProperties>
</file>